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0222-2019-2021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szCs w:val="21"/>
        </w:rPr>
        <w:drawing>
          <wp:inline distT="0" distB="0" distL="114300" distR="114300">
            <wp:extent cx="838200" cy="425450"/>
            <wp:effectExtent l="0" t="0" r="0" b="1270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2021、7、8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EF7350"/>
    <w:rsid w:val="40E43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2021-07-08T09:10:10Z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33420D41CB654C1796FEE62AFC1049E2</vt:lpwstr>
  </property>
</Properties>
</file>