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0704-2021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甘肃欣海水利科技发展有限公司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郭天燕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查生产技术部编号LJ2020003-002游标卡尺未进行验证。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GB/T19022标准条款7.1.1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256540</wp:posOffset>
                  </wp:positionV>
                  <wp:extent cx="626745" cy="329565"/>
                  <wp:effectExtent l="0" t="0" r="8255" b="635"/>
                  <wp:wrapNone/>
                  <wp:docPr id="2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351790</wp:posOffset>
                  </wp:positionV>
                  <wp:extent cx="678180" cy="304800"/>
                  <wp:effectExtent l="0" t="0" r="7620" b="0"/>
                  <wp:wrapNone/>
                  <wp:docPr id="5" name="图片 5" descr="04bc88a77290fc6a014cc406f493f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4bc88a77290fc6a014cc406f493f8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</w:t>
            </w: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650240" cy="306070"/>
                  <wp:effectExtent l="0" t="0" r="10160" b="11430"/>
                  <wp:docPr id="3" name="图片 1" descr="106e6b19e95ce6b7b97a9e5dc530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06e6b19e95ce6b7b97a9e5dc53099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生产技术部负责依据导出的计量要求对该卡尺实施验证并举一反三。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11430</wp:posOffset>
                  </wp:positionV>
                  <wp:extent cx="678180" cy="304800"/>
                  <wp:effectExtent l="0" t="0" r="7620" b="0"/>
                  <wp:wrapNone/>
                  <wp:docPr id="6" name="图片 6" descr="04bc88a77290fc6a014cc406f493f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4bc88a77290fc6a014cc406f493f8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12700</wp:posOffset>
                  </wp:positionV>
                  <wp:extent cx="626745" cy="329565"/>
                  <wp:effectExtent l="0" t="0" r="8255" b="635"/>
                  <wp:wrapNone/>
                  <wp:docPr id="4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  <w:p>
            <w:pPr>
              <w:widowControl/>
              <w:spacing w:line="360" w:lineRule="auto"/>
              <w:ind w:firstLine="5670" w:firstLineChars="2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868680" cy="281305"/>
                  <wp:effectExtent l="0" t="0" r="7620" b="10795"/>
                  <wp:docPr id="7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1E4A39"/>
    <w:rsid w:val="196078AD"/>
    <w:rsid w:val="49F74E8C"/>
    <w:rsid w:val="4CD8045A"/>
    <w:rsid w:val="750B6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2021-07-09T01:45:54Z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81711305DAC9463ABEFC1CAEC2DEBF82</vt:lpwstr>
  </property>
</Properties>
</file>