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word/activeX/activeX1.bin" ContentType="application/vnd.ms-office.activeX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2E" w:rsidRDefault="00420F2E" w:rsidP="00761449">
      <w:pPr>
        <w:spacing w:line="360" w:lineRule="auto"/>
        <w:jc w:val="center"/>
        <w:rPr>
          <w:rFonts w:ascii="仿宋_GB2312" w:eastAsia="仿宋_GB2312"/>
          <w:b/>
          <w:sz w:val="72"/>
          <w:szCs w:val="72"/>
        </w:rPr>
      </w:pPr>
    </w:p>
    <w:p w:rsidR="00420F2E" w:rsidRDefault="00420F2E" w:rsidP="00761449">
      <w:pPr>
        <w:spacing w:line="360" w:lineRule="auto"/>
        <w:jc w:val="center"/>
        <w:rPr>
          <w:rFonts w:ascii="仿宋_GB2312" w:eastAsia="仿宋_GB2312"/>
          <w:b/>
          <w:sz w:val="72"/>
          <w:szCs w:val="72"/>
        </w:rPr>
      </w:pPr>
    </w:p>
    <w:p w:rsidR="00420F2E" w:rsidRDefault="00420F2E" w:rsidP="00761449">
      <w:pPr>
        <w:spacing w:line="360" w:lineRule="auto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ascii="仿宋_GB2312" w:eastAsia="仿宋_GB2312" w:hint="eastAsia"/>
          <w:b/>
          <w:sz w:val="72"/>
          <w:szCs w:val="72"/>
        </w:rPr>
        <w:t>不确定度评定报告</w:t>
      </w:r>
    </w:p>
    <w:p w:rsidR="00420F2E" w:rsidRDefault="00420F2E" w:rsidP="00761449">
      <w:pPr>
        <w:spacing w:line="360" w:lineRule="auto"/>
        <w:jc w:val="center"/>
        <w:rPr>
          <w:rFonts w:ascii="楷体_GB2312" w:eastAsia="楷体_GB2312"/>
        </w:rPr>
      </w:pPr>
    </w:p>
    <w:p w:rsidR="00420F2E" w:rsidRDefault="00420F2E" w:rsidP="00761449">
      <w:pPr>
        <w:spacing w:line="360" w:lineRule="auto"/>
        <w:jc w:val="center"/>
        <w:rPr>
          <w:rFonts w:ascii="楷体_GB2312" w:eastAsia="楷体_GB2312"/>
        </w:rPr>
      </w:pPr>
    </w:p>
    <w:p w:rsidR="00420F2E" w:rsidRDefault="00420F2E" w:rsidP="00761449">
      <w:pPr>
        <w:spacing w:line="360" w:lineRule="auto"/>
        <w:jc w:val="center"/>
        <w:rPr>
          <w:rFonts w:ascii="楷体_GB2312" w:eastAsia="楷体_GB2312"/>
        </w:rPr>
      </w:pPr>
    </w:p>
    <w:p w:rsidR="00420F2E" w:rsidRDefault="00420F2E" w:rsidP="00761449">
      <w:pPr>
        <w:spacing w:line="360" w:lineRule="auto"/>
        <w:jc w:val="center"/>
        <w:rPr>
          <w:rFonts w:ascii="楷体_GB2312" w:eastAsia="楷体_GB2312"/>
        </w:rPr>
      </w:pPr>
    </w:p>
    <w:p w:rsidR="00420F2E" w:rsidRDefault="00420F2E" w:rsidP="00761449">
      <w:pPr>
        <w:spacing w:line="360" w:lineRule="auto"/>
        <w:jc w:val="center"/>
        <w:rPr>
          <w:rFonts w:ascii="楷体_GB2312" w:eastAsia="楷体_GB2312"/>
        </w:rPr>
      </w:pPr>
    </w:p>
    <w:p w:rsidR="00420F2E" w:rsidRPr="00CF26D9" w:rsidRDefault="00420F2E" w:rsidP="00761449">
      <w:pPr>
        <w:spacing w:line="360" w:lineRule="auto"/>
        <w:jc w:val="center"/>
        <w:rPr>
          <w:rFonts w:ascii="楷体_GB2312" w:eastAsia="楷体_GB2312"/>
        </w:rPr>
      </w:pPr>
    </w:p>
    <w:p w:rsidR="00420F2E" w:rsidRPr="00205418" w:rsidRDefault="00420F2E" w:rsidP="00DF54C9">
      <w:pPr>
        <w:spacing w:line="360" w:lineRule="auto"/>
        <w:ind w:firstLineChars="300" w:firstLine="964"/>
        <w:rPr>
          <w:rFonts w:ascii="楷体_GB2312" w:eastAsia="楷体_GB231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项目名称:</w:t>
      </w:r>
      <w:r w:rsidR="00205418" w:rsidRPr="00205418">
        <w:rPr>
          <w:rFonts w:ascii="楷体_GB2312" w:eastAsia="楷体_GB2312" w:hint="eastAsia"/>
          <w:u w:val="single"/>
        </w:rPr>
        <w:t>注射液</w:t>
      </w:r>
      <w:r w:rsidR="00CA3E3D">
        <w:rPr>
          <w:rFonts w:ascii="楷体_GB2312" w:eastAsia="楷体_GB2312" w:hint="eastAsia"/>
          <w:u w:val="single"/>
        </w:rPr>
        <w:t>（</w:t>
      </w:r>
      <w:r w:rsidR="00CA3E3D" w:rsidRPr="00652DE3">
        <w:rPr>
          <w:rFonts w:ascii="楷体_GB2312" w:eastAsia="楷体_GB2312" w:hint="eastAsia"/>
          <w:u w:val="single"/>
        </w:rPr>
        <w:t>多</w:t>
      </w:r>
      <w:r w:rsidR="00CA3E3D" w:rsidRPr="00205418">
        <w:rPr>
          <w:rFonts w:ascii="楷体_GB2312" w:eastAsia="楷体_GB2312" w:hint="eastAsia"/>
          <w:u w:val="single"/>
        </w:rPr>
        <w:t>索茶碱</w:t>
      </w:r>
      <w:r w:rsidR="00CA3E3D">
        <w:rPr>
          <w:rFonts w:ascii="楷体_GB2312" w:eastAsia="楷体_GB2312" w:hint="eastAsia"/>
          <w:u w:val="single"/>
        </w:rPr>
        <w:t>）</w:t>
      </w:r>
      <w:r w:rsidR="009F0C4B" w:rsidRPr="00652DE3">
        <w:rPr>
          <w:rFonts w:ascii="Times New Roman" w:eastAsia="楷体_GB2312" w:hAnsi="Times New Roman" w:hint="eastAsia"/>
          <w:u w:val="single"/>
          <w:lang w:val="zh-CN"/>
        </w:rPr>
        <w:t>成品</w:t>
      </w:r>
      <w:r w:rsidR="009F0C4B">
        <w:rPr>
          <w:rFonts w:ascii="Times New Roman" w:eastAsia="楷体_GB2312" w:hAnsi="Times New Roman" w:hint="eastAsia"/>
          <w:u w:val="single"/>
          <w:lang w:val="zh-CN"/>
        </w:rPr>
        <w:t>包装</w:t>
      </w:r>
      <w:r w:rsidRPr="00205418">
        <w:rPr>
          <w:rFonts w:ascii="楷体_GB2312" w:eastAsia="楷体_GB2312" w:hint="eastAsia"/>
          <w:u w:val="single"/>
        </w:rPr>
        <w:t>称量</w:t>
      </w:r>
      <w:r w:rsidR="00B56E0C" w:rsidRPr="00205418">
        <w:rPr>
          <w:rFonts w:ascii="楷体_GB2312" w:eastAsia="楷体_GB2312" w:hint="eastAsia"/>
          <w:u w:val="single"/>
        </w:rPr>
        <w:t>结果</w:t>
      </w:r>
      <w:r w:rsidRPr="00205418">
        <w:rPr>
          <w:rFonts w:ascii="楷体_GB2312" w:eastAsia="楷体_GB2312" w:hint="eastAsia"/>
          <w:u w:val="single"/>
        </w:rPr>
        <w:t>的不确定度评定</w:t>
      </w:r>
    </w:p>
    <w:p w:rsidR="00420F2E" w:rsidRPr="00396E28" w:rsidRDefault="00420F2E" w:rsidP="00761449">
      <w:pPr>
        <w:spacing w:line="360" w:lineRule="auto"/>
        <w:ind w:leftChars="747" w:left="3179" w:hangingChars="495" w:hanging="1386"/>
        <w:jc w:val="center"/>
        <w:rPr>
          <w:rFonts w:ascii="楷体_GB2312" w:eastAsia="楷体_GB2312"/>
          <w:sz w:val="28"/>
          <w:szCs w:val="28"/>
          <w:u w:val="single"/>
        </w:rPr>
      </w:pPr>
    </w:p>
    <w:p w:rsidR="00420F2E" w:rsidRPr="00205418" w:rsidRDefault="00E03620" w:rsidP="00DF54C9">
      <w:pPr>
        <w:spacing w:line="360" w:lineRule="auto"/>
        <w:ind w:firstLineChars="300" w:firstLine="964"/>
        <w:rPr>
          <w:rFonts w:ascii="楷体_GB2312" w:eastAsia="楷体_GB231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评定</w:t>
      </w:r>
      <w:r w:rsidR="00420F2E">
        <w:rPr>
          <w:rFonts w:ascii="仿宋_GB2312" w:eastAsia="仿宋_GB2312" w:hint="eastAsia"/>
          <w:b/>
          <w:sz w:val="32"/>
          <w:szCs w:val="32"/>
        </w:rPr>
        <w:t>单位:</w:t>
      </w:r>
      <w:r w:rsidR="00420F2E" w:rsidRPr="00205418">
        <w:rPr>
          <w:rFonts w:ascii="楷体_GB2312" w:eastAsia="楷体_GB2312" w:hint="eastAsia"/>
          <w:u w:val="single"/>
        </w:rPr>
        <w:t>扬子江药业集团</w:t>
      </w:r>
      <w:r w:rsidR="00420F2E" w:rsidRPr="00205418">
        <w:rPr>
          <w:rFonts w:ascii="楷体_GB2312" w:eastAsia="楷体_GB2312" w:cs="楷体_GB2312" w:hint="eastAsia"/>
          <w:u w:val="single"/>
          <w:lang w:val="zh-CN"/>
        </w:rPr>
        <w:t>南京海陵药业有限公司</w:t>
      </w:r>
    </w:p>
    <w:p w:rsidR="00420F2E" w:rsidRDefault="00420F2E" w:rsidP="00761449">
      <w:pPr>
        <w:spacing w:line="360" w:lineRule="auto"/>
        <w:jc w:val="center"/>
        <w:rPr>
          <w:rFonts w:ascii="楷体_GB2312" w:eastAsia="楷体_GB2312"/>
          <w:sz w:val="28"/>
          <w:szCs w:val="28"/>
          <w:u w:val="single"/>
        </w:rPr>
      </w:pPr>
    </w:p>
    <w:p w:rsidR="00420F2E" w:rsidRDefault="00420F2E" w:rsidP="00761449">
      <w:pPr>
        <w:spacing w:line="360" w:lineRule="auto"/>
        <w:jc w:val="center"/>
        <w:rPr>
          <w:rFonts w:ascii="楷体_GB2312" w:eastAsia="楷体_GB2312"/>
        </w:rPr>
      </w:pPr>
    </w:p>
    <w:p w:rsidR="00420F2E" w:rsidRDefault="00420F2E" w:rsidP="00761449">
      <w:pPr>
        <w:spacing w:line="360" w:lineRule="auto"/>
        <w:jc w:val="center"/>
        <w:rPr>
          <w:rFonts w:ascii="楷体_GB2312" w:eastAsia="楷体_GB2312"/>
        </w:rPr>
      </w:pPr>
    </w:p>
    <w:p w:rsidR="00420F2E" w:rsidRPr="004A4D6F" w:rsidRDefault="00420F2E" w:rsidP="00761449">
      <w:pPr>
        <w:spacing w:line="360" w:lineRule="auto"/>
        <w:jc w:val="center"/>
        <w:rPr>
          <w:rFonts w:ascii="楷体_GB2312" w:eastAsia="楷体_GB2312"/>
        </w:rPr>
      </w:pPr>
    </w:p>
    <w:p w:rsidR="00420F2E" w:rsidRDefault="00420F2E" w:rsidP="00761449">
      <w:pPr>
        <w:spacing w:line="360" w:lineRule="auto"/>
        <w:jc w:val="center"/>
        <w:rPr>
          <w:rFonts w:ascii="楷体_GB2312" w:eastAsia="楷体_GB2312"/>
        </w:rPr>
      </w:pPr>
    </w:p>
    <w:p w:rsidR="00420F2E" w:rsidRDefault="00420F2E" w:rsidP="00761449">
      <w:pPr>
        <w:spacing w:line="360" w:lineRule="auto"/>
        <w:jc w:val="center"/>
        <w:rPr>
          <w:rFonts w:ascii="楷体_GB2312" w:eastAsia="楷体_GB2312"/>
        </w:rPr>
      </w:pPr>
    </w:p>
    <w:p w:rsidR="00420F2E" w:rsidRDefault="00420F2E" w:rsidP="00761449">
      <w:pPr>
        <w:spacing w:line="360" w:lineRule="auto"/>
        <w:jc w:val="center"/>
        <w:rPr>
          <w:rFonts w:ascii="楷体_GB2312" w:eastAsia="楷体_GB2312"/>
        </w:rPr>
      </w:pPr>
    </w:p>
    <w:p w:rsidR="00420F2E" w:rsidRDefault="00420F2E" w:rsidP="00761449">
      <w:pPr>
        <w:spacing w:line="360" w:lineRule="auto"/>
        <w:jc w:val="center"/>
        <w:rPr>
          <w:rFonts w:ascii="楷体_GB2312" w:eastAsia="楷体_GB2312"/>
        </w:rPr>
      </w:pPr>
    </w:p>
    <w:p w:rsidR="008259C4" w:rsidRDefault="008259C4" w:rsidP="00DF1D89">
      <w:pPr>
        <w:spacing w:line="360" w:lineRule="auto"/>
        <w:rPr>
          <w:rFonts w:ascii="楷体_GB2312" w:eastAsia="楷体_GB2312"/>
          <w:sz w:val="28"/>
          <w:szCs w:val="28"/>
          <w:u w:val="single"/>
        </w:rPr>
      </w:pPr>
    </w:p>
    <w:p w:rsidR="00420F2E" w:rsidRDefault="00420F2E" w:rsidP="00761449">
      <w:pPr>
        <w:spacing w:line="360" w:lineRule="auto"/>
        <w:jc w:val="center"/>
        <w:rPr>
          <w:rFonts w:ascii="楷体_GB2312" w:eastAsia="楷体_GB2312"/>
          <w:sz w:val="28"/>
          <w:szCs w:val="28"/>
          <w:u w:val="single"/>
        </w:rPr>
      </w:pPr>
    </w:p>
    <w:p w:rsidR="00420F2E" w:rsidRDefault="00454EBB" w:rsidP="00761449">
      <w:pPr>
        <w:spacing w:line="360" w:lineRule="auto"/>
        <w:jc w:val="center"/>
        <w:rPr>
          <w:rFonts w:ascii="楷体_GB2312" w:eastAsia="楷体_GB2312"/>
          <w:b/>
          <w:sz w:val="32"/>
          <w:szCs w:val="32"/>
        </w:rPr>
      </w:pPr>
      <w:r w:rsidRPr="00454EBB">
        <w:rPr>
          <w:rFonts w:ascii="楷体_GB2312" w:eastAsia="楷体_GB2312" w:hint="eastAsia"/>
          <w:b/>
          <w:sz w:val="32"/>
          <w:szCs w:val="32"/>
        </w:rPr>
        <w:t>注射液</w:t>
      </w:r>
      <w:r w:rsidR="00CA3E3D">
        <w:rPr>
          <w:rFonts w:ascii="楷体_GB2312" w:eastAsia="楷体_GB2312" w:hint="eastAsia"/>
          <w:b/>
          <w:sz w:val="32"/>
          <w:szCs w:val="32"/>
        </w:rPr>
        <w:t>（</w:t>
      </w:r>
      <w:r w:rsidR="00CA3E3D" w:rsidRPr="00454EBB">
        <w:rPr>
          <w:rFonts w:ascii="楷体_GB2312" w:eastAsia="楷体_GB2312" w:hint="eastAsia"/>
          <w:b/>
          <w:sz w:val="32"/>
          <w:szCs w:val="32"/>
        </w:rPr>
        <w:t>多索茶碱</w:t>
      </w:r>
      <w:r w:rsidR="00CA3E3D">
        <w:rPr>
          <w:rFonts w:ascii="楷体_GB2312" w:eastAsia="楷体_GB2312" w:hint="eastAsia"/>
          <w:b/>
          <w:sz w:val="32"/>
          <w:szCs w:val="32"/>
        </w:rPr>
        <w:t>）</w:t>
      </w:r>
      <w:r w:rsidR="009F0C4B" w:rsidRPr="00454EBB">
        <w:rPr>
          <w:rFonts w:ascii="楷体_GB2312" w:eastAsia="楷体_GB2312" w:hint="eastAsia"/>
          <w:b/>
          <w:sz w:val="32"/>
          <w:szCs w:val="32"/>
        </w:rPr>
        <w:t>成品</w:t>
      </w:r>
      <w:r w:rsidR="009F0C4B">
        <w:rPr>
          <w:rFonts w:ascii="楷体_GB2312" w:eastAsia="楷体_GB2312" w:hint="eastAsia"/>
          <w:b/>
          <w:sz w:val="32"/>
          <w:szCs w:val="32"/>
        </w:rPr>
        <w:t>包装</w:t>
      </w:r>
      <w:r w:rsidR="00420F2E">
        <w:rPr>
          <w:rFonts w:ascii="楷体_GB2312" w:eastAsia="楷体_GB2312" w:hint="eastAsia"/>
          <w:b/>
          <w:sz w:val="32"/>
          <w:szCs w:val="32"/>
        </w:rPr>
        <w:t>称量结果</w:t>
      </w:r>
      <w:r w:rsidR="00420F2E" w:rsidRPr="003B3191">
        <w:rPr>
          <w:rFonts w:ascii="楷体_GB2312" w:eastAsia="楷体_GB2312" w:hint="eastAsia"/>
          <w:b/>
          <w:sz w:val="32"/>
          <w:szCs w:val="32"/>
        </w:rPr>
        <w:t>概述</w:t>
      </w:r>
    </w:p>
    <w:p w:rsidR="008259C4" w:rsidRPr="00396E28" w:rsidRDefault="008259C4" w:rsidP="00761449">
      <w:pPr>
        <w:spacing w:line="360" w:lineRule="auto"/>
        <w:jc w:val="center"/>
        <w:rPr>
          <w:rFonts w:ascii="楷体_GB2312" w:eastAsia="楷体_GB2312"/>
          <w:b/>
          <w:sz w:val="32"/>
          <w:szCs w:val="32"/>
        </w:rPr>
      </w:pPr>
    </w:p>
    <w:p w:rsidR="0008030E" w:rsidRDefault="0008030E" w:rsidP="0008030E">
      <w:pPr>
        <w:spacing w:line="360" w:lineRule="auto"/>
        <w:ind w:firstLineChars="200" w:firstLine="600"/>
        <w:jc w:val="both"/>
        <w:rPr>
          <w:rFonts w:ascii="Times New Roman" w:eastAsia="楷体_GB2312" w:hAnsi="Times New Roman" w:cs="楷体_GB2312"/>
          <w:sz w:val="30"/>
          <w:szCs w:val="30"/>
          <w:lang w:val="zh-CN"/>
        </w:rPr>
      </w:pPr>
      <w:r w:rsidRPr="0023620D">
        <w:rPr>
          <w:rFonts w:ascii="Times New Roman" w:eastAsia="楷体_GB2312" w:hAnsi="Times New Roman" w:cs="楷体_GB2312" w:hint="eastAsia"/>
          <w:sz w:val="30"/>
          <w:szCs w:val="30"/>
          <w:lang w:val="zh-CN"/>
        </w:rPr>
        <w:t>根据</w:t>
      </w:r>
      <w:r>
        <w:rPr>
          <w:rFonts w:ascii="Times New Roman" w:eastAsia="楷体_GB2312" w:hAnsi="Times New Roman" w:cs="楷体_GB2312" w:hint="eastAsia"/>
          <w:sz w:val="30"/>
          <w:szCs w:val="30"/>
          <w:lang w:val="zh-CN"/>
        </w:rPr>
        <w:t>ISO 10012</w:t>
      </w:r>
      <w:r>
        <w:rPr>
          <w:rFonts w:ascii="Times New Roman" w:eastAsia="楷体_GB2312" w:hAnsi="Times New Roman" w:cs="楷体_GB2312" w:hint="eastAsia"/>
          <w:sz w:val="30"/>
          <w:szCs w:val="30"/>
          <w:lang w:val="zh-CN"/>
        </w:rPr>
        <w:t>：</w:t>
      </w:r>
      <w:r>
        <w:rPr>
          <w:rFonts w:ascii="Times New Roman" w:eastAsia="楷体_GB2312" w:hAnsi="Times New Roman" w:cs="楷体_GB2312" w:hint="eastAsia"/>
          <w:sz w:val="30"/>
          <w:szCs w:val="30"/>
          <w:lang w:val="zh-CN"/>
        </w:rPr>
        <w:t>2003</w:t>
      </w:r>
      <w:r>
        <w:rPr>
          <w:rFonts w:ascii="Times New Roman" w:eastAsia="楷体_GB2312" w:hAnsi="Times New Roman" w:cs="楷体_GB2312" w:hint="eastAsia"/>
          <w:sz w:val="30"/>
          <w:szCs w:val="30"/>
          <w:lang w:val="zh-CN"/>
        </w:rPr>
        <w:t>《测量管理体系</w:t>
      </w:r>
      <w:r>
        <w:rPr>
          <w:rFonts w:ascii="Times New Roman" w:eastAsia="楷体_GB2312" w:hAnsi="Times New Roman" w:cs="楷体_GB2312"/>
          <w:sz w:val="30"/>
          <w:szCs w:val="30"/>
          <w:lang w:val="zh-CN"/>
        </w:rPr>
        <w:t>—</w:t>
      </w:r>
      <w:r>
        <w:rPr>
          <w:rFonts w:ascii="Times New Roman" w:eastAsia="楷体_GB2312" w:hAnsi="Times New Roman" w:cs="楷体_GB2312" w:hint="eastAsia"/>
          <w:sz w:val="30"/>
          <w:szCs w:val="30"/>
          <w:lang w:val="zh-CN"/>
        </w:rPr>
        <w:t>测量过程和测量设备的要求》</w:t>
      </w:r>
      <w:r w:rsidRPr="0023620D">
        <w:rPr>
          <w:rFonts w:ascii="Times New Roman" w:eastAsia="楷体_GB2312" w:hAnsi="Times New Roman" w:cs="楷体_GB2312" w:hint="eastAsia"/>
          <w:sz w:val="30"/>
          <w:szCs w:val="30"/>
          <w:lang w:val="zh-CN"/>
        </w:rPr>
        <w:t>，</w:t>
      </w:r>
      <w:r>
        <w:rPr>
          <w:rFonts w:ascii="Times New Roman" w:eastAsia="楷体_GB2312" w:hAnsi="Times New Roman" w:cs="楷体_GB2312" w:hint="eastAsia"/>
          <w:sz w:val="30"/>
          <w:szCs w:val="30"/>
          <w:lang w:val="zh-CN"/>
        </w:rPr>
        <w:t>企业</w:t>
      </w:r>
      <w:r w:rsidRPr="0023620D">
        <w:rPr>
          <w:rFonts w:ascii="Times New Roman" w:eastAsia="楷体_GB2312" w:hAnsi="Times New Roman" w:cs="楷体_GB2312" w:hint="eastAsia"/>
          <w:sz w:val="30"/>
          <w:szCs w:val="30"/>
          <w:lang w:val="zh-CN"/>
        </w:rPr>
        <w:t>须具有评定测量不确定度的程序和能力。</w:t>
      </w:r>
    </w:p>
    <w:p w:rsidR="00420F2E" w:rsidRPr="00420F2E" w:rsidRDefault="00420F2E" w:rsidP="00622F58">
      <w:pPr>
        <w:spacing w:line="360" w:lineRule="auto"/>
        <w:ind w:firstLineChars="200" w:firstLine="600"/>
        <w:jc w:val="both"/>
        <w:rPr>
          <w:rFonts w:ascii="Times New Roman" w:eastAsia="楷体_GB2312" w:hAnsi="Times New Roman" w:cs="楷体_GB2312"/>
          <w:sz w:val="30"/>
          <w:szCs w:val="30"/>
          <w:lang w:val="zh-CN"/>
        </w:rPr>
      </w:pPr>
      <w:r w:rsidRPr="0023620D">
        <w:rPr>
          <w:rFonts w:ascii="Times New Roman" w:eastAsia="楷体_GB2312" w:hAnsi="Times New Roman" w:cs="楷体_GB2312" w:hint="eastAsia"/>
          <w:sz w:val="30"/>
          <w:szCs w:val="30"/>
          <w:lang w:val="zh-CN"/>
        </w:rPr>
        <w:t>本文针对</w:t>
      </w:r>
      <w:r w:rsidR="00FB21EB" w:rsidRPr="00FB21EB">
        <w:rPr>
          <w:rFonts w:ascii="Times New Roman" w:eastAsia="楷体_GB2312" w:hAnsi="Times New Roman" w:cs="楷体_GB2312" w:hint="eastAsia"/>
          <w:sz w:val="30"/>
          <w:szCs w:val="30"/>
          <w:lang w:val="zh-CN"/>
        </w:rPr>
        <w:t>检重秤称量成品多索茶碱注射液</w:t>
      </w:r>
      <w:r w:rsidR="0080367C">
        <w:rPr>
          <w:rFonts w:ascii="Times New Roman" w:eastAsia="楷体_GB2312" w:hAnsi="Times New Roman" w:cs="楷体_GB2312" w:hint="eastAsia"/>
          <w:sz w:val="30"/>
          <w:szCs w:val="30"/>
          <w:lang w:val="zh-CN"/>
        </w:rPr>
        <w:t>称量</w:t>
      </w:r>
      <w:r w:rsidRPr="0023620D">
        <w:rPr>
          <w:rFonts w:ascii="Times New Roman" w:eastAsia="楷体_GB2312" w:hAnsi="Times New Roman" w:cs="楷体_GB2312" w:hint="eastAsia"/>
          <w:sz w:val="30"/>
          <w:szCs w:val="30"/>
          <w:lang w:val="zh-CN"/>
        </w:rPr>
        <w:t>结果的不确定度中不确定度的来源进行了分析，并根据</w:t>
      </w:r>
      <w:r w:rsidRPr="00420F2E">
        <w:rPr>
          <w:rFonts w:ascii="Times New Roman" w:eastAsia="楷体_GB2312" w:hAnsi="Times New Roman" w:cs="楷体_GB2312"/>
          <w:sz w:val="30"/>
          <w:szCs w:val="30"/>
          <w:lang w:val="zh-CN"/>
        </w:rPr>
        <w:t>JJF1059</w:t>
      </w:r>
      <w:r w:rsidRPr="00420F2E">
        <w:rPr>
          <w:rFonts w:ascii="Times New Roman" w:eastAsia="楷体_GB2312" w:hAnsi="Times New Roman" w:cs="楷体_GB2312" w:hint="eastAsia"/>
          <w:sz w:val="30"/>
          <w:szCs w:val="30"/>
          <w:lang w:val="zh-CN"/>
        </w:rPr>
        <w:t>.1</w:t>
      </w:r>
      <w:r w:rsidRPr="00420F2E">
        <w:rPr>
          <w:rFonts w:ascii="Times New Roman" w:eastAsia="楷体_GB2312" w:hAnsi="Times New Roman" w:cs="楷体_GB2312"/>
          <w:sz w:val="30"/>
          <w:szCs w:val="30"/>
          <w:lang w:val="zh-CN"/>
        </w:rPr>
        <w:t>-</w:t>
      </w:r>
      <w:r w:rsidRPr="00420F2E">
        <w:rPr>
          <w:rFonts w:ascii="Times New Roman" w:eastAsia="楷体_GB2312" w:hAnsi="Times New Roman" w:cs="楷体_GB2312" w:hint="eastAsia"/>
          <w:sz w:val="30"/>
          <w:szCs w:val="30"/>
          <w:lang w:val="zh-CN"/>
        </w:rPr>
        <w:t>2012</w:t>
      </w:r>
      <w:r w:rsidRPr="0023620D">
        <w:rPr>
          <w:rFonts w:ascii="Times New Roman" w:eastAsia="楷体_GB2312" w:hAnsi="Times New Roman" w:cs="楷体_GB2312" w:hint="eastAsia"/>
          <w:sz w:val="30"/>
          <w:szCs w:val="30"/>
          <w:lang w:val="zh-CN"/>
        </w:rPr>
        <w:t>《测量不确定度评定与表示》计量技术规范，对</w:t>
      </w:r>
      <w:r w:rsidR="004F2AB8" w:rsidRPr="004F2AB8">
        <w:rPr>
          <w:rFonts w:ascii="Times New Roman" w:eastAsia="楷体_GB2312" w:hAnsi="Times New Roman" w:cs="楷体_GB2312" w:hint="eastAsia"/>
          <w:sz w:val="30"/>
          <w:szCs w:val="30"/>
          <w:lang w:val="zh-CN"/>
        </w:rPr>
        <w:t>注射液</w:t>
      </w:r>
      <w:r w:rsidR="00CA3E3D">
        <w:rPr>
          <w:rFonts w:ascii="Times New Roman" w:eastAsia="楷体_GB2312" w:hAnsi="Times New Roman" w:cs="楷体_GB2312" w:hint="eastAsia"/>
          <w:sz w:val="30"/>
          <w:szCs w:val="30"/>
          <w:lang w:val="zh-CN"/>
        </w:rPr>
        <w:t>（</w:t>
      </w:r>
      <w:r w:rsidR="00CA3E3D" w:rsidRPr="004F2AB8">
        <w:rPr>
          <w:rFonts w:ascii="Times New Roman" w:eastAsia="楷体_GB2312" w:hAnsi="Times New Roman" w:cs="楷体_GB2312" w:hint="eastAsia"/>
          <w:sz w:val="30"/>
          <w:szCs w:val="30"/>
          <w:lang w:val="zh-CN"/>
        </w:rPr>
        <w:t>多索茶碱</w:t>
      </w:r>
      <w:r w:rsidR="00CA3E3D">
        <w:rPr>
          <w:rFonts w:ascii="Times New Roman" w:eastAsia="楷体_GB2312" w:hAnsi="Times New Roman" w:cs="楷体_GB2312" w:hint="eastAsia"/>
          <w:sz w:val="30"/>
          <w:szCs w:val="30"/>
          <w:lang w:val="zh-CN"/>
        </w:rPr>
        <w:t>）</w:t>
      </w:r>
      <w:r w:rsidR="004F2AB8" w:rsidRPr="004F2AB8">
        <w:rPr>
          <w:rFonts w:ascii="Times New Roman" w:eastAsia="楷体_GB2312" w:hAnsi="Times New Roman" w:cs="楷体_GB2312"/>
          <w:sz w:val="30"/>
          <w:szCs w:val="30"/>
          <w:lang w:val="zh-CN"/>
        </w:rPr>
        <w:t>10ml×2</w:t>
      </w:r>
      <w:r w:rsidR="004F2AB8" w:rsidRPr="004F2AB8">
        <w:rPr>
          <w:rFonts w:ascii="Times New Roman" w:eastAsia="楷体_GB2312" w:hAnsi="Times New Roman" w:cs="楷体_GB2312"/>
          <w:sz w:val="30"/>
          <w:szCs w:val="30"/>
          <w:lang w:val="zh-CN"/>
        </w:rPr>
        <w:t>支</w:t>
      </w:r>
      <w:r w:rsidR="004F2AB8" w:rsidRPr="004F2AB8">
        <w:rPr>
          <w:rFonts w:ascii="Times New Roman" w:eastAsia="楷体_GB2312" w:hAnsi="Times New Roman" w:cs="楷体_GB2312"/>
          <w:sz w:val="30"/>
          <w:szCs w:val="30"/>
          <w:lang w:val="zh-CN"/>
        </w:rPr>
        <w:t>/</w:t>
      </w:r>
      <w:r w:rsidR="004F2AB8" w:rsidRPr="004F2AB8">
        <w:rPr>
          <w:rFonts w:ascii="Times New Roman" w:eastAsia="楷体_GB2312" w:hAnsi="Times New Roman" w:cs="楷体_GB2312"/>
          <w:sz w:val="30"/>
          <w:szCs w:val="30"/>
          <w:lang w:val="zh-CN"/>
        </w:rPr>
        <w:t>盒</w:t>
      </w:r>
      <w:r w:rsidR="004F2AB8" w:rsidRPr="004F2AB8">
        <w:rPr>
          <w:rFonts w:ascii="Times New Roman" w:eastAsia="楷体_GB2312" w:hAnsi="Times New Roman" w:cs="楷体_GB2312" w:hint="eastAsia"/>
          <w:sz w:val="30"/>
          <w:szCs w:val="30"/>
          <w:lang w:val="zh-CN"/>
        </w:rPr>
        <w:t>包装</w:t>
      </w:r>
      <w:r w:rsidR="0080367C">
        <w:rPr>
          <w:rFonts w:ascii="Times New Roman" w:eastAsia="楷体_GB2312" w:hAnsi="Times New Roman" w:cs="楷体_GB2312" w:hint="eastAsia"/>
          <w:sz w:val="30"/>
          <w:szCs w:val="30"/>
          <w:lang w:val="zh-CN"/>
        </w:rPr>
        <w:t>称量</w:t>
      </w:r>
      <w:r>
        <w:rPr>
          <w:rFonts w:ascii="Times New Roman" w:eastAsia="楷体_GB2312" w:hAnsi="Times New Roman" w:cs="楷体_GB2312" w:hint="eastAsia"/>
          <w:sz w:val="30"/>
          <w:szCs w:val="30"/>
          <w:lang w:val="zh-CN"/>
        </w:rPr>
        <w:t>结果进行了</w:t>
      </w:r>
      <w:r w:rsidRPr="0023620D">
        <w:rPr>
          <w:rFonts w:ascii="Times New Roman" w:eastAsia="楷体_GB2312" w:hAnsi="Times New Roman" w:cs="楷体_GB2312" w:hint="eastAsia"/>
          <w:sz w:val="30"/>
          <w:szCs w:val="30"/>
          <w:lang w:val="zh-CN"/>
        </w:rPr>
        <w:t>不确定度的评定</w:t>
      </w:r>
      <w:r>
        <w:rPr>
          <w:rFonts w:ascii="Times New Roman" w:eastAsia="楷体_GB2312" w:hAnsi="Times New Roman" w:cs="楷体_GB2312" w:hint="eastAsia"/>
          <w:sz w:val="30"/>
          <w:szCs w:val="30"/>
          <w:lang w:val="zh-CN"/>
        </w:rPr>
        <w:t>。</w:t>
      </w:r>
    </w:p>
    <w:p w:rsidR="00420F2E" w:rsidRPr="0023620D" w:rsidRDefault="00420F2E" w:rsidP="00761449">
      <w:pPr>
        <w:spacing w:line="360" w:lineRule="auto"/>
        <w:ind w:firstLineChars="200" w:firstLine="480"/>
      </w:pPr>
    </w:p>
    <w:p w:rsidR="0089071C" w:rsidRPr="00420F2E" w:rsidRDefault="0089071C" w:rsidP="00761449">
      <w:pPr>
        <w:spacing w:line="360" w:lineRule="auto"/>
        <w:rPr>
          <w:rFonts w:ascii="Times New Roman" w:eastAsia="楷体_GB2312" w:hAnsi="Times New Roman"/>
          <w:szCs w:val="28"/>
        </w:rPr>
        <w:sectPr w:rsidR="0089071C" w:rsidRPr="00420F2E" w:rsidSect="001E372F">
          <w:headerReference w:type="default" r:id="rId8"/>
          <w:footerReference w:type="default" r:id="rId9"/>
          <w:pgSz w:w="12240" w:h="15840"/>
          <w:pgMar w:top="1418" w:right="1134" w:bottom="1418" w:left="1418" w:header="850" w:footer="454" w:gutter="0"/>
          <w:cols w:space="720"/>
          <w:noEndnote/>
          <w:docGrid w:linePitch="326"/>
        </w:sectPr>
      </w:pPr>
    </w:p>
    <w:p w:rsidR="0080367C" w:rsidRDefault="0080367C" w:rsidP="006724D7">
      <w:pPr>
        <w:spacing w:line="360" w:lineRule="auto"/>
        <w:rPr>
          <w:rFonts w:ascii="Times New Roman" w:eastAsia="楷体_GB2312" w:hAnsi="Times New Roman"/>
          <w:b/>
          <w:sz w:val="32"/>
          <w:szCs w:val="32"/>
        </w:rPr>
      </w:pPr>
    </w:p>
    <w:p w:rsidR="00C279CC" w:rsidRDefault="00454EBB" w:rsidP="00761449">
      <w:pPr>
        <w:spacing w:line="360" w:lineRule="auto"/>
        <w:jc w:val="center"/>
        <w:rPr>
          <w:rFonts w:ascii="Times New Roman" w:eastAsia="楷体_GB2312" w:hAnsi="Times New Roman"/>
          <w:b/>
          <w:sz w:val="32"/>
          <w:szCs w:val="32"/>
        </w:rPr>
      </w:pPr>
      <w:r w:rsidRPr="00454EBB">
        <w:rPr>
          <w:rFonts w:ascii="Times New Roman" w:eastAsia="楷体_GB2312" w:hAnsi="Times New Roman" w:hint="eastAsia"/>
          <w:b/>
          <w:sz w:val="32"/>
          <w:szCs w:val="32"/>
        </w:rPr>
        <w:t>注射液</w:t>
      </w:r>
      <w:r w:rsidR="00CA3E3D">
        <w:rPr>
          <w:rFonts w:ascii="Times New Roman" w:eastAsia="楷体_GB2312" w:hAnsi="Times New Roman" w:hint="eastAsia"/>
          <w:b/>
          <w:sz w:val="32"/>
          <w:szCs w:val="32"/>
        </w:rPr>
        <w:t>（</w:t>
      </w:r>
      <w:r w:rsidR="00CA3E3D" w:rsidRPr="00454EBB">
        <w:rPr>
          <w:rFonts w:ascii="Times New Roman" w:eastAsia="楷体_GB2312" w:hAnsi="Times New Roman" w:hint="eastAsia"/>
          <w:b/>
          <w:sz w:val="32"/>
          <w:szCs w:val="32"/>
        </w:rPr>
        <w:t>多索茶碱</w:t>
      </w:r>
      <w:r w:rsidR="00CA3E3D">
        <w:rPr>
          <w:rFonts w:ascii="Times New Roman" w:eastAsia="楷体_GB2312" w:hAnsi="Times New Roman" w:hint="eastAsia"/>
          <w:b/>
          <w:sz w:val="32"/>
          <w:szCs w:val="32"/>
        </w:rPr>
        <w:t>）</w:t>
      </w:r>
      <w:r w:rsidR="00142FF3" w:rsidRPr="00454EBB">
        <w:rPr>
          <w:rFonts w:ascii="Times New Roman" w:eastAsia="楷体_GB2312" w:hAnsi="Times New Roman" w:hint="eastAsia"/>
          <w:b/>
          <w:sz w:val="32"/>
          <w:szCs w:val="32"/>
        </w:rPr>
        <w:t>成品</w:t>
      </w:r>
      <w:r w:rsidR="00142FF3">
        <w:rPr>
          <w:rFonts w:ascii="Times New Roman" w:eastAsia="楷体_GB2312" w:hAnsi="Times New Roman" w:hint="eastAsia"/>
          <w:b/>
          <w:sz w:val="32"/>
          <w:szCs w:val="32"/>
        </w:rPr>
        <w:t>包装</w:t>
      </w:r>
      <w:r w:rsidR="0031487E" w:rsidRPr="001F424B">
        <w:rPr>
          <w:rFonts w:ascii="Times New Roman" w:eastAsia="楷体_GB2312" w:hAnsi="Times New Roman" w:hint="eastAsia"/>
          <w:b/>
          <w:sz w:val="32"/>
          <w:szCs w:val="32"/>
        </w:rPr>
        <w:t>称量</w:t>
      </w:r>
      <w:r w:rsidR="004D382E" w:rsidRPr="001F424B">
        <w:rPr>
          <w:rFonts w:ascii="Times New Roman" w:eastAsia="楷体_GB2312" w:hAnsi="Times New Roman" w:hint="eastAsia"/>
          <w:b/>
          <w:sz w:val="32"/>
          <w:szCs w:val="32"/>
        </w:rPr>
        <w:t>结果的不确定度</w:t>
      </w:r>
      <w:r w:rsidR="00041F71" w:rsidRPr="001F424B">
        <w:rPr>
          <w:rFonts w:ascii="Times New Roman" w:eastAsia="楷体_GB2312" w:hAnsi="Times New Roman" w:hint="eastAsia"/>
          <w:b/>
          <w:sz w:val="32"/>
          <w:szCs w:val="32"/>
        </w:rPr>
        <w:t>评定</w:t>
      </w:r>
    </w:p>
    <w:p w:rsidR="00E061A4" w:rsidRPr="001F424B" w:rsidRDefault="00E061A4" w:rsidP="00761449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proofErr w:type="gramStart"/>
      <w:r w:rsidRPr="001F424B">
        <w:rPr>
          <w:rFonts w:asciiTheme="minorEastAsia" w:eastAsiaTheme="minorEastAsia" w:hAnsiTheme="minorEastAsia" w:cs="楷体_GB2312" w:hint="eastAsia"/>
          <w:b/>
          <w:sz w:val="28"/>
          <w:szCs w:val="28"/>
          <w:lang w:val="zh-CN"/>
        </w:rPr>
        <w:t>一</w:t>
      </w:r>
      <w:proofErr w:type="gramEnd"/>
      <w:r w:rsidR="00653CC2" w:rsidRPr="001F424B">
        <w:rPr>
          <w:rFonts w:asciiTheme="minorEastAsia" w:eastAsiaTheme="minorEastAsia" w:hAnsiTheme="minorEastAsia" w:cs="楷体_GB2312" w:hint="eastAsia"/>
          <w:b/>
          <w:sz w:val="28"/>
          <w:szCs w:val="28"/>
          <w:lang w:val="zh-CN"/>
        </w:rPr>
        <w:t>.</w:t>
      </w:r>
      <w:r w:rsidRPr="001F424B">
        <w:rPr>
          <w:rFonts w:asciiTheme="minorEastAsia" w:eastAsiaTheme="minorEastAsia" w:hAnsiTheme="minorEastAsia" w:cs="楷体_GB2312" w:hint="eastAsia"/>
          <w:b/>
          <w:sz w:val="28"/>
          <w:szCs w:val="28"/>
          <w:lang w:val="zh-CN"/>
        </w:rPr>
        <w:t>目的</w:t>
      </w:r>
    </w:p>
    <w:p w:rsidR="0080367C" w:rsidRPr="001F424B" w:rsidRDefault="005205BA" w:rsidP="00761449">
      <w:pPr>
        <w:autoSpaceDE w:val="0"/>
        <w:autoSpaceDN w:val="0"/>
        <w:adjustRightInd w:val="0"/>
        <w:spacing w:line="360" w:lineRule="auto"/>
        <w:ind w:firstLineChars="215" w:firstLine="516"/>
        <w:rPr>
          <w:rFonts w:ascii="Times New Roman" w:eastAsia="楷体_GB2312" w:hAnsi="Times New Roman" w:cs="楷体_GB2312"/>
          <w:lang w:val="zh-CN"/>
        </w:rPr>
      </w:pPr>
      <w:r w:rsidRPr="001F424B">
        <w:rPr>
          <w:rFonts w:ascii="Times New Roman" w:eastAsia="楷体_GB2312" w:hAnsi="Times New Roman" w:cs="楷体_GB2312" w:hint="eastAsia"/>
          <w:lang w:val="zh-CN"/>
        </w:rPr>
        <w:t>评定</w:t>
      </w:r>
      <w:r w:rsidR="00FB21EB" w:rsidRPr="00FB21EB">
        <w:rPr>
          <w:rFonts w:ascii="Times New Roman" w:eastAsia="楷体_GB2312" w:hAnsi="Times New Roman" w:cs="楷体_GB2312" w:hint="eastAsia"/>
          <w:lang w:val="zh-CN"/>
        </w:rPr>
        <w:t>多索茶碱注射液</w:t>
      </w:r>
      <w:r w:rsidR="009F0C4B" w:rsidRPr="00FB21EB">
        <w:rPr>
          <w:rFonts w:ascii="Times New Roman" w:eastAsia="楷体_GB2312" w:hAnsi="Times New Roman" w:cs="楷体_GB2312" w:hint="eastAsia"/>
          <w:lang w:val="zh-CN"/>
        </w:rPr>
        <w:t>成品</w:t>
      </w:r>
      <w:r w:rsidR="009F0C4B">
        <w:rPr>
          <w:rFonts w:ascii="Times New Roman" w:eastAsia="楷体_GB2312" w:hAnsi="Times New Roman" w:cs="楷体_GB2312" w:hint="eastAsia"/>
          <w:lang w:val="zh-CN"/>
        </w:rPr>
        <w:t>包装</w:t>
      </w:r>
      <w:r w:rsidR="00AE50FA">
        <w:rPr>
          <w:rFonts w:ascii="Times New Roman" w:eastAsia="楷体_GB2312" w:hAnsi="Times New Roman" w:cs="楷体_GB2312" w:hint="eastAsia"/>
          <w:lang w:val="zh-CN"/>
        </w:rPr>
        <w:t>称量</w:t>
      </w:r>
      <w:r w:rsidR="0031487E" w:rsidRPr="001F424B">
        <w:rPr>
          <w:rFonts w:ascii="Times New Roman" w:eastAsia="楷体_GB2312" w:hAnsi="Times New Roman" w:cs="楷体_GB2312" w:hint="eastAsia"/>
          <w:lang w:val="zh-CN"/>
        </w:rPr>
        <w:t>结果的</w:t>
      </w:r>
      <w:r w:rsidRPr="001F424B">
        <w:rPr>
          <w:rFonts w:ascii="Times New Roman" w:eastAsia="楷体_GB2312" w:hAnsi="Times New Roman" w:cs="楷体_GB2312" w:hint="eastAsia"/>
          <w:lang w:val="zh-CN"/>
        </w:rPr>
        <w:t>不确定度</w:t>
      </w:r>
      <w:r w:rsidR="00E061A4" w:rsidRPr="001F424B">
        <w:rPr>
          <w:rFonts w:ascii="Times New Roman" w:eastAsia="楷体_GB2312" w:hAnsi="Times New Roman" w:cs="楷体_GB2312" w:hint="eastAsia"/>
          <w:lang w:val="zh-CN"/>
        </w:rPr>
        <w:t>。</w:t>
      </w:r>
    </w:p>
    <w:p w:rsidR="00E061A4" w:rsidRPr="001F424B" w:rsidRDefault="00E061A4" w:rsidP="00761449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1F424B">
        <w:rPr>
          <w:rFonts w:asciiTheme="minorEastAsia" w:eastAsiaTheme="minorEastAsia" w:hAnsiTheme="minorEastAsia" w:cs="楷体_GB2312" w:hint="eastAsia"/>
          <w:b/>
          <w:sz w:val="28"/>
          <w:szCs w:val="28"/>
          <w:lang w:val="zh-CN"/>
        </w:rPr>
        <w:t>二</w:t>
      </w:r>
      <w:r w:rsidR="00653CC2" w:rsidRPr="001F424B">
        <w:rPr>
          <w:rFonts w:asciiTheme="minorEastAsia" w:eastAsiaTheme="minorEastAsia" w:hAnsiTheme="minorEastAsia" w:cs="楷体_GB2312" w:hint="eastAsia"/>
          <w:b/>
          <w:sz w:val="28"/>
          <w:szCs w:val="28"/>
          <w:lang w:val="zh-CN"/>
        </w:rPr>
        <w:t>.</w:t>
      </w:r>
      <w:r w:rsidRPr="001F424B">
        <w:rPr>
          <w:rFonts w:asciiTheme="minorEastAsia" w:eastAsiaTheme="minorEastAsia" w:hAnsiTheme="minorEastAsia" w:cs="楷体_GB2312" w:hint="eastAsia"/>
          <w:b/>
          <w:sz w:val="28"/>
          <w:szCs w:val="28"/>
          <w:lang w:val="zh-CN"/>
        </w:rPr>
        <w:t>测量程序</w:t>
      </w:r>
    </w:p>
    <w:p w:rsidR="00BF6D05" w:rsidRDefault="00BF6D05" w:rsidP="00761449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firstLineChars="0"/>
        <w:rPr>
          <w:rFonts w:ascii="Times New Roman" w:eastAsia="楷体_GB2312" w:hAnsi="Times New Roman" w:cs="楷体_GB2312"/>
          <w:sz w:val="24"/>
          <w:szCs w:val="24"/>
          <w:lang w:val="zh-CN"/>
        </w:rPr>
      </w:pPr>
      <w:r w:rsidRPr="001F424B">
        <w:rPr>
          <w:rFonts w:ascii="Times New Roman" w:eastAsia="楷体_GB2312" w:hAnsi="Times New Roman" w:cs="楷体_GB2312" w:hint="eastAsia"/>
          <w:sz w:val="24"/>
          <w:szCs w:val="24"/>
          <w:lang w:val="zh-CN"/>
        </w:rPr>
        <w:t>环境条件：温度</w:t>
      </w:r>
      <w:r w:rsidRPr="00CF26D9">
        <w:rPr>
          <w:rFonts w:ascii="Times New Roman" w:eastAsia="楷体_GB2312" w:hAnsi="Times New Roman" w:cs="楷体_GB2312" w:hint="eastAsia"/>
          <w:sz w:val="24"/>
          <w:szCs w:val="24"/>
          <w:lang w:val="zh-CN"/>
        </w:rPr>
        <w:t>（</w:t>
      </w:r>
      <w:r w:rsidRPr="00CF26D9">
        <w:rPr>
          <w:rFonts w:ascii="Times New Roman" w:eastAsia="楷体_GB2312" w:hAnsi="Times New Roman" w:cs="楷体_GB2312" w:hint="eastAsia"/>
          <w:sz w:val="24"/>
          <w:szCs w:val="24"/>
          <w:lang w:val="zh-CN"/>
        </w:rPr>
        <w:t>1</w:t>
      </w:r>
      <w:r w:rsidR="009F0C4B">
        <w:rPr>
          <w:rFonts w:ascii="Times New Roman" w:eastAsia="楷体_GB2312" w:hAnsi="Times New Roman" w:cs="楷体_GB2312"/>
          <w:sz w:val="24"/>
          <w:szCs w:val="24"/>
          <w:lang w:val="zh-CN"/>
        </w:rPr>
        <w:t>0</w:t>
      </w:r>
      <w:r w:rsidRPr="00CF26D9">
        <w:rPr>
          <w:rFonts w:ascii="Times New Roman" w:eastAsia="楷体_GB2312" w:hAnsi="Times New Roman" w:cs="楷体_GB2312" w:hint="eastAsia"/>
          <w:sz w:val="24"/>
          <w:szCs w:val="24"/>
          <w:lang w:val="zh-CN"/>
        </w:rPr>
        <w:t>~</w:t>
      </w:r>
      <w:r w:rsidR="009F0C4B">
        <w:rPr>
          <w:rFonts w:ascii="Times New Roman" w:eastAsia="楷体_GB2312" w:hAnsi="Times New Roman" w:cs="楷体_GB2312"/>
          <w:sz w:val="24"/>
          <w:szCs w:val="24"/>
          <w:lang w:val="zh-CN"/>
        </w:rPr>
        <w:t>30</w:t>
      </w:r>
      <w:r w:rsidRPr="00CF26D9">
        <w:rPr>
          <w:rFonts w:ascii="Times New Roman" w:eastAsia="楷体_GB2312" w:hAnsi="Times New Roman" w:cs="楷体_GB2312" w:hint="eastAsia"/>
          <w:sz w:val="24"/>
          <w:szCs w:val="24"/>
          <w:lang w:val="zh-CN"/>
        </w:rPr>
        <w:t>）</w:t>
      </w:r>
      <w:r w:rsidRPr="001F424B">
        <w:rPr>
          <w:rFonts w:ascii="Times New Roman" w:eastAsia="楷体_GB2312" w:hAnsi="Times New Roman" w:cs="楷体_GB2312" w:hint="eastAsia"/>
          <w:sz w:val="24"/>
          <w:szCs w:val="24"/>
          <w:lang w:val="zh-CN"/>
        </w:rPr>
        <w:t>℃</w:t>
      </w:r>
      <w:r w:rsidR="009F0C4B">
        <w:rPr>
          <w:rFonts w:ascii="Times New Roman" w:eastAsia="楷体_GB2312" w:hAnsi="Times New Roman" w:cs="楷体_GB2312" w:hint="eastAsia"/>
          <w:sz w:val="24"/>
          <w:szCs w:val="24"/>
          <w:lang w:val="zh-CN"/>
        </w:rPr>
        <w:t>，</w:t>
      </w:r>
      <w:r w:rsidRPr="001F424B">
        <w:rPr>
          <w:rFonts w:ascii="Times New Roman" w:eastAsia="楷体_GB2312" w:hAnsi="Times New Roman" w:cs="楷体_GB2312" w:hint="eastAsia"/>
          <w:sz w:val="24"/>
          <w:szCs w:val="24"/>
          <w:lang w:val="zh-CN"/>
        </w:rPr>
        <w:t>湿度：</w:t>
      </w:r>
      <w:r w:rsidRPr="00CF26D9">
        <w:rPr>
          <w:rFonts w:ascii="Times New Roman" w:eastAsia="楷体_GB2312" w:hAnsi="Times New Roman" w:cs="楷体_GB2312" w:hint="eastAsia"/>
          <w:sz w:val="24"/>
          <w:szCs w:val="24"/>
          <w:lang w:val="zh-CN"/>
        </w:rPr>
        <w:t>（</w:t>
      </w:r>
      <w:r w:rsidRPr="00CF26D9">
        <w:rPr>
          <w:rFonts w:ascii="Times New Roman" w:eastAsia="楷体_GB2312" w:hAnsi="Times New Roman" w:cs="楷体_GB2312" w:hint="eastAsia"/>
          <w:sz w:val="24"/>
          <w:szCs w:val="24"/>
          <w:lang w:val="zh-CN"/>
        </w:rPr>
        <w:t>4</w:t>
      </w:r>
      <w:r w:rsidR="009F0C4B">
        <w:rPr>
          <w:rFonts w:ascii="Times New Roman" w:eastAsia="楷体_GB2312" w:hAnsi="Times New Roman" w:cs="楷体_GB2312"/>
          <w:sz w:val="24"/>
          <w:szCs w:val="24"/>
          <w:lang w:val="zh-CN"/>
        </w:rPr>
        <w:t>0</w:t>
      </w:r>
      <w:r w:rsidRPr="00CF26D9">
        <w:rPr>
          <w:rFonts w:ascii="Times New Roman" w:eastAsia="楷体_GB2312" w:hAnsi="Times New Roman" w:cs="楷体_GB2312" w:hint="eastAsia"/>
          <w:sz w:val="24"/>
          <w:szCs w:val="24"/>
          <w:lang w:val="zh-CN"/>
        </w:rPr>
        <w:t>~</w:t>
      </w:r>
      <w:r w:rsidR="009F0C4B">
        <w:rPr>
          <w:rFonts w:ascii="Times New Roman" w:eastAsia="楷体_GB2312" w:hAnsi="Times New Roman" w:cs="楷体_GB2312"/>
          <w:sz w:val="24"/>
          <w:szCs w:val="24"/>
          <w:lang w:val="zh-CN"/>
        </w:rPr>
        <w:t>7</w:t>
      </w:r>
      <w:r w:rsidRPr="00CF26D9">
        <w:rPr>
          <w:rFonts w:ascii="Times New Roman" w:eastAsia="楷体_GB2312" w:hAnsi="Times New Roman" w:cs="楷体_GB2312" w:hint="eastAsia"/>
          <w:sz w:val="24"/>
          <w:szCs w:val="24"/>
          <w:lang w:val="zh-CN"/>
        </w:rPr>
        <w:t>5</w:t>
      </w:r>
      <w:r w:rsidRPr="00CF26D9">
        <w:rPr>
          <w:rFonts w:ascii="Times New Roman" w:eastAsia="楷体_GB2312" w:hAnsi="Times New Roman" w:cs="楷体_GB2312" w:hint="eastAsia"/>
          <w:sz w:val="24"/>
          <w:szCs w:val="24"/>
          <w:lang w:val="zh-CN"/>
        </w:rPr>
        <w:t>）</w:t>
      </w:r>
      <w:r w:rsidR="00B42301">
        <w:rPr>
          <w:rFonts w:ascii="Times New Roman" w:eastAsia="楷体_GB2312" w:hAnsi="Times New Roman" w:cs="楷体_GB2312" w:hint="eastAsia"/>
          <w:sz w:val="24"/>
          <w:szCs w:val="24"/>
          <w:lang w:val="zh-CN"/>
        </w:rPr>
        <w:t>%</w:t>
      </w:r>
    </w:p>
    <w:p w:rsidR="00071C56" w:rsidRDefault="00071C56" w:rsidP="00761449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firstLineChars="0"/>
        <w:rPr>
          <w:rFonts w:ascii="Times New Roman" w:eastAsia="楷体_GB2312" w:hAnsi="Times New Roman" w:cs="楷体_GB2312"/>
          <w:sz w:val="24"/>
          <w:szCs w:val="24"/>
          <w:lang w:val="zh-CN"/>
        </w:rPr>
      </w:pPr>
      <w:r>
        <w:rPr>
          <w:rFonts w:ascii="Times New Roman" w:eastAsia="楷体_GB2312" w:hAnsi="Times New Roman" w:cs="楷体_GB2312" w:hint="eastAsia"/>
          <w:sz w:val="24"/>
          <w:szCs w:val="24"/>
          <w:lang w:val="zh-CN"/>
        </w:rPr>
        <w:t>测量设备</w:t>
      </w:r>
    </w:p>
    <w:tbl>
      <w:tblPr>
        <w:tblStyle w:val="a9"/>
        <w:tblW w:w="0" w:type="auto"/>
        <w:tblInd w:w="806" w:type="dxa"/>
        <w:tblLook w:val="04A0"/>
      </w:tblPr>
      <w:tblGrid>
        <w:gridCol w:w="1238"/>
        <w:gridCol w:w="1241"/>
        <w:gridCol w:w="1533"/>
        <w:gridCol w:w="1260"/>
        <w:gridCol w:w="1514"/>
        <w:gridCol w:w="960"/>
      </w:tblGrid>
      <w:tr w:rsidR="00E107F2" w:rsidTr="00E107F2">
        <w:trPr>
          <w:trHeight w:val="414"/>
        </w:trPr>
        <w:tc>
          <w:tcPr>
            <w:tcW w:w="1238" w:type="dxa"/>
            <w:vAlign w:val="center"/>
          </w:tcPr>
          <w:p w:rsidR="00E107F2" w:rsidRDefault="00E107F2" w:rsidP="00596BF7">
            <w:pPr>
              <w:pStyle w:val="a3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eastAsia="楷体_GB2312" w:hAnsi="Times New Roman" w:cs="楷体_GB2312"/>
                <w:sz w:val="24"/>
                <w:szCs w:val="24"/>
                <w:lang w:val="zh-CN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1241" w:type="dxa"/>
            <w:vAlign w:val="center"/>
          </w:tcPr>
          <w:p w:rsidR="00E107F2" w:rsidRDefault="00E107F2" w:rsidP="00596BF7">
            <w:pPr>
              <w:pStyle w:val="a3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eastAsia="楷体_GB2312" w:hAnsi="Times New Roman" w:cs="楷体_GB2312"/>
                <w:sz w:val="24"/>
                <w:szCs w:val="24"/>
                <w:lang w:val="zh-CN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533" w:type="dxa"/>
            <w:vAlign w:val="center"/>
          </w:tcPr>
          <w:p w:rsidR="00E107F2" w:rsidRDefault="00E107F2" w:rsidP="00596BF7">
            <w:pPr>
              <w:pStyle w:val="a3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eastAsia="楷体_GB2312" w:hAnsi="Times New Roman" w:cs="楷体_GB2312"/>
                <w:sz w:val="24"/>
                <w:szCs w:val="24"/>
                <w:lang w:val="zh-CN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  <w:szCs w:val="24"/>
                <w:lang w:val="zh-CN"/>
              </w:rPr>
              <w:t>出厂编号</w:t>
            </w:r>
          </w:p>
        </w:tc>
        <w:tc>
          <w:tcPr>
            <w:tcW w:w="1260" w:type="dxa"/>
            <w:vAlign w:val="center"/>
          </w:tcPr>
          <w:p w:rsidR="00E107F2" w:rsidRDefault="00E107F2" w:rsidP="00596BF7">
            <w:pPr>
              <w:pStyle w:val="a3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eastAsia="楷体_GB2312" w:hAnsi="Times New Roman" w:cs="楷体_GB2312"/>
                <w:sz w:val="24"/>
                <w:szCs w:val="24"/>
                <w:lang w:val="zh-CN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  <w:szCs w:val="24"/>
                <w:lang w:val="zh-CN"/>
              </w:rPr>
              <w:t>设备编号</w:t>
            </w:r>
          </w:p>
        </w:tc>
        <w:tc>
          <w:tcPr>
            <w:tcW w:w="1514" w:type="dxa"/>
            <w:vAlign w:val="center"/>
          </w:tcPr>
          <w:p w:rsidR="00E107F2" w:rsidRDefault="00E107F2" w:rsidP="00596BF7">
            <w:pPr>
              <w:pStyle w:val="a3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eastAsia="楷体_GB2312" w:hAnsi="Times New Roman" w:cs="楷体_GB2312"/>
                <w:sz w:val="24"/>
                <w:szCs w:val="24"/>
                <w:lang w:val="zh-CN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  <w:szCs w:val="24"/>
                <w:lang w:val="zh-CN"/>
              </w:rPr>
              <w:t>量程</w:t>
            </w:r>
          </w:p>
        </w:tc>
        <w:tc>
          <w:tcPr>
            <w:tcW w:w="960" w:type="dxa"/>
            <w:vAlign w:val="center"/>
          </w:tcPr>
          <w:p w:rsidR="00E107F2" w:rsidRDefault="00E107F2" w:rsidP="00596BF7">
            <w:pPr>
              <w:pStyle w:val="a3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eastAsia="楷体_GB2312" w:hAnsi="Times New Roman" w:cs="楷体_GB2312"/>
                <w:sz w:val="24"/>
                <w:szCs w:val="24"/>
                <w:lang w:val="zh-CN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  <w:szCs w:val="24"/>
                <w:lang w:val="zh-CN"/>
              </w:rPr>
              <w:t>等级</w:t>
            </w:r>
          </w:p>
        </w:tc>
      </w:tr>
      <w:tr w:rsidR="00E107F2" w:rsidTr="00E107F2">
        <w:trPr>
          <w:trHeight w:val="435"/>
        </w:trPr>
        <w:tc>
          <w:tcPr>
            <w:tcW w:w="1238" w:type="dxa"/>
            <w:vAlign w:val="center"/>
          </w:tcPr>
          <w:p w:rsidR="00E107F2" w:rsidRPr="00596BF7" w:rsidRDefault="009F0C4B" w:rsidP="00596BF7">
            <w:pPr>
              <w:pStyle w:val="a3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eastAsia="楷体_GB2312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  <w:lang w:val="zh-CN"/>
              </w:rPr>
              <w:t>自动称重仪</w:t>
            </w:r>
          </w:p>
        </w:tc>
        <w:tc>
          <w:tcPr>
            <w:tcW w:w="1241" w:type="dxa"/>
            <w:vAlign w:val="center"/>
          </w:tcPr>
          <w:p w:rsidR="00E107F2" w:rsidRPr="00596BF7" w:rsidRDefault="00E107F2" w:rsidP="00E107F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F2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CF49D1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/200g</w:t>
            </w:r>
          </w:p>
        </w:tc>
        <w:tc>
          <w:tcPr>
            <w:tcW w:w="1533" w:type="dxa"/>
            <w:vAlign w:val="center"/>
          </w:tcPr>
          <w:p w:rsidR="00E107F2" w:rsidRPr="00596BF7" w:rsidRDefault="00E107F2" w:rsidP="00596BF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07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34000998</w:t>
            </w:r>
          </w:p>
        </w:tc>
        <w:tc>
          <w:tcPr>
            <w:tcW w:w="1260" w:type="dxa"/>
            <w:vAlign w:val="center"/>
          </w:tcPr>
          <w:p w:rsidR="00E107F2" w:rsidRPr="00596BF7" w:rsidRDefault="00E107F2" w:rsidP="00596BF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F2A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  <w:r w:rsidRPr="00E107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075227</w:t>
            </w:r>
          </w:p>
        </w:tc>
        <w:tc>
          <w:tcPr>
            <w:tcW w:w="1514" w:type="dxa"/>
            <w:vAlign w:val="center"/>
          </w:tcPr>
          <w:p w:rsidR="00E107F2" w:rsidRPr="00596BF7" w:rsidRDefault="00E107F2" w:rsidP="00CF49D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441D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（</w:t>
            </w:r>
            <w:r w:rsidRPr="004B44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  <w:r w:rsidRPr="004B44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）</w:t>
            </w:r>
            <w:r w:rsidRPr="004B44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</w:t>
            </w:r>
          </w:p>
        </w:tc>
        <w:tc>
          <w:tcPr>
            <w:tcW w:w="960" w:type="dxa"/>
            <w:vAlign w:val="center"/>
          </w:tcPr>
          <w:p w:rsidR="00E107F2" w:rsidRPr="00596BF7" w:rsidRDefault="00E107F2" w:rsidP="00596BF7">
            <w:pPr>
              <w:pStyle w:val="a3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eastAsia="楷体_GB2312" w:hAnsi="Times New Roman"/>
                <w:sz w:val="24"/>
                <w:szCs w:val="24"/>
                <w:lang w:val="zh-CN"/>
              </w:rPr>
            </w:pPr>
            <w:r w:rsidRPr="00596BF7">
              <w:rPr>
                <w:rFonts w:ascii="宋体" w:hAnsi="宋体" w:cs="宋体" w:hint="eastAsia"/>
                <w:sz w:val="24"/>
                <w:szCs w:val="24"/>
                <w:lang w:val="zh-CN"/>
              </w:rPr>
              <w:t>Ⅲ</w:t>
            </w:r>
          </w:p>
        </w:tc>
      </w:tr>
    </w:tbl>
    <w:p w:rsidR="00071C56" w:rsidRPr="00154C2A" w:rsidRDefault="00071C56" w:rsidP="00761449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Times New Roman" w:eastAsia="楷体_GB2312" w:hAnsi="Times New Roman" w:cs="楷体_GB2312"/>
          <w:lang w:val="zh-CN"/>
        </w:rPr>
      </w:pPr>
      <w:r>
        <w:rPr>
          <w:rFonts w:ascii="Times New Roman" w:eastAsia="楷体_GB2312" w:hAnsi="Times New Roman" w:cs="楷体_GB2312" w:hint="eastAsia"/>
          <w:lang w:val="zh-CN"/>
        </w:rPr>
        <w:t>3</w:t>
      </w:r>
      <w:r>
        <w:rPr>
          <w:rFonts w:ascii="Times New Roman" w:eastAsia="楷体_GB2312" w:hAnsi="Times New Roman" w:cs="楷体_GB2312" w:hint="eastAsia"/>
          <w:lang w:val="zh-CN"/>
        </w:rPr>
        <w:t>、测量方法</w:t>
      </w:r>
    </w:p>
    <w:p w:rsidR="0080367C" w:rsidRPr="00761449" w:rsidRDefault="00777303" w:rsidP="00761449">
      <w:pPr>
        <w:pStyle w:val="a3"/>
        <w:autoSpaceDE w:val="0"/>
        <w:autoSpaceDN w:val="0"/>
        <w:adjustRightInd w:val="0"/>
        <w:spacing w:line="360" w:lineRule="auto"/>
        <w:ind w:left="806" w:firstLineChars="0" w:firstLine="0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 w:cs="楷体_GB2312" w:hint="eastAsia"/>
          <w:sz w:val="24"/>
          <w:szCs w:val="24"/>
          <w:lang w:val="zh-CN"/>
        </w:rPr>
        <w:t>小容量注射液</w:t>
      </w:r>
      <w:r w:rsidR="00CA3E3D">
        <w:rPr>
          <w:rFonts w:ascii="Times New Roman" w:eastAsia="楷体_GB2312" w:hAnsi="Times New Roman" w:cs="楷体_GB2312" w:hint="eastAsia"/>
          <w:sz w:val="24"/>
          <w:szCs w:val="24"/>
          <w:lang w:val="zh-CN"/>
        </w:rPr>
        <w:t>（多索茶碱）</w:t>
      </w:r>
      <w:r>
        <w:rPr>
          <w:rFonts w:ascii="Times New Roman" w:eastAsia="楷体_GB2312" w:hAnsi="Times New Roman" w:cs="楷体_GB2312" w:hint="eastAsia"/>
          <w:sz w:val="24"/>
          <w:szCs w:val="24"/>
          <w:lang w:val="zh-CN"/>
        </w:rPr>
        <w:t>10ml</w:t>
      </w:r>
      <w:r>
        <w:rPr>
          <w:rFonts w:ascii="Times New Roman" w:eastAsia="楷体_GB2312" w:hAnsi="Times New Roman" w:cs="楷体_GB2312" w:hint="eastAsia"/>
          <w:sz w:val="24"/>
          <w:szCs w:val="24"/>
          <w:lang w:val="zh-CN"/>
        </w:rPr>
        <w:t>×</w:t>
      </w:r>
      <w:r>
        <w:rPr>
          <w:rFonts w:ascii="Times New Roman" w:eastAsia="楷体_GB2312" w:hAnsi="Times New Roman" w:cs="楷体_GB2312" w:hint="eastAsia"/>
          <w:sz w:val="24"/>
          <w:szCs w:val="24"/>
          <w:lang w:val="zh-CN"/>
        </w:rPr>
        <w:t>2</w:t>
      </w:r>
      <w:r>
        <w:rPr>
          <w:rFonts w:ascii="Times New Roman" w:eastAsia="楷体_GB2312" w:hAnsi="Times New Roman" w:cs="楷体_GB2312" w:hint="eastAsia"/>
          <w:sz w:val="24"/>
          <w:szCs w:val="24"/>
          <w:lang w:val="zh-CN"/>
        </w:rPr>
        <w:t>支</w:t>
      </w:r>
      <w:r>
        <w:rPr>
          <w:rFonts w:ascii="Times New Roman" w:eastAsia="楷体_GB2312" w:hAnsi="Times New Roman" w:cs="楷体_GB2312" w:hint="eastAsia"/>
          <w:sz w:val="24"/>
          <w:szCs w:val="24"/>
          <w:lang w:val="zh-CN"/>
        </w:rPr>
        <w:t>/</w:t>
      </w:r>
      <w:r>
        <w:rPr>
          <w:rFonts w:ascii="Times New Roman" w:eastAsia="楷体_GB2312" w:hAnsi="Times New Roman" w:cs="楷体_GB2312" w:hint="eastAsia"/>
          <w:sz w:val="24"/>
          <w:szCs w:val="24"/>
          <w:lang w:val="zh-CN"/>
        </w:rPr>
        <w:t>盒包装质量在</w:t>
      </w:r>
      <w:r w:rsidRPr="004300DA">
        <w:rPr>
          <w:rFonts w:hint="eastAsia"/>
          <w:szCs w:val="21"/>
        </w:rPr>
        <w:t>（</w:t>
      </w:r>
      <w:r w:rsidRPr="004300DA">
        <w:rPr>
          <w:rFonts w:hint="eastAsia"/>
          <w:szCs w:val="21"/>
        </w:rPr>
        <w:t>46.</w:t>
      </w:r>
      <w:r w:rsidR="00624B00">
        <w:rPr>
          <w:szCs w:val="21"/>
        </w:rPr>
        <w:t>29</w:t>
      </w:r>
      <w:r>
        <w:rPr>
          <w:rFonts w:hint="eastAsia"/>
          <w:szCs w:val="21"/>
        </w:rPr>
        <w:t>-</w:t>
      </w:r>
      <w:r w:rsidR="00624B00">
        <w:rPr>
          <w:szCs w:val="21"/>
        </w:rPr>
        <w:t>48.14</w:t>
      </w:r>
      <w:r w:rsidRPr="004300DA">
        <w:rPr>
          <w:rFonts w:hint="eastAsia"/>
          <w:szCs w:val="21"/>
        </w:rPr>
        <w:t>）</w:t>
      </w:r>
      <w:r w:rsidRPr="004300DA">
        <w:rPr>
          <w:rFonts w:hint="eastAsia"/>
          <w:szCs w:val="21"/>
        </w:rPr>
        <w:t>g</w:t>
      </w:r>
      <w:r w:rsidR="00C93B21" w:rsidRPr="00C458F7">
        <w:rPr>
          <w:rFonts w:ascii="Times New Roman" w:eastAsia="楷体_GB2312" w:hAnsi="Times New Roman" w:hint="eastAsia"/>
          <w:sz w:val="24"/>
          <w:szCs w:val="24"/>
        </w:rPr>
        <w:t>，</w:t>
      </w:r>
      <w:r w:rsidR="00152422">
        <w:rPr>
          <w:rFonts w:ascii="Times New Roman" w:eastAsia="楷体_GB2312" w:hAnsi="Times New Roman" w:hint="eastAsia"/>
          <w:sz w:val="24"/>
          <w:szCs w:val="24"/>
        </w:rPr>
        <w:t>本次选取</w:t>
      </w:r>
      <w:r w:rsidR="00152422">
        <w:rPr>
          <w:rFonts w:ascii="Times New Roman" w:eastAsia="楷体_GB2312" w:hAnsi="Times New Roman" w:hint="eastAsia"/>
          <w:sz w:val="24"/>
          <w:szCs w:val="24"/>
        </w:rPr>
        <w:t>5</w:t>
      </w:r>
      <w:r w:rsidR="00152422">
        <w:rPr>
          <w:rFonts w:ascii="Times New Roman" w:eastAsia="楷体_GB2312" w:hAnsi="Times New Roman"/>
          <w:sz w:val="24"/>
          <w:szCs w:val="24"/>
        </w:rPr>
        <w:t>0g</w:t>
      </w:r>
      <w:r w:rsidR="00152422">
        <w:rPr>
          <w:rFonts w:ascii="Times New Roman" w:eastAsia="楷体_GB2312" w:hAnsi="Times New Roman" w:hint="eastAsia"/>
          <w:sz w:val="24"/>
          <w:szCs w:val="24"/>
        </w:rPr>
        <w:t>砝码</w:t>
      </w:r>
      <w:r w:rsidR="00C93B21" w:rsidRPr="00216758">
        <w:rPr>
          <w:rFonts w:ascii="Times New Roman" w:eastAsia="楷体_GB2312" w:hAnsi="Times New Roman" w:hint="eastAsia"/>
          <w:sz w:val="24"/>
          <w:szCs w:val="24"/>
        </w:rPr>
        <w:t>连续</w:t>
      </w:r>
      <w:r w:rsidR="00C93B21" w:rsidRPr="00C458F7">
        <w:rPr>
          <w:rFonts w:ascii="Times New Roman" w:eastAsia="楷体_GB2312" w:hAnsi="Times New Roman" w:hint="eastAsia"/>
          <w:sz w:val="24"/>
          <w:szCs w:val="24"/>
        </w:rPr>
        <w:t>称量</w:t>
      </w:r>
      <w:r>
        <w:rPr>
          <w:rFonts w:ascii="Times New Roman" w:eastAsia="楷体_GB2312" w:hAnsi="Times New Roman" w:hint="eastAsia"/>
          <w:sz w:val="24"/>
          <w:szCs w:val="24"/>
        </w:rPr>
        <w:t>1</w:t>
      </w:r>
      <w:r>
        <w:rPr>
          <w:rFonts w:ascii="Times New Roman" w:eastAsia="楷体_GB2312" w:hAnsi="Times New Roman"/>
          <w:sz w:val="24"/>
          <w:szCs w:val="24"/>
        </w:rPr>
        <w:t>0</w:t>
      </w:r>
      <w:r>
        <w:rPr>
          <w:rFonts w:ascii="Times New Roman" w:eastAsia="楷体_GB2312" w:hAnsi="Times New Roman" w:hint="eastAsia"/>
          <w:sz w:val="24"/>
          <w:szCs w:val="24"/>
        </w:rPr>
        <w:t>次</w:t>
      </w:r>
      <w:r w:rsidR="00C93B21" w:rsidRPr="00C458F7">
        <w:rPr>
          <w:rFonts w:ascii="Times New Roman" w:eastAsia="楷体_GB2312" w:hAnsi="Times New Roman" w:hint="eastAsia"/>
          <w:sz w:val="24"/>
          <w:szCs w:val="24"/>
        </w:rPr>
        <w:t>，记录称量结果</w:t>
      </w:r>
      <w:r w:rsidR="00142FF3">
        <w:rPr>
          <w:rFonts w:ascii="Times New Roman" w:eastAsia="楷体_GB2312" w:hAnsi="Times New Roman" w:hint="eastAsia"/>
          <w:sz w:val="24"/>
          <w:szCs w:val="24"/>
        </w:rPr>
        <w:t>进行注射液成品包装测量过程的不确定评定</w:t>
      </w:r>
      <w:r w:rsidR="00C93B21" w:rsidRPr="00C458F7">
        <w:rPr>
          <w:rFonts w:ascii="Times New Roman" w:eastAsia="楷体_GB2312" w:hAnsi="Times New Roman" w:hint="eastAsia"/>
          <w:sz w:val="24"/>
          <w:szCs w:val="24"/>
        </w:rPr>
        <w:t>。</w:t>
      </w:r>
    </w:p>
    <w:p w:rsidR="00662487" w:rsidRDefault="00E061A4" w:rsidP="00761449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b/>
          <w:sz w:val="28"/>
          <w:szCs w:val="28"/>
          <w:lang w:val="zh-CN"/>
        </w:rPr>
      </w:pPr>
      <w:r w:rsidRPr="001F424B">
        <w:rPr>
          <w:rFonts w:asciiTheme="minorEastAsia" w:eastAsiaTheme="minorEastAsia" w:hAnsiTheme="minorEastAsia"/>
          <w:b/>
          <w:sz w:val="28"/>
          <w:szCs w:val="28"/>
          <w:lang w:val="zh-CN"/>
        </w:rPr>
        <w:t>三</w:t>
      </w:r>
      <w:r w:rsidR="00653CC2" w:rsidRPr="001F424B">
        <w:rPr>
          <w:rFonts w:asciiTheme="minorEastAsia" w:eastAsiaTheme="minorEastAsia" w:hAnsiTheme="minorEastAsia" w:hint="eastAsia"/>
          <w:b/>
          <w:sz w:val="28"/>
          <w:szCs w:val="28"/>
          <w:lang w:val="zh-CN"/>
        </w:rPr>
        <w:t>.</w:t>
      </w:r>
      <w:r w:rsidRPr="001F424B">
        <w:rPr>
          <w:rFonts w:asciiTheme="minorEastAsia" w:eastAsiaTheme="minorEastAsia" w:hAnsiTheme="minorEastAsia"/>
          <w:b/>
          <w:sz w:val="28"/>
          <w:szCs w:val="28"/>
          <w:lang w:val="zh-CN"/>
        </w:rPr>
        <w:t>数学模型</w:t>
      </w:r>
    </w:p>
    <w:p w:rsidR="009F0C4B" w:rsidRDefault="009F0C4B" w:rsidP="009F0C4B">
      <w:pPr>
        <w:ind w:firstLineChars="303" w:firstLine="848"/>
        <w:rPr>
          <w:sz w:val="28"/>
          <w:szCs w:val="28"/>
        </w:rPr>
      </w:pPr>
      <w:r w:rsidRPr="00045B04">
        <w:rPr>
          <w:rFonts w:hint="eastAsia"/>
          <w:sz w:val="28"/>
          <w:szCs w:val="28"/>
        </w:rPr>
        <w:object w:dxaOrig="590" w:dyaOrig="260">
          <v:shape id="_x0000_i1026" type="#_x0000_t75" style="width:29.5pt;height:13pt" o:ole="">
            <v:imagedata r:id="rId10" o:title=""/>
          </v:shape>
          <o:OLEObject Type="Embed" ProgID="Equation.3" ShapeID="_x0000_i1026" DrawAspect="Content" ObjectID="_1687689966" r:id="rId11"/>
        </w:object>
      </w:r>
    </w:p>
    <w:p w:rsidR="009F0C4B" w:rsidRPr="00142FF3" w:rsidRDefault="009F0C4B" w:rsidP="009F0C4B">
      <w:pPr>
        <w:adjustRightInd w:val="0"/>
        <w:snapToGrid w:val="0"/>
        <w:ind w:firstLineChars="354" w:firstLine="991"/>
        <w:rPr>
          <w:sz w:val="21"/>
          <w:szCs w:val="21"/>
        </w:rPr>
      </w:pPr>
      <w:r w:rsidRPr="00045B04">
        <w:rPr>
          <w:rFonts w:hint="eastAsia"/>
          <w:sz w:val="28"/>
          <w:szCs w:val="28"/>
        </w:rPr>
        <w:object w:dxaOrig="230" w:dyaOrig="260">
          <v:shape id="_x0000_i1027" type="#_x0000_t75" style="width:11.5pt;height:13pt" o:ole="">
            <v:imagedata r:id="rId12" o:title=""/>
          </v:shape>
          <o:OLEObject Type="Embed" ProgID="Equation.3" ShapeID="_x0000_i1027" DrawAspect="Content" ObjectID="_1687689967" r:id="rId13"/>
        </w:object>
      </w:r>
      <w:r>
        <w:rPr>
          <w:rFonts w:hint="eastAsia"/>
          <w:sz w:val="28"/>
          <w:szCs w:val="28"/>
        </w:rPr>
        <w:t>——</w:t>
      </w:r>
      <w:r w:rsidR="00142FF3" w:rsidRPr="00142FF3">
        <w:rPr>
          <w:rFonts w:hint="eastAsia"/>
          <w:sz w:val="21"/>
          <w:szCs w:val="21"/>
        </w:rPr>
        <w:t>注射液成品包装重量</w:t>
      </w:r>
    </w:p>
    <w:p w:rsidR="009F0C4B" w:rsidRPr="00142FF3" w:rsidRDefault="009F0C4B" w:rsidP="00142FF3">
      <w:pPr>
        <w:adjustRightInd w:val="0"/>
        <w:snapToGrid w:val="0"/>
        <w:ind w:firstLineChars="454" w:firstLine="953"/>
        <w:rPr>
          <w:sz w:val="21"/>
          <w:szCs w:val="21"/>
        </w:rPr>
      </w:pPr>
      <w:r w:rsidRPr="00142FF3">
        <w:rPr>
          <w:rFonts w:hint="eastAsia"/>
          <w:sz w:val="21"/>
          <w:szCs w:val="21"/>
        </w:rPr>
        <w:object w:dxaOrig="200" w:dyaOrig="230">
          <v:shape id="_x0000_i1028" type="#_x0000_t75" style="width:10pt;height:11.5pt" o:ole="">
            <v:imagedata r:id="rId14" o:title=""/>
          </v:shape>
          <o:OLEObject Type="Embed" ProgID="Equation.3" ShapeID="_x0000_i1028" DrawAspect="Content" ObjectID="_1687689968" r:id="rId15"/>
        </w:object>
      </w:r>
      <w:r w:rsidRPr="00142FF3">
        <w:rPr>
          <w:rFonts w:hint="eastAsia"/>
          <w:sz w:val="21"/>
          <w:szCs w:val="21"/>
        </w:rPr>
        <w:t>——</w:t>
      </w:r>
      <w:proofErr w:type="gramStart"/>
      <w:r w:rsidRPr="00142FF3">
        <w:rPr>
          <w:rFonts w:hint="eastAsia"/>
          <w:sz w:val="21"/>
          <w:szCs w:val="21"/>
        </w:rPr>
        <w:t>—</w:t>
      </w:r>
      <w:proofErr w:type="gramEnd"/>
      <w:r w:rsidR="00142FF3" w:rsidRPr="00142FF3">
        <w:rPr>
          <w:rFonts w:hint="eastAsia"/>
          <w:sz w:val="21"/>
          <w:szCs w:val="21"/>
        </w:rPr>
        <w:t>自动称重仪</w:t>
      </w:r>
      <w:r w:rsidRPr="00142FF3">
        <w:rPr>
          <w:rFonts w:hint="eastAsia"/>
          <w:sz w:val="21"/>
          <w:szCs w:val="21"/>
        </w:rPr>
        <w:t>读数</w:t>
      </w:r>
    </w:p>
    <w:p w:rsidR="00C100B3" w:rsidRDefault="009C6F6A" w:rsidP="00761449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F424B">
        <w:rPr>
          <w:rFonts w:asciiTheme="minorEastAsia" w:eastAsiaTheme="minorEastAsia" w:hAnsiTheme="minorEastAsia" w:hint="eastAsia"/>
          <w:b/>
          <w:bCs/>
          <w:sz w:val="28"/>
          <w:szCs w:val="28"/>
        </w:rPr>
        <w:t>四</w:t>
      </w:r>
      <w:r w:rsidR="00D375C8" w:rsidRPr="001F424B">
        <w:rPr>
          <w:rFonts w:asciiTheme="minorEastAsia" w:eastAsiaTheme="minorEastAsia" w:hAnsiTheme="minorEastAsia" w:hint="eastAsia"/>
          <w:b/>
          <w:bCs/>
          <w:sz w:val="28"/>
          <w:szCs w:val="28"/>
        </w:rPr>
        <w:t>.</w:t>
      </w:r>
      <w:r w:rsidR="00C100B3" w:rsidRPr="001F424B">
        <w:rPr>
          <w:rFonts w:asciiTheme="minorEastAsia" w:eastAsiaTheme="minorEastAsia" w:hAnsiTheme="minorEastAsia" w:hint="eastAsia"/>
          <w:b/>
          <w:bCs/>
          <w:sz w:val="28"/>
          <w:szCs w:val="28"/>
        </w:rPr>
        <w:t>各不确定度分量评定</w:t>
      </w:r>
    </w:p>
    <w:p w:rsidR="00142FF3" w:rsidRPr="001F424B" w:rsidRDefault="00142FF3" w:rsidP="00142FF3">
      <w:pPr>
        <w:autoSpaceDE w:val="0"/>
        <w:autoSpaceDN w:val="0"/>
        <w:adjustRightInd w:val="0"/>
        <w:spacing w:line="360" w:lineRule="auto"/>
        <w:ind w:leftChars="177" w:left="425" w:firstLineChars="32" w:firstLine="77"/>
        <w:rPr>
          <w:rFonts w:ascii="Times New Roman" w:eastAsia="楷体_GB2312" w:hAnsi="Times New Roman"/>
        </w:rPr>
      </w:pPr>
      <w:r w:rsidRPr="001F424B">
        <w:rPr>
          <w:rFonts w:ascii="Times New Roman" w:eastAsia="楷体_GB2312" w:hAnsi="Times New Roman" w:hint="eastAsia"/>
        </w:rPr>
        <w:t>测量过程</w:t>
      </w:r>
      <w:r w:rsidRPr="001F424B">
        <w:rPr>
          <w:rFonts w:ascii="Times New Roman" w:eastAsia="楷体_GB2312" w:hAnsi="Times New Roman" w:cs="楷体_GB2312" w:hint="eastAsia"/>
          <w:lang w:val="zh-CN"/>
        </w:rPr>
        <w:t>不确定度主要来源</w:t>
      </w:r>
    </w:p>
    <w:p w:rsidR="00142FF3" w:rsidRPr="001F424B" w:rsidRDefault="00142FF3" w:rsidP="00142FF3">
      <w:pPr>
        <w:spacing w:line="360" w:lineRule="auto"/>
        <w:ind w:firstLine="357"/>
        <w:rPr>
          <w:rFonts w:ascii="Times New Roman" w:eastAsia="楷体_GB2312" w:hAnsi="Times New Roman" w:cs="Times New Roman"/>
          <w:szCs w:val="21"/>
        </w:rPr>
      </w:pPr>
      <w:r w:rsidRPr="001F424B">
        <w:rPr>
          <w:rFonts w:ascii="Times New Roman" w:eastAsia="楷体_GB2312" w:hAnsi="Times New Roman" w:cs="Times New Roman"/>
          <w:szCs w:val="21"/>
        </w:rPr>
        <w:t>（</w:t>
      </w:r>
      <w:r w:rsidRPr="001F424B">
        <w:rPr>
          <w:rFonts w:ascii="Times New Roman" w:eastAsia="楷体_GB2312" w:hAnsi="Times New Roman" w:cs="Times New Roman" w:hint="eastAsia"/>
          <w:szCs w:val="21"/>
        </w:rPr>
        <w:t>1</w:t>
      </w:r>
      <w:r w:rsidRPr="001F424B">
        <w:rPr>
          <w:rFonts w:ascii="Times New Roman" w:eastAsia="楷体_GB2312" w:hAnsi="Times New Roman" w:cs="Times New Roman"/>
          <w:szCs w:val="21"/>
        </w:rPr>
        <w:t>）重复性实验引入的</w:t>
      </w:r>
      <w:r>
        <w:rPr>
          <w:rFonts w:ascii="Times New Roman" w:eastAsia="楷体_GB2312" w:hAnsi="Times New Roman" w:cs="Times New Roman" w:hint="eastAsia"/>
          <w:szCs w:val="21"/>
        </w:rPr>
        <w:t>A</w:t>
      </w:r>
      <w:r>
        <w:rPr>
          <w:rFonts w:ascii="Times New Roman" w:eastAsia="楷体_GB2312" w:hAnsi="Times New Roman" w:cs="Times New Roman" w:hint="eastAsia"/>
          <w:szCs w:val="21"/>
        </w:rPr>
        <w:t>类</w:t>
      </w:r>
      <w:r w:rsidRPr="001F424B">
        <w:rPr>
          <w:rFonts w:ascii="Times New Roman" w:eastAsia="楷体_GB2312" w:hAnsi="Times New Roman" w:cs="Times New Roman"/>
          <w:szCs w:val="21"/>
        </w:rPr>
        <w:t>标准不确定度</w:t>
      </w:r>
      <w:r w:rsidRPr="001F424B">
        <w:rPr>
          <w:rFonts w:ascii="Times New Roman" w:eastAsia="楷体_GB2312" w:hAnsi="Times New Roman" w:hint="eastAsia"/>
          <w:bCs/>
          <w:i/>
        </w:rPr>
        <w:t>u</w:t>
      </w:r>
      <w:r w:rsidRPr="0078789F">
        <w:rPr>
          <w:rFonts w:ascii="Times New Roman" w:eastAsia="楷体_GB2312" w:hAnsi="Times New Roman" w:hint="eastAsia"/>
          <w:bCs/>
          <w:vertAlign w:val="subscript"/>
        </w:rPr>
        <w:t>1</w:t>
      </w:r>
      <w:r>
        <w:rPr>
          <w:rFonts w:ascii="Times New Roman" w:eastAsia="楷体_GB2312" w:hAnsi="Times New Roman" w:cs="Times New Roman" w:hint="eastAsia"/>
          <w:szCs w:val="21"/>
        </w:rPr>
        <w:t>；</w:t>
      </w:r>
    </w:p>
    <w:p w:rsidR="00142FF3" w:rsidRDefault="00142FF3" w:rsidP="00142FF3">
      <w:pPr>
        <w:spacing w:line="360" w:lineRule="auto"/>
        <w:ind w:firstLine="357"/>
        <w:rPr>
          <w:rFonts w:ascii="Times New Roman" w:eastAsia="楷体_GB2312" w:hAnsi="Times New Roman" w:cs="Times New Roman"/>
          <w:szCs w:val="21"/>
        </w:rPr>
      </w:pPr>
      <w:r w:rsidRPr="001F424B">
        <w:rPr>
          <w:rFonts w:ascii="Times New Roman" w:eastAsia="楷体_GB2312" w:hAnsi="Times New Roman" w:cs="Times New Roman"/>
          <w:szCs w:val="21"/>
        </w:rPr>
        <w:t>（</w:t>
      </w:r>
      <w:r w:rsidRPr="001F424B">
        <w:rPr>
          <w:rFonts w:ascii="Times New Roman" w:eastAsia="楷体_GB2312" w:hAnsi="Times New Roman" w:cs="Times New Roman" w:hint="eastAsia"/>
          <w:szCs w:val="21"/>
        </w:rPr>
        <w:t>2</w:t>
      </w:r>
      <w:r w:rsidRPr="001F424B">
        <w:rPr>
          <w:rFonts w:ascii="Times New Roman" w:eastAsia="楷体_GB2312" w:hAnsi="Times New Roman" w:cs="Times New Roman"/>
          <w:szCs w:val="21"/>
        </w:rPr>
        <w:t>）</w:t>
      </w:r>
      <w:r>
        <w:rPr>
          <w:rFonts w:ascii="Times New Roman" w:eastAsia="楷体_GB2312" w:hAnsi="Times New Roman" w:cs="Times New Roman" w:hint="eastAsia"/>
          <w:szCs w:val="21"/>
        </w:rPr>
        <w:t>该等级下</w:t>
      </w:r>
      <w:r w:rsidR="00CA3E3D">
        <w:rPr>
          <w:rFonts w:ascii="Times New Roman" w:eastAsia="楷体_GB2312" w:hAnsi="Times New Roman" w:hint="eastAsia"/>
          <w:lang w:val="zh-CN"/>
        </w:rPr>
        <w:t>自动称重</w:t>
      </w:r>
      <w:proofErr w:type="gramStart"/>
      <w:r w:rsidR="00CA3E3D">
        <w:rPr>
          <w:rFonts w:ascii="Times New Roman" w:eastAsia="楷体_GB2312" w:hAnsi="Times New Roman" w:hint="eastAsia"/>
          <w:lang w:val="zh-CN"/>
        </w:rPr>
        <w:t>仪</w:t>
      </w:r>
      <w:r>
        <w:rPr>
          <w:rFonts w:ascii="Times New Roman" w:eastAsia="楷体_GB2312" w:hAnsi="Times New Roman" w:cs="Times New Roman" w:hint="eastAsia"/>
          <w:szCs w:val="21"/>
        </w:rPr>
        <w:t>最大</w:t>
      </w:r>
      <w:proofErr w:type="gramEnd"/>
      <w:r>
        <w:rPr>
          <w:rFonts w:ascii="Times New Roman" w:eastAsia="楷体_GB2312" w:hAnsi="Times New Roman" w:cs="Times New Roman" w:hint="eastAsia"/>
          <w:szCs w:val="21"/>
        </w:rPr>
        <w:t>允许误差</w:t>
      </w:r>
      <w:r w:rsidRPr="001F424B">
        <w:rPr>
          <w:rFonts w:ascii="Times New Roman" w:eastAsia="楷体_GB2312" w:hAnsi="Times New Roman" w:cs="Times New Roman"/>
          <w:szCs w:val="21"/>
        </w:rPr>
        <w:t>引入的</w:t>
      </w:r>
      <w:r>
        <w:rPr>
          <w:rFonts w:ascii="Times New Roman" w:eastAsia="楷体_GB2312" w:hAnsi="Times New Roman" w:cs="Times New Roman" w:hint="eastAsia"/>
          <w:szCs w:val="21"/>
        </w:rPr>
        <w:t>B</w:t>
      </w:r>
      <w:r>
        <w:rPr>
          <w:rFonts w:ascii="Times New Roman" w:eastAsia="楷体_GB2312" w:hAnsi="Times New Roman" w:cs="Times New Roman" w:hint="eastAsia"/>
          <w:szCs w:val="21"/>
        </w:rPr>
        <w:t>类</w:t>
      </w:r>
      <w:r w:rsidRPr="001F424B">
        <w:rPr>
          <w:rFonts w:ascii="Times New Roman" w:eastAsia="楷体_GB2312" w:hAnsi="Times New Roman" w:cs="Times New Roman"/>
          <w:szCs w:val="21"/>
        </w:rPr>
        <w:t>标准不确定度</w:t>
      </w:r>
      <w:r w:rsidRPr="001F424B">
        <w:rPr>
          <w:rFonts w:ascii="Times New Roman" w:eastAsia="楷体_GB2312" w:hAnsi="Times New Roman" w:cs="Times New Roman"/>
          <w:i/>
          <w:szCs w:val="21"/>
        </w:rPr>
        <w:t>u</w:t>
      </w:r>
      <w:r w:rsidRPr="0080367C">
        <w:rPr>
          <w:rFonts w:ascii="Times New Roman" w:eastAsia="楷体_GB2312" w:hAnsi="Times New Roman" w:cs="Times New Roman" w:hint="eastAsia"/>
          <w:szCs w:val="21"/>
          <w:vertAlign w:val="subscript"/>
        </w:rPr>
        <w:t>2</w:t>
      </w:r>
      <w:r w:rsidRPr="001F424B">
        <w:rPr>
          <w:rFonts w:ascii="Times New Roman" w:eastAsia="楷体_GB2312" w:hAnsi="Times New Roman" w:cs="Times New Roman"/>
          <w:szCs w:val="21"/>
        </w:rPr>
        <w:t>；</w:t>
      </w:r>
    </w:p>
    <w:p w:rsidR="00142FF3" w:rsidRPr="001D2DBE" w:rsidRDefault="00142FF3" w:rsidP="00142FF3">
      <w:pPr>
        <w:spacing w:line="360" w:lineRule="auto"/>
        <w:ind w:firstLine="357"/>
        <w:rPr>
          <w:rFonts w:ascii="Times New Roman" w:eastAsia="楷体_GB2312" w:hAnsi="Times New Roman" w:cs="Times New Roman"/>
          <w:szCs w:val="21"/>
        </w:rPr>
      </w:pPr>
      <w:r>
        <w:rPr>
          <w:rFonts w:ascii="Times New Roman" w:eastAsia="楷体_GB2312" w:hAnsi="Times New Roman" w:cs="Times New Roman" w:hint="eastAsia"/>
          <w:szCs w:val="21"/>
        </w:rPr>
        <w:t>（</w:t>
      </w:r>
      <w:r>
        <w:rPr>
          <w:rFonts w:ascii="Times New Roman" w:eastAsia="楷体_GB2312" w:hAnsi="Times New Roman" w:cs="Times New Roman" w:hint="eastAsia"/>
          <w:szCs w:val="21"/>
        </w:rPr>
        <w:t>3</w:t>
      </w:r>
      <w:r>
        <w:rPr>
          <w:rFonts w:ascii="Times New Roman" w:eastAsia="楷体_GB2312" w:hAnsi="Times New Roman" w:cs="Times New Roman" w:hint="eastAsia"/>
          <w:szCs w:val="21"/>
        </w:rPr>
        <w:t>）</w:t>
      </w:r>
      <w:r w:rsidR="00CA3E3D">
        <w:rPr>
          <w:rFonts w:ascii="Times New Roman" w:eastAsia="楷体_GB2312" w:hAnsi="Times New Roman" w:hint="eastAsia"/>
          <w:lang w:val="zh-CN"/>
        </w:rPr>
        <w:t>自动称重仪</w:t>
      </w:r>
      <w:r>
        <w:rPr>
          <w:rFonts w:ascii="Times New Roman" w:eastAsia="楷体_GB2312" w:hAnsi="Times New Roman" w:cs="Times New Roman" w:hint="eastAsia"/>
          <w:szCs w:val="21"/>
        </w:rPr>
        <w:t>分辨力引入的</w:t>
      </w:r>
      <w:r>
        <w:rPr>
          <w:rFonts w:ascii="Times New Roman" w:eastAsia="楷体_GB2312" w:hAnsi="Times New Roman" w:cs="Times New Roman" w:hint="eastAsia"/>
          <w:szCs w:val="21"/>
        </w:rPr>
        <w:t>B</w:t>
      </w:r>
      <w:r>
        <w:rPr>
          <w:rFonts w:ascii="Times New Roman" w:eastAsia="楷体_GB2312" w:hAnsi="Times New Roman" w:cs="Times New Roman" w:hint="eastAsia"/>
          <w:szCs w:val="21"/>
        </w:rPr>
        <w:t>类</w:t>
      </w:r>
      <w:r w:rsidRPr="001F424B">
        <w:rPr>
          <w:rFonts w:ascii="Times New Roman" w:eastAsia="楷体_GB2312" w:hAnsi="Times New Roman" w:cs="Times New Roman"/>
          <w:szCs w:val="21"/>
        </w:rPr>
        <w:t>标准不确定度</w:t>
      </w:r>
      <w:r w:rsidRPr="001F424B">
        <w:rPr>
          <w:rFonts w:ascii="Times New Roman" w:eastAsia="楷体_GB2312" w:hAnsi="Times New Roman" w:cs="Times New Roman"/>
          <w:i/>
          <w:szCs w:val="21"/>
        </w:rPr>
        <w:t>u</w:t>
      </w:r>
      <w:r>
        <w:rPr>
          <w:rFonts w:ascii="Times New Roman" w:eastAsia="楷体_GB2312" w:hAnsi="Times New Roman" w:cs="Times New Roman" w:hint="eastAsia"/>
          <w:szCs w:val="21"/>
          <w:vertAlign w:val="subscript"/>
        </w:rPr>
        <w:t>3</w:t>
      </w:r>
      <w:r>
        <w:rPr>
          <w:rFonts w:ascii="Times New Roman" w:eastAsia="楷体_GB2312" w:hAnsi="Times New Roman" w:cs="Times New Roman" w:hint="eastAsia"/>
          <w:szCs w:val="21"/>
        </w:rPr>
        <w:t>。</w:t>
      </w:r>
    </w:p>
    <w:p w:rsidR="007C011D" w:rsidRPr="007C011D" w:rsidRDefault="007C011D" w:rsidP="00761449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firstLineChars="0"/>
        <w:rPr>
          <w:rFonts w:ascii="Times New Roman" w:eastAsia="楷体_GB2312" w:hAnsi="Times New Roman" w:cs="楷体_GB2312"/>
          <w:sz w:val="24"/>
          <w:szCs w:val="24"/>
          <w:lang w:val="zh-CN"/>
        </w:rPr>
      </w:pPr>
      <w:r w:rsidRPr="001F424B">
        <w:rPr>
          <w:rFonts w:ascii="Times New Roman" w:eastAsia="楷体_GB2312" w:hAnsi="Times New Roman" w:cs="楷体_GB2312" w:hint="eastAsia"/>
          <w:sz w:val="24"/>
          <w:szCs w:val="24"/>
          <w:lang w:val="zh-CN"/>
        </w:rPr>
        <w:t>环境条件：温度</w:t>
      </w:r>
      <w:r w:rsidR="0057254C">
        <w:rPr>
          <w:rFonts w:ascii="Times New Roman" w:eastAsia="楷体_GB2312" w:hAnsi="Times New Roman" w:cs="楷体_GB2312" w:hint="eastAsia"/>
          <w:sz w:val="24"/>
          <w:szCs w:val="24"/>
          <w:lang w:val="zh-CN"/>
        </w:rPr>
        <w:t>：</w:t>
      </w:r>
      <w:r w:rsidR="00631431">
        <w:rPr>
          <w:rFonts w:ascii="Times New Roman" w:eastAsia="楷体_GB2312" w:hAnsi="Times New Roman" w:cs="楷体_GB2312"/>
          <w:sz w:val="24"/>
          <w:szCs w:val="24"/>
          <w:lang w:val="zh-CN"/>
        </w:rPr>
        <w:t>20.2</w:t>
      </w:r>
      <w:r w:rsidRPr="003A1AD8">
        <w:rPr>
          <w:rFonts w:ascii="Times New Roman" w:eastAsia="楷体_GB2312" w:hAnsi="Times New Roman" w:cs="楷体_GB2312" w:hint="eastAsia"/>
          <w:sz w:val="24"/>
          <w:szCs w:val="24"/>
          <w:lang w:val="zh-CN"/>
        </w:rPr>
        <w:t>℃</w:t>
      </w:r>
      <w:r w:rsidRPr="001F424B">
        <w:rPr>
          <w:rFonts w:ascii="Times New Roman" w:eastAsia="楷体_GB2312" w:hAnsi="Times New Roman" w:cs="楷体_GB2312" w:hint="eastAsia"/>
          <w:sz w:val="24"/>
          <w:szCs w:val="24"/>
          <w:lang w:val="zh-CN"/>
        </w:rPr>
        <w:t>湿度：</w:t>
      </w:r>
      <w:r w:rsidR="00F32D06">
        <w:rPr>
          <w:rFonts w:ascii="Times New Roman" w:eastAsia="楷体_GB2312" w:hAnsi="Times New Roman" w:cs="楷体_GB2312"/>
          <w:sz w:val="24"/>
          <w:szCs w:val="24"/>
          <w:lang w:val="zh-CN"/>
        </w:rPr>
        <w:t>5</w:t>
      </w:r>
      <w:r w:rsidR="00631431">
        <w:rPr>
          <w:rFonts w:ascii="Times New Roman" w:eastAsia="楷体_GB2312" w:hAnsi="Times New Roman" w:cs="楷体_GB2312"/>
          <w:sz w:val="24"/>
          <w:szCs w:val="24"/>
          <w:lang w:val="zh-CN"/>
        </w:rPr>
        <w:t>6</w:t>
      </w:r>
      <w:r w:rsidR="00396E28">
        <w:rPr>
          <w:rFonts w:ascii="Times New Roman" w:eastAsia="楷体_GB2312" w:hAnsi="Times New Roman" w:cs="楷体_GB2312"/>
          <w:sz w:val="24"/>
          <w:szCs w:val="24"/>
          <w:lang w:val="zh-CN"/>
        </w:rPr>
        <w:t>.</w:t>
      </w:r>
      <w:r w:rsidR="00631431">
        <w:rPr>
          <w:rFonts w:ascii="Times New Roman" w:eastAsia="楷体_GB2312" w:hAnsi="Times New Roman" w:cs="楷体_GB2312"/>
          <w:sz w:val="24"/>
          <w:szCs w:val="24"/>
          <w:lang w:val="zh-CN"/>
        </w:rPr>
        <w:t>8</w:t>
      </w:r>
      <w:r w:rsidRPr="003A1AD8">
        <w:rPr>
          <w:rFonts w:ascii="Times New Roman" w:eastAsia="楷体_GB2312" w:hAnsi="Times New Roman" w:cs="楷体_GB2312" w:hint="eastAsia"/>
          <w:sz w:val="24"/>
          <w:szCs w:val="24"/>
          <w:lang w:val="zh-CN"/>
        </w:rPr>
        <w:t>%</w:t>
      </w:r>
    </w:p>
    <w:p w:rsidR="001D2DBE" w:rsidRPr="007C011D" w:rsidRDefault="001D2DBE" w:rsidP="007C011D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firstLineChars="0"/>
        <w:rPr>
          <w:rFonts w:ascii="Times New Roman" w:eastAsia="楷体_GB2312" w:hAnsi="Times New Roman" w:cs="楷体_GB2312"/>
          <w:sz w:val="24"/>
          <w:szCs w:val="24"/>
          <w:lang w:val="zh-CN"/>
        </w:rPr>
      </w:pPr>
      <w:r w:rsidRPr="007C011D">
        <w:rPr>
          <w:rFonts w:ascii="Times New Roman" w:eastAsia="楷体_GB2312" w:hAnsi="Times New Roman" w:cs="楷体_GB2312" w:hint="eastAsia"/>
          <w:sz w:val="24"/>
          <w:szCs w:val="24"/>
          <w:lang w:val="zh-CN"/>
        </w:rPr>
        <w:t>重复性试验的标准不确定度</w:t>
      </w:r>
      <w:r w:rsidRPr="007C011D">
        <w:rPr>
          <w:rFonts w:ascii="Times New Roman" w:eastAsia="楷体_GB2312" w:hAnsi="Times New Roman" w:cs="楷体_GB2312" w:hint="eastAsia"/>
          <w:i/>
          <w:sz w:val="24"/>
          <w:szCs w:val="24"/>
          <w:lang w:val="zh-CN"/>
        </w:rPr>
        <w:t>u</w:t>
      </w:r>
      <w:r w:rsidRPr="007C011D">
        <w:rPr>
          <w:rFonts w:ascii="Times New Roman" w:eastAsia="楷体_GB2312" w:hAnsi="Times New Roman" w:cs="楷体_GB2312" w:hint="eastAsia"/>
          <w:sz w:val="24"/>
          <w:szCs w:val="24"/>
          <w:vertAlign w:val="subscript"/>
          <w:lang w:val="zh-CN"/>
        </w:rPr>
        <w:t>1</w:t>
      </w:r>
    </w:p>
    <w:tbl>
      <w:tblPr>
        <w:tblStyle w:val="a9"/>
        <w:tblW w:w="0" w:type="auto"/>
        <w:jc w:val="center"/>
        <w:tblLook w:val="04A0"/>
      </w:tblPr>
      <w:tblGrid>
        <w:gridCol w:w="846"/>
        <w:gridCol w:w="756"/>
        <w:gridCol w:w="837"/>
        <w:gridCol w:w="786"/>
        <w:gridCol w:w="838"/>
        <w:gridCol w:w="838"/>
        <w:gridCol w:w="786"/>
        <w:gridCol w:w="838"/>
        <w:gridCol w:w="783"/>
        <w:gridCol w:w="838"/>
        <w:gridCol w:w="838"/>
        <w:gridCol w:w="776"/>
      </w:tblGrid>
      <w:tr w:rsidR="00CC1976" w:rsidRPr="00435513" w:rsidTr="00CF49D1">
        <w:trPr>
          <w:trHeight w:hRule="exact" w:val="629"/>
          <w:jc w:val="center"/>
        </w:trPr>
        <w:tc>
          <w:tcPr>
            <w:tcW w:w="846" w:type="dxa"/>
            <w:vAlign w:val="center"/>
          </w:tcPr>
          <w:p w:rsidR="00CC1976" w:rsidRPr="009B6685" w:rsidRDefault="00CC1976" w:rsidP="004454EB">
            <w:pPr>
              <w:widowControl w:val="0"/>
              <w:jc w:val="center"/>
              <w:rPr>
                <w:rFonts w:ascii="Times New Roman" w:eastAsia="楷体_GB2312" w:hAnsi="Times New Roman"/>
                <w:bCs/>
              </w:rPr>
            </w:pPr>
            <w:r w:rsidRPr="009B6685">
              <w:rPr>
                <w:rFonts w:ascii="Times New Roman" w:eastAsia="楷体_GB2312" w:hAnsi="Times New Roman" w:hint="eastAsia"/>
                <w:bCs/>
              </w:rPr>
              <w:t>序号</w:t>
            </w:r>
          </w:p>
        </w:tc>
        <w:tc>
          <w:tcPr>
            <w:tcW w:w="674" w:type="dxa"/>
            <w:vAlign w:val="center"/>
          </w:tcPr>
          <w:p w:rsidR="00CC1976" w:rsidRPr="009B6685" w:rsidRDefault="00CC1976" w:rsidP="004454EB">
            <w:pPr>
              <w:widowControl w:val="0"/>
              <w:jc w:val="center"/>
              <w:rPr>
                <w:rFonts w:ascii="Times New Roman" w:eastAsia="楷体_GB2312" w:hAnsi="Times New Roman"/>
                <w:bCs/>
              </w:rPr>
            </w:pPr>
            <w:r w:rsidRPr="009B6685">
              <w:rPr>
                <w:rFonts w:ascii="Times New Roman" w:eastAsia="楷体_GB2312" w:hAnsi="Times New Roman" w:hint="eastAsia"/>
                <w:bCs/>
              </w:rPr>
              <w:t>1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CC1976" w:rsidRPr="009B6685" w:rsidRDefault="00CC1976" w:rsidP="004454EB">
            <w:pPr>
              <w:widowControl w:val="0"/>
              <w:jc w:val="center"/>
              <w:rPr>
                <w:rFonts w:ascii="Times New Roman" w:eastAsia="楷体_GB2312" w:hAnsi="Times New Roman"/>
                <w:bCs/>
              </w:rPr>
            </w:pPr>
            <w:r w:rsidRPr="009B6685">
              <w:rPr>
                <w:rFonts w:ascii="Times New Roman" w:eastAsia="楷体_GB2312" w:hAnsi="Times New Roman" w:hint="eastAsia"/>
                <w:bCs/>
              </w:rPr>
              <w:t>2</w:t>
            </w:r>
          </w:p>
        </w:tc>
        <w:tc>
          <w:tcPr>
            <w:tcW w:w="786" w:type="dxa"/>
            <w:vAlign w:val="center"/>
          </w:tcPr>
          <w:p w:rsidR="00CC1976" w:rsidRPr="009B6685" w:rsidRDefault="00CC1976" w:rsidP="004454EB">
            <w:pPr>
              <w:widowControl w:val="0"/>
              <w:jc w:val="center"/>
              <w:rPr>
                <w:rFonts w:ascii="Times New Roman" w:eastAsia="楷体_GB2312" w:hAnsi="Times New Roman"/>
                <w:bCs/>
              </w:rPr>
            </w:pPr>
            <w:r w:rsidRPr="009B6685">
              <w:rPr>
                <w:rFonts w:ascii="Times New Roman" w:eastAsia="楷体_GB2312" w:hAnsi="Times New Roman" w:hint="eastAsia"/>
                <w:bCs/>
              </w:rPr>
              <w:t>3</w:t>
            </w:r>
          </w:p>
        </w:tc>
        <w:tc>
          <w:tcPr>
            <w:tcW w:w="838" w:type="dxa"/>
            <w:vAlign w:val="center"/>
          </w:tcPr>
          <w:p w:rsidR="00CC1976" w:rsidRPr="009B6685" w:rsidRDefault="00CC1976" w:rsidP="004454EB">
            <w:pPr>
              <w:widowControl w:val="0"/>
              <w:jc w:val="center"/>
              <w:rPr>
                <w:rFonts w:ascii="Times New Roman" w:eastAsia="楷体_GB2312" w:hAnsi="Times New Roman"/>
                <w:bCs/>
              </w:rPr>
            </w:pPr>
            <w:r w:rsidRPr="009B6685">
              <w:rPr>
                <w:rFonts w:ascii="Times New Roman" w:eastAsia="楷体_GB2312" w:hAnsi="Times New Roman" w:hint="eastAsia"/>
                <w:bCs/>
              </w:rPr>
              <w:t>4</w:t>
            </w:r>
          </w:p>
        </w:tc>
        <w:tc>
          <w:tcPr>
            <w:tcW w:w="838" w:type="dxa"/>
            <w:vAlign w:val="center"/>
          </w:tcPr>
          <w:p w:rsidR="00CC1976" w:rsidRPr="009B6685" w:rsidRDefault="00CC1976" w:rsidP="004454EB">
            <w:pPr>
              <w:widowControl w:val="0"/>
              <w:jc w:val="center"/>
              <w:rPr>
                <w:rFonts w:ascii="Times New Roman" w:eastAsia="楷体_GB2312" w:hAnsi="Times New Roman"/>
                <w:bCs/>
              </w:rPr>
            </w:pPr>
            <w:r w:rsidRPr="009B6685">
              <w:rPr>
                <w:rFonts w:ascii="Times New Roman" w:eastAsia="楷体_GB2312" w:hAnsi="Times New Roman" w:hint="eastAsia"/>
                <w:bCs/>
              </w:rPr>
              <w:t>5</w:t>
            </w:r>
          </w:p>
        </w:tc>
        <w:tc>
          <w:tcPr>
            <w:tcW w:w="786" w:type="dxa"/>
            <w:vAlign w:val="center"/>
          </w:tcPr>
          <w:p w:rsidR="00CC1976" w:rsidRPr="009B6685" w:rsidRDefault="00CC1976" w:rsidP="004454EB">
            <w:pPr>
              <w:widowControl w:val="0"/>
              <w:jc w:val="center"/>
              <w:rPr>
                <w:rFonts w:ascii="Times New Roman" w:eastAsia="楷体_GB2312" w:hAnsi="Times New Roman"/>
                <w:bCs/>
              </w:rPr>
            </w:pPr>
            <w:r w:rsidRPr="009B6685">
              <w:rPr>
                <w:rFonts w:ascii="Times New Roman" w:eastAsia="楷体_GB2312" w:hAnsi="Times New Roman" w:hint="eastAsia"/>
                <w:bCs/>
              </w:rPr>
              <w:t>6</w:t>
            </w:r>
          </w:p>
        </w:tc>
        <w:tc>
          <w:tcPr>
            <w:tcW w:w="838" w:type="dxa"/>
            <w:vAlign w:val="center"/>
          </w:tcPr>
          <w:p w:rsidR="00CC1976" w:rsidRPr="009B6685" w:rsidRDefault="00CC1976" w:rsidP="004454EB">
            <w:pPr>
              <w:widowControl w:val="0"/>
              <w:jc w:val="center"/>
              <w:rPr>
                <w:rFonts w:ascii="Times New Roman" w:eastAsia="楷体_GB2312" w:hAnsi="Times New Roman"/>
                <w:bCs/>
              </w:rPr>
            </w:pPr>
            <w:r w:rsidRPr="009B6685">
              <w:rPr>
                <w:rFonts w:ascii="Times New Roman" w:eastAsia="楷体_GB2312" w:hAnsi="Times New Roman" w:hint="eastAsia"/>
                <w:bCs/>
              </w:rPr>
              <w:t>7</w:t>
            </w:r>
          </w:p>
        </w:tc>
        <w:tc>
          <w:tcPr>
            <w:tcW w:w="783" w:type="dxa"/>
            <w:vAlign w:val="center"/>
          </w:tcPr>
          <w:p w:rsidR="00CC1976" w:rsidRPr="009B6685" w:rsidRDefault="00CC1976" w:rsidP="004454EB">
            <w:pPr>
              <w:widowControl w:val="0"/>
              <w:jc w:val="center"/>
              <w:rPr>
                <w:rFonts w:ascii="Times New Roman" w:eastAsia="楷体_GB2312" w:hAnsi="Times New Roman"/>
                <w:bCs/>
              </w:rPr>
            </w:pPr>
            <w:r w:rsidRPr="009B6685">
              <w:rPr>
                <w:rFonts w:ascii="Times New Roman" w:eastAsia="楷体_GB2312" w:hAnsi="Times New Roman" w:hint="eastAsia"/>
                <w:bCs/>
              </w:rPr>
              <w:t>8</w:t>
            </w:r>
          </w:p>
        </w:tc>
        <w:tc>
          <w:tcPr>
            <w:tcW w:w="838" w:type="dxa"/>
            <w:vAlign w:val="center"/>
          </w:tcPr>
          <w:p w:rsidR="00CC1976" w:rsidRPr="009B6685" w:rsidRDefault="00CC1976" w:rsidP="004454EB">
            <w:pPr>
              <w:widowControl w:val="0"/>
              <w:jc w:val="center"/>
              <w:rPr>
                <w:rFonts w:ascii="Times New Roman" w:eastAsia="楷体_GB2312" w:hAnsi="Times New Roman"/>
                <w:bCs/>
              </w:rPr>
            </w:pPr>
            <w:r w:rsidRPr="009B6685">
              <w:rPr>
                <w:rFonts w:ascii="Times New Roman" w:eastAsia="楷体_GB2312" w:hAnsi="Times New Roman" w:hint="eastAsia"/>
                <w:bCs/>
              </w:rPr>
              <w:t>9</w:t>
            </w:r>
          </w:p>
        </w:tc>
        <w:tc>
          <w:tcPr>
            <w:tcW w:w="838" w:type="dxa"/>
            <w:vAlign w:val="center"/>
          </w:tcPr>
          <w:p w:rsidR="00CC1976" w:rsidRPr="009B6685" w:rsidRDefault="00CC1976" w:rsidP="004454EB">
            <w:pPr>
              <w:widowControl w:val="0"/>
              <w:jc w:val="center"/>
              <w:rPr>
                <w:rFonts w:ascii="Times New Roman" w:eastAsia="楷体_GB2312" w:hAnsi="Times New Roman"/>
                <w:bCs/>
              </w:rPr>
            </w:pPr>
            <w:r w:rsidRPr="009B6685">
              <w:rPr>
                <w:rFonts w:ascii="Times New Roman" w:eastAsia="楷体_GB2312" w:hAnsi="Times New Roman" w:hint="eastAsia"/>
                <w:bCs/>
              </w:rPr>
              <w:t>10</w:t>
            </w:r>
          </w:p>
        </w:tc>
        <w:tc>
          <w:tcPr>
            <w:tcW w:w="776" w:type="dxa"/>
            <w:vAlign w:val="center"/>
          </w:tcPr>
          <w:p w:rsidR="00CC1976" w:rsidRPr="009B6685" w:rsidRDefault="00CC1976" w:rsidP="004454EB">
            <w:pPr>
              <w:widowControl w:val="0"/>
              <w:jc w:val="center"/>
              <w:rPr>
                <w:rFonts w:ascii="Times New Roman" w:eastAsia="楷体_GB2312" w:hAnsi="Times New Roman"/>
                <w:bCs/>
              </w:rPr>
            </w:pPr>
            <w:r w:rsidRPr="009B6685">
              <w:rPr>
                <w:rFonts w:ascii="Times New Roman" w:eastAsia="楷体_GB2312" w:hAnsi="Times New Roman" w:hint="eastAsia"/>
                <w:bCs/>
              </w:rPr>
              <w:t>平均值</w:t>
            </w:r>
          </w:p>
        </w:tc>
      </w:tr>
      <w:tr w:rsidR="00CC1976" w:rsidRPr="001F424B" w:rsidTr="00CF49D1">
        <w:trPr>
          <w:trHeight w:hRule="exact" w:val="766"/>
          <w:jc w:val="center"/>
        </w:trPr>
        <w:tc>
          <w:tcPr>
            <w:tcW w:w="846" w:type="dxa"/>
            <w:vAlign w:val="center"/>
          </w:tcPr>
          <w:p w:rsidR="00CC1976" w:rsidRPr="00171214" w:rsidRDefault="00CC1976" w:rsidP="004454EB">
            <w:pPr>
              <w:widowControl w:val="0"/>
              <w:jc w:val="center"/>
              <w:rPr>
                <w:rFonts w:ascii="Times New Roman" w:eastAsia="楷体_GB2312" w:hAnsi="Times New Roman"/>
                <w:bCs/>
              </w:rPr>
            </w:pPr>
            <w:r w:rsidRPr="00171214">
              <w:rPr>
                <w:rFonts w:ascii="Times New Roman" w:eastAsia="楷体_GB2312" w:hAnsi="Times New Roman" w:hint="eastAsia"/>
                <w:bCs/>
              </w:rPr>
              <w:t>质量</w:t>
            </w:r>
            <w:r>
              <w:rPr>
                <w:rFonts w:ascii="Times New Roman" w:eastAsia="楷体_GB2312" w:hAnsi="Times New Roman" w:hint="eastAsia"/>
                <w:bCs/>
              </w:rPr>
              <w:t>（</w:t>
            </w:r>
            <w:r w:rsidRPr="00171214">
              <w:rPr>
                <w:rFonts w:ascii="Times New Roman" w:eastAsia="楷体_GB2312" w:hAnsi="Times New Roman" w:hint="eastAsia"/>
                <w:bCs/>
              </w:rPr>
              <w:t>g)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CC1976" w:rsidRPr="00171214" w:rsidRDefault="00402AC6" w:rsidP="004454EB">
            <w:pPr>
              <w:widowControl w:val="0"/>
              <w:jc w:val="center"/>
              <w:rPr>
                <w:rFonts w:ascii="Times New Roman" w:eastAsia="楷体_GB2312" w:hAnsi="Times New Roman"/>
                <w:bCs/>
              </w:rPr>
            </w:pPr>
            <w:r>
              <w:rPr>
                <w:rFonts w:ascii="Times New Roman" w:eastAsia="楷体_GB2312" w:hAnsi="Times New Roman"/>
                <w:bCs/>
              </w:rPr>
              <w:t>49.96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76" w:rsidRPr="00171214" w:rsidRDefault="00402AC6" w:rsidP="004454EB">
            <w:pPr>
              <w:widowControl w:val="0"/>
              <w:jc w:val="center"/>
              <w:rPr>
                <w:rFonts w:ascii="Times New Roman" w:eastAsia="楷体_GB2312" w:hAnsi="Times New Roman"/>
                <w:bCs/>
              </w:rPr>
            </w:pPr>
            <w:r>
              <w:rPr>
                <w:rFonts w:ascii="Times New Roman" w:eastAsia="楷体_GB2312" w:hAnsi="Times New Roman"/>
                <w:bCs/>
              </w:rPr>
              <w:t>49.95</w:t>
            </w: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CC1976" w:rsidRPr="00171214" w:rsidRDefault="00402AC6" w:rsidP="00CC1976">
            <w:pPr>
              <w:widowControl w:val="0"/>
              <w:jc w:val="center"/>
              <w:rPr>
                <w:rFonts w:ascii="Times New Roman" w:eastAsia="楷体_GB2312" w:hAnsi="Times New Roman"/>
                <w:bCs/>
              </w:rPr>
            </w:pPr>
            <w:r>
              <w:rPr>
                <w:rFonts w:ascii="Times New Roman" w:eastAsia="楷体_GB2312" w:hAnsi="Times New Roman"/>
                <w:bCs/>
              </w:rPr>
              <w:t>49.96</w:t>
            </w:r>
          </w:p>
        </w:tc>
        <w:tc>
          <w:tcPr>
            <w:tcW w:w="838" w:type="dxa"/>
            <w:vAlign w:val="center"/>
          </w:tcPr>
          <w:p w:rsidR="00CC1976" w:rsidRPr="00171214" w:rsidRDefault="00402AC6" w:rsidP="004454EB">
            <w:pPr>
              <w:widowControl w:val="0"/>
              <w:jc w:val="center"/>
              <w:rPr>
                <w:rFonts w:ascii="Times New Roman" w:eastAsia="楷体_GB2312" w:hAnsi="Times New Roman"/>
                <w:bCs/>
              </w:rPr>
            </w:pPr>
            <w:r>
              <w:rPr>
                <w:rFonts w:ascii="Times New Roman" w:eastAsia="楷体_GB2312" w:hAnsi="Times New Roman"/>
                <w:bCs/>
              </w:rPr>
              <w:t>49.92</w:t>
            </w:r>
          </w:p>
        </w:tc>
        <w:tc>
          <w:tcPr>
            <w:tcW w:w="838" w:type="dxa"/>
            <w:vAlign w:val="center"/>
          </w:tcPr>
          <w:p w:rsidR="00CC1976" w:rsidRPr="00171214" w:rsidRDefault="00402AC6" w:rsidP="004454EB">
            <w:pPr>
              <w:widowControl w:val="0"/>
              <w:jc w:val="center"/>
              <w:rPr>
                <w:rFonts w:ascii="Times New Roman" w:eastAsia="楷体_GB2312" w:hAnsi="Times New Roman"/>
                <w:bCs/>
              </w:rPr>
            </w:pPr>
            <w:r>
              <w:rPr>
                <w:rFonts w:ascii="Times New Roman" w:eastAsia="楷体_GB2312" w:hAnsi="Times New Roman"/>
                <w:bCs/>
              </w:rPr>
              <w:t>49.97</w:t>
            </w:r>
          </w:p>
        </w:tc>
        <w:tc>
          <w:tcPr>
            <w:tcW w:w="786" w:type="dxa"/>
            <w:vAlign w:val="center"/>
          </w:tcPr>
          <w:p w:rsidR="00CC1976" w:rsidRPr="00171214" w:rsidRDefault="00402AC6" w:rsidP="004454EB">
            <w:pPr>
              <w:widowControl w:val="0"/>
              <w:jc w:val="center"/>
              <w:rPr>
                <w:rFonts w:ascii="Times New Roman" w:eastAsia="楷体_GB2312" w:hAnsi="Times New Roman"/>
                <w:bCs/>
              </w:rPr>
            </w:pPr>
            <w:r>
              <w:rPr>
                <w:rFonts w:ascii="Times New Roman" w:eastAsia="楷体_GB2312" w:hAnsi="Times New Roman"/>
                <w:bCs/>
              </w:rPr>
              <w:t>49.93</w:t>
            </w:r>
          </w:p>
        </w:tc>
        <w:tc>
          <w:tcPr>
            <w:tcW w:w="838" w:type="dxa"/>
            <w:vAlign w:val="center"/>
          </w:tcPr>
          <w:p w:rsidR="00CC1976" w:rsidRPr="00171214" w:rsidRDefault="00402AC6" w:rsidP="004454EB">
            <w:pPr>
              <w:widowControl w:val="0"/>
              <w:jc w:val="center"/>
              <w:rPr>
                <w:rFonts w:ascii="Times New Roman" w:eastAsia="楷体_GB2312" w:hAnsi="Times New Roman"/>
                <w:bCs/>
              </w:rPr>
            </w:pPr>
            <w:r>
              <w:rPr>
                <w:rFonts w:ascii="Times New Roman" w:eastAsia="楷体_GB2312" w:hAnsi="Times New Roman"/>
                <w:bCs/>
              </w:rPr>
              <w:t>50.06</w:t>
            </w:r>
          </w:p>
        </w:tc>
        <w:tc>
          <w:tcPr>
            <w:tcW w:w="783" w:type="dxa"/>
            <w:vAlign w:val="center"/>
          </w:tcPr>
          <w:p w:rsidR="00CC1976" w:rsidRPr="00171214" w:rsidRDefault="00402AC6" w:rsidP="004454EB">
            <w:pPr>
              <w:widowControl w:val="0"/>
              <w:jc w:val="center"/>
              <w:rPr>
                <w:rFonts w:ascii="Times New Roman" w:eastAsia="楷体_GB2312" w:hAnsi="Times New Roman"/>
                <w:bCs/>
              </w:rPr>
            </w:pPr>
            <w:r>
              <w:rPr>
                <w:rFonts w:ascii="Times New Roman" w:eastAsia="楷体_GB2312" w:hAnsi="Times New Roman"/>
                <w:bCs/>
              </w:rPr>
              <w:t>50.07</w:t>
            </w:r>
          </w:p>
        </w:tc>
        <w:tc>
          <w:tcPr>
            <w:tcW w:w="838" w:type="dxa"/>
            <w:vAlign w:val="center"/>
          </w:tcPr>
          <w:p w:rsidR="00CC1976" w:rsidRPr="00171214" w:rsidRDefault="00BE2CE9" w:rsidP="004454EB">
            <w:pPr>
              <w:widowControl w:val="0"/>
              <w:jc w:val="center"/>
              <w:rPr>
                <w:rFonts w:ascii="Times New Roman" w:eastAsia="楷体_GB2312" w:hAnsi="Times New Roman"/>
                <w:bCs/>
              </w:rPr>
            </w:pPr>
            <w:r>
              <w:rPr>
                <w:rFonts w:ascii="Times New Roman" w:eastAsia="楷体_GB2312" w:hAnsi="Times New Roman"/>
                <w:bCs/>
              </w:rPr>
              <w:t>49.91</w:t>
            </w:r>
          </w:p>
        </w:tc>
        <w:tc>
          <w:tcPr>
            <w:tcW w:w="838" w:type="dxa"/>
            <w:vAlign w:val="center"/>
          </w:tcPr>
          <w:p w:rsidR="00CC1976" w:rsidRPr="00171214" w:rsidRDefault="00BE2CE9" w:rsidP="004454EB">
            <w:pPr>
              <w:widowControl w:val="0"/>
              <w:jc w:val="center"/>
              <w:rPr>
                <w:rFonts w:ascii="Times New Roman" w:eastAsia="楷体_GB2312" w:hAnsi="Times New Roman"/>
                <w:bCs/>
              </w:rPr>
            </w:pPr>
            <w:r>
              <w:rPr>
                <w:rFonts w:ascii="Times New Roman" w:eastAsia="楷体_GB2312" w:hAnsi="Times New Roman"/>
                <w:bCs/>
              </w:rPr>
              <w:t>49.96</w:t>
            </w:r>
          </w:p>
        </w:tc>
        <w:tc>
          <w:tcPr>
            <w:tcW w:w="776" w:type="dxa"/>
            <w:vAlign w:val="center"/>
          </w:tcPr>
          <w:p w:rsidR="00CC1976" w:rsidRPr="00171214" w:rsidRDefault="003E0B7B" w:rsidP="004454EB">
            <w:pPr>
              <w:widowControl w:val="0"/>
              <w:jc w:val="center"/>
              <w:rPr>
                <w:rFonts w:ascii="Times New Roman" w:eastAsia="楷体_GB2312" w:hAnsi="Times New Roman"/>
                <w:bCs/>
              </w:rPr>
            </w:pPr>
            <w:r>
              <w:rPr>
                <w:rFonts w:ascii="Times New Roman" w:eastAsia="楷体_GB2312" w:hAnsi="Times New Roman"/>
                <w:bCs/>
              </w:rPr>
              <w:t>49.97</w:t>
            </w:r>
          </w:p>
        </w:tc>
      </w:tr>
    </w:tbl>
    <w:p w:rsidR="001D2DBE" w:rsidRPr="0039446D" w:rsidRDefault="001D2DBE" w:rsidP="00FB7F75">
      <w:pPr>
        <w:widowControl w:val="0"/>
        <w:spacing w:line="360" w:lineRule="auto"/>
        <w:rPr>
          <w:rFonts w:ascii="Times New Roman" w:eastAsia="楷体_GB2312" w:hAnsi="Times New Roman"/>
          <w:bCs/>
        </w:rPr>
      </w:pPr>
      <w:r w:rsidRPr="0039446D">
        <w:rPr>
          <w:rFonts w:ascii="Times New Roman" w:eastAsia="楷体_GB2312" w:hAnsi="Times New Roman" w:hint="eastAsia"/>
          <w:bCs/>
        </w:rPr>
        <w:t>由贝塞尔公式得：</w:t>
      </w:r>
    </w:p>
    <w:p w:rsidR="001D2DBE" w:rsidRPr="0039446D" w:rsidRDefault="001D2DBE" w:rsidP="00761449">
      <w:pPr>
        <w:widowControl w:val="0"/>
        <w:spacing w:line="360" w:lineRule="auto"/>
        <w:ind w:leftChars="233" w:left="560" w:hanging="1"/>
        <w:jc w:val="center"/>
        <w:rPr>
          <w:rFonts w:ascii="Times New Roman" w:eastAsia="楷体_GB2312" w:hAnsi="Times New Roman"/>
          <w:bCs/>
        </w:rPr>
      </w:pPr>
      <w:r w:rsidRPr="0039446D">
        <w:rPr>
          <w:rFonts w:ascii="Times New Roman" w:eastAsia="楷体_GB2312" w:hAnsi="Times New Roman" w:cs="楷体_GB2312"/>
          <w:position w:val="-26"/>
          <w:lang w:val="zh-CN"/>
        </w:rPr>
        <w:object w:dxaOrig="2120" w:dyaOrig="1040">
          <v:shape id="_x0000_i1029" type="#_x0000_t75" style="width:105.5pt;height:51.5pt" o:ole="">
            <v:imagedata r:id="rId16" o:title=""/>
          </v:shape>
          <o:OLEObject Type="Embed" ProgID="Equation.DSMT4" ShapeID="_x0000_i1029" DrawAspect="Content" ObjectID="_1687689969" r:id="rId17"/>
        </w:object>
      </w:r>
      <w:r w:rsidRPr="0039446D">
        <w:rPr>
          <w:rFonts w:ascii="Times New Roman" w:eastAsia="楷体_GB2312" w:hAnsi="Times New Roman" w:hint="eastAsia"/>
          <w:bCs/>
        </w:rPr>
        <w:t>=</w:t>
      </w:r>
      <w:r w:rsidR="00647C8E">
        <w:rPr>
          <w:rFonts w:ascii="Times New Roman" w:eastAsia="楷体_GB2312" w:hAnsi="Times New Roman"/>
          <w:bCs/>
        </w:rPr>
        <w:t>0.0</w:t>
      </w:r>
      <w:r w:rsidR="006D37A4">
        <w:rPr>
          <w:rFonts w:ascii="Times New Roman" w:eastAsia="楷体_GB2312" w:hAnsi="Times New Roman"/>
          <w:bCs/>
        </w:rPr>
        <w:t>54</w:t>
      </w:r>
      <w:r w:rsidR="00596BF7">
        <w:rPr>
          <w:rFonts w:ascii="Times New Roman" w:eastAsia="楷体_GB2312" w:hAnsi="Times New Roman"/>
          <w:bCs/>
        </w:rPr>
        <w:t>g</w:t>
      </w:r>
    </w:p>
    <w:p w:rsidR="0039446D" w:rsidRPr="0039446D" w:rsidRDefault="0039446D" w:rsidP="0039446D">
      <w:pPr>
        <w:widowControl w:val="0"/>
        <w:spacing w:line="360" w:lineRule="auto"/>
        <w:ind w:leftChars="233" w:left="560" w:hanging="1"/>
        <w:rPr>
          <w:rFonts w:ascii="Times New Roman" w:eastAsia="楷体_GB2312" w:hAnsi="Times New Roman"/>
          <w:bCs/>
        </w:rPr>
      </w:pPr>
      <w:r w:rsidRPr="0039446D">
        <w:rPr>
          <w:rFonts w:ascii="Times New Roman" w:eastAsia="楷体_GB2312" w:hAnsi="Times New Roman" w:hint="eastAsia"/>
          <w:bCs/>
        </w:rPr>
        <w:t>平均值的标准偏差为：</w:t>
      </w:r>
    </w:p>
    <w:p w:rsidR="001D2DBE" w:rsidRPr="0039446D" w:rsidRDefault="001D2DBE" w:rsidP="00761449">
      <w:pPr>
        <w:widowControl w:val="0"/>
        <w:spacing w:line="360" w:lineRule="auto"/>
        <w:ind w:leftChars="233" w:left="560" w:hanging="1"/>
        <w:jc w:val="center"/>
        <w:rPr>
          <w:rFonts w:ascii="Times New Roman" w:eastAsia="楷体_GB2312" w:hAnsi="Times New Roman"/>
          <w:bCs/>
        </w:rPr>
      </w:pPr>
      <w:r w:rsidRPr="0039446D">
        <w:rPr>
          <w:rFonts w:ascii="Times New Roman" w:eastAsia="楷体_GB2312" w:hAnsi="Times New Roman"/>
          <w:bCs/>
          <w:position w:val="-28"/>
        </w:rPr>
        <w:object w:dxaOrig="1280" w:dyaOrig="660">
          <v:shape id="_x0000_i1030" type="#_x0000_t75" style="width:63.5pt;height:32pt" o:ole="">
            <v:imagedata r:id="rId18" o:title=""/>
          </v:shape>
          <o:OLEObject Type="Embed" ProgID="Equation.DSMT4" ShapeID="_x0000_i1030" DrawAspect="Content" ObjectID="_1687689970" r:id="rId19"/>
        </w:object>
      </w:r>
      <w:r w:rsidRPr="0039446D">
        <w:rPr>
          <w:rFonts w:ascii="Times New Roman" w:eastAsia="楷体_GB2312" w:hAnsi="Times New Roman" w:hint="eastAsia"/>
          <w:bCs/>
        </w:rPr>
        <w:t>=</w:t>
      </w:r>
      <w:r w:rsidR="00647C8E">
        <w:rPr>
          <w:rFonts w:ascii="Times New Roman" w:eastAsia="楷体_GB2312" w:hAnsi="Times New Roman"/>
          <w:bCs/>
        </w:rPr>
        <w:t>0.01</w:t>
      </w:r>
      <w:r w:rsidR="006D37A4">
        <w:rPr>
          <w:rFonts w:ascii="Times New Roman" w:eastAsia="楷体_GB2312" w:hAnsi="Times New Roman"/>
          <w:bCs/>
        </w:rPr>
        <w:t>7</w:t>
      </w:r>
      <w:r w:rsidR="00596BF7">
        <w:rPr>
          <w:rFonts w:ascii="Times New Roman" w:eastAsia="楷体_GB2312" w:hAnsi="Times New Roman"/>
          <w:bCs/>
        </w:rPr>
        <w:t>g</w:t>
      </w:r>
    </w:p>
    <w:p w:rsidR="001D2DBE" w:rsidRPr="0039446D" w:rsidRDefault="001D2DBE" w:rsidP="00761449">
      <w:pPr>
        <w:widowControl w:val="0"/>
        <w:spacing w:line="360" w:lineRule="auto"/>
        <w:ind w:leftChars="233" w:left="560" w:hanging="1"/>
        <w:rPr>
          <w:rFonts w:ascii="Times New Roman" w:eastAsia="楷体_GB2312" w:hAnsi="Times New Roman"/>
          <w:bCs/>
        </w:rPr>
      </w:pPr>
      <w:r w:rsidRPr="0039446D">
        <w:rPr>
          <w:rFonts w:ascii="Times New Roman" w:eastAsia="楷体_GB2312" w:hAnsi="Times New Roman" w:hint="eastAsia"/>
          <w:bCs/>
        </w:rPr>
        <w:t>测定</w:t>
      </w:r>
      <w:r w:rsidR="006D37A4">
        <w:rPr>
          <w:rFonts w:ascii="Times New Roman" w:eastAsia="楷体_GB2312" w:hAnsi="Times New Roman" w:cs="楷体_GB2312" w:hint="eastAsia"/>
          <w:lang w:val="zh-CN"/>
        </w:rPr>
        <w:t>注射液</w:t>
      </w:r>
      <w:r w:rsidR="00CA3E3D">
        <w:rPr>
          <w:rFonts w:ascii="Times New Roman" w:eastAsia="楷体_GB2312" w:hAnsi="Times New Roman" w:cs="楷体_GB2312" w:hint="eastAsia"/>
          <w:lang w:val="zh-CN"/>
        </w:rPr>
        <w:t>（多索茶碱）</w:t>
      </w:r>
      <w:r w:rsidR="006D37A4">
        <w:rPr>
          <w:rFonts w:ascii="Times New Roman" w:eastAsia="楷体_GB2312" w:hAnsi="Times New Roman" w:cs="楷体_GB2312" w:hint="eastAsia"/>
          <w:lang w:val="zh-CN"/>
        </w:rPr>
        <w:t>10ml</w:t>
      </w:r>
      <w:r w:rsidR="006D37A4">
        <w:rPr>
          <w:rFonts w:ascii="Times New Roman" w:eastAsia="楷体_GB2312" w:hAnsi="Times New Roman" w:cs="楷体_GB2312" w:hint="eastAsia"/>
          <w:lang w:val="zh-CN"/>
        </w:rPr>
        <w:t>×</w:t>
      </w:r>
      <w:r w:rsidR="006D37A4">
        <w:rPr>
          <w:rFonts w:ascii="Times New Roman" w:eastAsia="楷体_GB2312" w:hAnsi="Times New Roman" w:cs="楷体_GB2312" w:hint="eastAsia"/>
          <w:lang w:val="zh-CN"/>
        </w:rPr>
        <w:t>2</w:t>
      </w:r>
      <w:r w:rsidR="006D37A4">
        <w:rPr>
          <w:rFonts w:ascii="Times New Roman" w:eastAsia="楷体_GB2312" w:hAnsi="Times New Roman" w:cs="楷体_GB2312" w:hint="eastAsia"/>
          <w:lang w:val="zh-CN"/>
        </w:rPr>
        <w:t>支</w:t>
      </w:r>
      <w:r w:rsidR="006D37A4">
        <w:rPr>
          <w:rFonts w:ascii="Times New Roman" w:eastAsia="楷体_GB2312" w:hAnsi="Times New Roman" w:cs="楷体_GB2312" w:hint="eastAsia"/>
          <w:lang w:val="zh-CN"/>
        </w:rPr>
        <w:t>/</w:t>
      </w:r>
      <w:r w:rsidR="006D37A4">
        <w:rPr>
          <w:rFonts w:ascii="Times New Roman" w:eastAsia="楷体_GB2312" w:hAnsi="Times New Roman" w:cs="楷体_GB2312" w:hint="eastAsia"/>
          <w:lang w:val="zh-CN"/>
        </w:rPr>
        <w:t>盒包装</w:t>
      </w:r>
      <w:r w:rsidRPr="0039446D">
        <w:rPr>
          <w:rFonts w:ascii="Times New Roman" w:eastAsia="楷体_GB2312" w:hAnsi="Times New Roman" w:hint="eastAsia"/>
          <w:bCs/>
        </w:rPr>
        <w:t>质量重复性的标准不确定度</w:t>
      </w:r>
      <w:r w:rsidRPr="0039446D">
        <w:rPr>
          <w:rFonts w:ascii="Times New Roman" w:eastAsia="楷体_GB2312" w:hAnsi="Times New Roman" w:hint="eastAsia"/>
          <w:bCs/>
          <w:i/>
        </w:rPr>
        <w:t>u</w:t>
      </w:r>
      <w:r w:rsidRPr="0039446D">
        <w:rPr>
          <w:rFonts w:ascii="Times New Roman" w:eastAsia="楷体_GB2312" w:hAnsi="Times New Roman" w:hint="eastAsia"/>
          <w:bCs/>
          <w:vertAlign w:val="subscript"/>
        </w:rPr>
        <w:t>1</w:t>
      </w:r>
      <w:r w:rsidRPr="0039446D">
        <w:rPr>
          <w:rFonts w:ascii="Times New Roman" w:eastAsia="楷体_GB2312" w:hAnsi="Times New Roman" w:hint="eastAsia"/>
          <w:bCs/>
        </w:rPr>
        <w:t>为：</w:t>
      </w:r>
    </w:p>
    <w:p w:rsidR="001D2DBE" w:rsidRPr="00761449" w:rsidRDefault="00761449" w:rsidP="00761449">
      <w:pPr>
        <w:widowControl w:val="0"/>
        <w:spacing w:line="360" w:lineRule="auto"/>
        <w:ind w:leftChars="233" w:left="560" w:hanging="1"/>
        <w:jc w:val="center"/>
        <w:rPr>
          <w:rFonts w:ascii="Times New Roman" w:eastAsia="楷体_GB2312" w:hAnsi="Times New Roman"/>
          <w:bCs/>
        </w:rPr>
      </w:pPr>
      <w:r w:rsidRPr="0039446D">
        <w:rPr>
          <w:rFonts w:ascii="Times New Roman" w:eastAsia="楷体_GB2312" w:hAnsi="Times New Roman" w:hint="eastAsia"/>
          <w:bCs/>
          <w:i/>
        </w:rPr>
        <w:t>u</w:t>
      </w:r>
      <w:r w:rsidRPr="0039446D">
        <w:rPr>
          <w:rFonts w:ascii="Times New Roman" w:eastAsia="楷体_GB2312" w:hAnsi="Times New Roman" w:hint="eastAsia"/>
          <w:bCs/>
          <w:vertAlign w:val="subscript"/>
        </w:rPr>
        <w:t>1</w:t>
      </w:r>
      <w:r w:rsidR="001D2DBE" w:rsidRPr="0039446D">
        <w:rPr>
          <w:rFonts w:ascii="Times New Roman" w:eastAsia="楷体_GB2312" w:hAnsi="Times New Roman" w:hint="eastAsia"/>
          <w:bCs/>
        </w:rPr>
        <w:t>=</w:t>
      </w:r>
      <w:r w:rsidR="0053769A" w:rsidRPr="0039446D">
        <w:rPr>
          <w:rFonts w:ascii="Times New Roman" w:eastAsia="楷体_GB2312" w:hAnsi="Times New Roman"/>
          <w:bCs/>
          <w:position w:val="-10"/>
        </w:rPr>
        <w:object w:dxaOrig="225" w:dyaOrig="225">
          <v:shape id="_x0000_i1032" type="#_x0000_t75" style="width:26pt;height:18pt" o:ole="">
            <v:imagedata r:id="rId20" o:title=""/>
          </v:shape>
          <w:control r:id="rId21" w:name="对象 227" w:shapeid="_x0000_i1032"/>
        </w:object>
      </w:r>
      <w:r w:rsidR="001D2DBE" w:rsidRPr="0039446D">
        <w:rPr>
          <w:rFonts w:ascii="Times New Roman" w:eastAsia="楷体_GB2312" w:hAnsi="Times New Roman" w:hint="eastAsia"/>
          <w:bCs/>
        </w:rPr>
        <w:t>=</w:t>
      </w:r>
      <w:r w:rsidR="00647C8E">
        <w:rPr>
          <w:rFonts w:ascii="Times New Roman" w:eastAsia="楷体_GB2312" w:hAnsi="Times New Roman"/>
          <w:bCs/>
        </w:rPr>
        <w:t>0.01</w:t>
      </w:r>
      <w:r w:rsidR="006D37A4">
        <w:rPr>
          <w:rFonts w:ascii="Times New Roman" w:eastAsia="楷体_GB2312" w:hAnsi="Times New Roman"/>
          <w:bCs/>
        </w:rPr>
        <w:t>7</w:t>
      </w:r>
      <w:r w:rsidR="00596BF7">
        <w:rPr>
          <w:rFonts w:ascii="Times New Roman" w:eastAsia="楷体_GB2312" w:hAnsi="Times New Roman"/>
          <w:bCs/>
        </w:rPr>
        <w:t>g</w:t>
      </w:r>
    </w:p>
    <w:p w:rsidR="00A01FFA" w:rsidRPr="001F424B" w:rsidRDefault="007C011D" w:rsidP="00761449">
      <w:pPr>
        <w:widowControl w:val="0"/>
        <w:spacing w:line="360" w:lineRule="auto"/>
        <w:ind w:leftChars="221" w:left="542" w:hangingChars="5" w:hanging="12"/>
        <w:rPr>
          <w:rFonts w:ascii="Times New Roman" w:eastAsia="楷体_GB2312" w:hAnsi="Times New Roman"/>
          <w:bCs/>
        </w:rPr>
      </w:pPr>
      <w:r>
        <w:rPr>
          <w:rFonts w:ascii="Times New Roman" w:eastAsia="楷体_GB2312" w:hAnsi="Times New Roman" w:hint="eastAsia"/>
          <w:bCs/>
        </w:rPr>
        <w:t>3</w:t>
      </w:r>
      <w:r w:rsidR="001D2DBE">
        <w:rPr>
          <w:rFonts w:ascii="Times New Roman" w:eastAsia="楷体_GB2312" w:hAnsi="Times New Roman" w:hint="eastAsia"/>
          <w:bCs/>
        </w:rPr>
        <w:t>、</w:t>
      </w:r>
      <w:r w:rsidR="00EF0368" w:rsidRPr="001F424B">
        <w:rPr>
          <w:rFonts w:ascii="Times New Roman" w:eastAsia="楷体_GB2312" w:hAnsi="Times New Roman"/>
        </w:rPr>
        <w:t>称量</w:t>
      </w:r>
      <w:r w:rsidR="001D2DBE">
        <w:rPr>
          <w:rFonts w:ascii="Times New Roman" w:eastAsia="楷体_GB2312" w:hAnsi="Times New Roman" w:hint="eastAsia"/>
        </w:rPr>
        <w:t>B</w:t>
      </w:r>
      <w:r w:rsidR="001D2DBE">
        <w:rPr>
          <w:rFonts w:ascii="Times New Roman" w:eastAsia="楷体_GB2312" w:hAnsi="Times New Roman" w:hint="eastAsia"/>
        </w:rPr>
        <w:t>类</w:t>
      </w:r>
      <w:r w:rsidR="00EF0368" w:rsidRPr="001F424B">
        <w:rPr>
          <w:rFonts w:ascii="Times New Roman" w:eastAsia="楷体_GB2312" w:hAnsi="Times New Roman"/>
        </w:rPr>
        <w:t>不确定度来自</w:t>
      </w:r>
      <w:r w:rsidR="00EF0368" w:rsidRPr="001F424B">
        <w:rPr>
          <w:rFonts w:ascii="Times New Roman" w:eastAsia="楷体_GB2312" w:hAnsi="Times New Roman" w:hint="eastAsia"/>
        </w:rPr>
        <w:t>两个方面：</w:t>
      </w:r>
      <w:r w:rsidR="00EF0368" w:rsidRPr="001F424B">
        <w:rPr>
          <w:rFonts w:ascii="Times New Roman" w:eastAsia="楷体_GB2312" w:hAnsi="Times New Roman"/>
        </w:rPr>
        <w:t>第一，由</w:t>
      </w:r>
      <w:r w:rsidR="009F0C4B">
        <w:rPr>
          <w:rFonts w:ascii="Times New Roman" w:eastAsia="楷体_GB2312" w:hAnsi="Times New Roman" w:hint="eastAsia"/>
        </w:rPr>
        <w:t>自动称重</w:t>
      </w:r>
      <w:proofErr w:type="gramStart"/>
      <w:r w:rsidR="009F0C4B">
        <w:rPr>
          <w:rFonts w:ascii="Times New Roman" w:eastAsia="楷体_GB2312" w:hAnsi="Times New Roman" w:hint="eastAsia"/>
        </w:rPr>
        <w:t>仪</w:t>
      </w:r>
      <w:r w:rsidR="001D2DBE">
        <w:rPr>
          <w:rFonts w:ascii="Times New Roman" w:eastAsia="楷体_GB2312" w:hAnsi="Times New Roman" w:hint="eastAsia"/>
        </w:rPr>
        <w:t>本身</w:t>
      </w:r>
      <w:proofErr w:type="gramEnd"/>
      <w:r w:rsidR="001D2DBE">
        <w:rPr>
          <w:rFonts w:ascii="Times New Roman" w:eastAsia="楷体_GB2312" w:hAnsi="Times New Roman" w:hint="eastAsia"/>
        </w:rPr>
        <w:t>误差</w:t>
      </w:r>
      <w:r w:rsidR="00216758">
        <w:rPr>
          <w:rFonts w:ascii="Times New Roman" w:eastAsia="楷体_GB2312" w:hAnsi="Times New Roman"/>
        </w:rPr>
        <w:t>引入的</w:t>
      </w:r>
      <w:r w:rsidR="00EF0368" w:rsidRPr="001F424B">
        <w:rPr>
          <w:rFonts w:ascii="Times New Roman" w:eastAsia="楷体_GB2312" w:hAnsi="Times New Roman"/>
        </w:rPr>
        <w:t>不确定度，</w:t>
      </w:r>
      <w:r w:rsidR="00EF0368" w:rsidRPr="001F424B">
        <w:rPr>
          <w:rFonts w:ascii="Times New Roman" w:eastAsia="楷体_GB2312" w:hAnsi="Times New Roman" w:hint="eastAsia"/>
        </w:rPr>
        <w:t>按</w:t>
      </w:r>
      <w:r w:rsidR="00EF0368" w:rsidRPr="001F424B">
        <w:rPr>
          <w:rFonts w:ascii="Times New Roman" w:eastAsia="楷体_GB2312" w:hAnsi="Times New Roman"/>
        </w:rPr>
        <w:t>B</w:t>
      </w:r>
      <w:r w:rsidR="00EF0368" w:rsidRPr="001F424B">
        <w:rPr>
          <w:rFonts w:ascii="Times New Roman" w:eastAsia="楷体_GB2312" w:hAnsi="Times New Roman"/>
        </w:rPr>
        <w:t>类方法评定；第二，</w:t>
      </w:r>
      <w:r w:rsidR="009F0C4B">
        <w:rPr>
          <w:rFonts w:ascii="Times New Roman" w:eastAsia="楷体_GB2312" w:hAnsi="Times New Roman" w:hint="eastAsia"/>
        </w:rPr>
        <w:t>自动称重仪</w:t>
      </w:r>
      <w:r w:rsidR="00EF0368" w:rsidRPr="001F424B">
        <w:rPr>
          <w:rFonts w:ascii="Times New Roman" w:eastAsia="楷体_GB2312" w:hAnsi="Times New Roman"/>
        </w:rPr>
        <w:t>分辨</w:t>
      </w:r>
      <w:r w:rsidR="00EF0368" w:rsidRPr="001F424B">
        <w:rPr>
          <w:rFonts w:ascii="Times New Roman" w:eastAsia="楷体_GB2312" w:hAnsi="Times New Roman" w:hint="eastAsia"/>
        </w:rPr>
        <w:t>力，</w:t>
      </w:r>
      <w:r w:rsidR="00EF0368" w:rsidRPr="001F424B">
        <w:rPr>
          <w:rFonts w:ascii="Times New Roman" w:eastAsia="楷体_GB2312" w:hAnsi="Times New Roman"/>
        </w:rPr>
        <w:t>按</w:t>
      </w:r>
      <w:r w:rsidR="00EF0368" w:rsidRPr="001F424B">
        <w:rPr>
          <w:rFonts w:ascii="Times New Roman" w:eastAsia="楷体_GB2312" w:hAnsi="Times New Roman"/>
        </w:rPr>
        <w:t>B</w:t>
      </w:r>
      <w:r w:rsidR="00EF0368" w:rsidRPr="001F424B">
        <w:rPr>
          <w:rFonts w:ascii="Times New Roman" w:eastAsia="楷体_GB2312" w:hAnsi="Times New Roman"/>
        </w:rPr>
        <w:t>类方法评定。</w:t>
      </w:r>
    </w:p>
    <w:p w:rsidR="00256921" w:rsidRPr="00E14A33" w:rsidRDefault="007C011D" w:rsidP="00E14A33">
      <w:pPr>
        <w:widowControl w:val="0"/>
        <w:spacing w:line="360" w:lineRule="auto"/>
        <w:ind w:leftChars="198" w:left="475"/>
        <w:rPr>
          <w:rFonts w:ascii="Times New Roman" w:eastAsia="楷体_GB2312" w:hAnsi="Times New Roman"/>
        </w:rPr>
      </w:pPr>
      <w:r>
        <w:rPr>
          <w:rFonts w:ascii="Times New Roman" w:eastAsia="楷体_GB2312" w:hAnsi="Times New Roman" w:hint="eastAsia"/>
        </w:rPr>
        <w:t>3</w:t>
      </w:r>
      <w:r w:rsidR="001D2DBE">
        <w:rPr>
          <w:rFonts w:ascii="Times New Roman" w:eastAsia="楷体_GB2312" w:hAnsi="Times New Roman" w:hint="eastAsia"/>
        </w:rPr>
        <w:t>.1</w:t>
      </w:r>
      <w:r w:rsidR="001D2DBE">
        <w:rPr>
          <w:rFonts w:ascii="Times New Roman" w:eastAsia="楷体_GB2312" w:hAnsi="Times New Roman" w:hint="eastAsia"/>
        </w:rPr>
        <w:t>、</w:t>
      </w:r>
      <w:r w:rsidR="009F0C4B">
        <w:rPr>
          <w:rFonts w:ascii="Times New Roman" w:eastAsia="楷体_GB2312" w:hAnsi="Times New Roman" w:hint="eastAsia"/>
        </w:rPr>
        <w:t>自动称重仪</w:t>
      </w:r>
      <w:r w:rsidR="001D2DBE">
        <w:rPr>
          <w:rFonts w:ascii="Times New Roman" w:eastAsia="楷体_GB2312" w:hAnsi="Times New Roman" w:hint="eastAsia"/>
        </w:rPr>
        <w:t>误差</w:t>
      </w:r>
      <w:r w:rsidR="00EF0368" w:rsidRPr="001F424B">
        <w:rPr>
          <w:rFonts w:ascii="Times New Roman" w:eastAsia="楷体_GB2312" w:hAnsi="Times New Roman" w:hint="eastAsia"/>
        </w:rPr>
        <w:t>引入的标准不确定度的分量</w:t>
      </w:r>
      <w:r w:rsidR="00256921" w:rsidRPr="001F424B">
        <w:rPr>
          <w:rFonts w:ascii="Times New Roman" w:eastAsia="楷体_GB2312" w:hAnsi="Times New Roman" w:cs="Times New Roman"/>
          <w:i/>
          <w:szCs w:val="21"/>
        </w:rPr>
        <w:t>u</w:t>
      </w:r>
      <w:r w:rsidR="00256921" w:rsidRPr="0080367C">
        <w:rPr>
          <w:rFonts w:ascii="Times New Roman" w:eastAsia="楷体_GB2312" w:hAnsi="Times New Roman" w:cs="Times New Roman" w:hint="eastAsia"/>
          <w:szCs w:val="21"/>
          <w:vertAlign w:val="subscript"/>
        </w:rPr>
        <w:t>2</w:t>
      </w:r>
      <w:r w:rsidR="00E14A33">
        <w:rPr>
          <w:rFonts w:ascii="Times New Roman" w:eastAsia="楷体_GB2312" w:hAnsi="Times New Roman" w:hint="eastAsia"/>
        </w:rPr>
        <w:t>：</w:t>
      </w:r>
      <w:proofErr w:type="gramStart"/>
      <w:r w:rsidR="004F2AB8">
        <w:rPr>
          <w:rFonts w:ascii="Times New Roman" w:eastAsia="楷体_GB2312" w:hAnsi="Times New Roman" w:hint="eastAsia"/>
        </w:rPr>
        <w:t>检重秤</w:t>
      </w:r>
      <w:r w:rsidR="00C93B21" w:rsidRPr="001F424B">
        <w:rPr>
          <w:rFonts w:ascii="Times New Roman" w:eastAsia="楷体_GB2312" w:hAnsi="Times New Roman" w:hint="eastAsia"/>
        </w:rPr>
        <w:t>经检定</w:t>
      </w:r>
      <w:proofErr w:type="gramEnd"/>
      <w:r w:rsidR="00C93B21" w:rsidRPr="001F424B">
        <w:rPr>
          <w:rFonts w:ascii="Times New Roman" w:eastAsia="楷体_GB2312" w:hAnsi="Times New Roman" w:hint="eastAsia"/>
        </w:rPr>
        <w:t>合格，证书标明</w:t>
      </w:r>
      <w:r w:rsidR="004837F1" w:rsidRPr="00A57487">
        <w:rPr>
          <w:rFonts w:ascii="Times New Roman" w:eastAsia="楷体_GB2312" w:hAnsi="Times New Roman" w:hint="eastAsia"/>
        </w:rPr>
        <w:t>称重</w:t>
      </w:r>
      <w:proofErr w:type="gramStart"/>
      <w:r w:rsidR="004837F1" w:rsidRPr="00A57487">
        <w:rPr>
          <w:rFonts w:ascii="Times New Roman" w:eastAsia="楷体_GB2312" w:hAnsi="Times New Roman" w:hint="eastAsia"/>
        </w:rPr>
        <w:t>仪</w:t>
      </w:r>
      <w:r w:rsidR="00C93B21" w:rsidRPr="001F424B">
        <w:rPr>
          <w:rFonts w:ascii="Times New Roman" w:eastAsia="楷体_GB2312" w:hAnsi="Times New Roman" w:hint="eastAsia"/>
        </w:rPr>
        <w:t>最大</w:t>
      </w:r>
      <w:proofErr w:type="gramEnd"/>
      <w:r w:rsidR="00C93B21" w:rsidRPr="001F424B">
        <w:rPr>
          <w:rFonts w:ascii="Times New Roman" w:eastAsia="楷体_GB2312" w:hAnsi="Times New Roman" w:hint="eastAsia"/>
        </w:rPr>
        <w:t>允</w:t>
      </w:r>
      <w:r w:rsidR="00430152">
        <w:rPr>
          <w:rFonts w:ascii="Times New Roman" w:eastAsia="楷体_GB2312" w:hAnsi="Times New Roman" w:hint="eastAsia"/>
        </w:rPr>
        <w:t>许误</w:t>
      </w:r>
      <w:r w:rsidR="00C93B21" w:rsidRPr="001F424B">
        <w:rPr>
          <w:rFonts w:ascii="Times New Roman" w:eastAsia="楷体_GB2312" w:hAnsi="Times New Roman" w:hint="eastAsia"/>
        </w:rPr>
        <w:t>差为</w:t>
      </w:r>
      <w:r w:rsidR="00C93B21" w:rsidRPr="00FB1981">
        <w:rPr>
          <w:rFonts w:ascii="Times New Roman" w:eastAsia="楷体_GB2312" w:hAnsi="Times New Roman" w:hint="eastAsia"/>
        </w:rPr>
        <w:t>±</w:t>
      </w:r>
      <w:r w:rsidR="006E6E33">
        <w:rPr>
          <w:rFonts w:ascii="Times New Roman" w:eastAsia="楷体_GB2312" w:hAnsi="Times New Roman"/>
        </w:rPr>
        <w:t>0.</w:t>
      </w:r>
      <w:r w:rsidR="006D37A4">
        <w:rPr>
          <w:rFonts w:ascii="Times New Roman" w:eastAsia="楷体_GB2312" w:hAnsi="Times New Roman"/>
        </w:rPr>
        <w:t>1</w:t>
      </w:r>
      <w:r w:rsidR="00C93B21" w:rsidRPr="00FB1981">
        <w:rPr>
          <w:rFonts w:ascii="Times New Roman" w:eastAsia="楷体_GB2312" w:hAnsi="Times New Roman" w:hint="eastAsia"/>
        </w:rPr>
        <w:t>g</w:t>
      </w:r>
      <w:r w:rsidR="00C93B21" w:rsidRPr="001F424B">
        <w:rPr>
          <w:rFonts w:ascii="Times New Roman" w:eastAsia="楷体_GB2312" w:hAnsi="Times New Roman" w:hint="eastAsia"/>
        </w:rPr>
        <w:t>，</w:t>
      </w:r>
      <w:r w:rsidR="00C93B21" w:rsidRPr="001F424B">
        <w:rPr>
          <w:rFonts w:ascii="Times New Roman" w:eastAsia="楷体_GB2312" w:hAnsi="Times New Roman"/>
        </w:rPr>
        <w:t>服从均匀分布，区间半宽度为</w:t>
      </w:r>
      <w:r w:rsidR="00C93B21" w:rsidRPr="00FB1981">
        <w:rPr>
          <w:rFonts w:ascii="Times New Roman" w:eastAsia="楷体_GB2312" w:hAnsi="Times New Roman"/>
          <w:i/>
        </w:rPr>
        <w:t>a</w:t>
      </w:r>
      <w:r w:rsidR="00C93B21" w:rsidRPr="00FB1981">
        <w:rPr>
          <w:rFonts w:ascii="Times New Roman" w:eastAsia="楷体_GB2312" w:hAnsi="Times New Roman" w:hint="eastAsia"/>
          <w:vertAlign w:val="subscript"/>
        </w:rPr>
        <w:t>1</w:t>
      </w:r>
      <w:r w:rsidR="00C93B21" w:rsidRPr="00FB1981">
        <w:rPr>
          <w:rFonts w:ascii="Times New Roman" w:eastAsia="楷体_GB2312" w:hAnsi="Times New Roman"/>
        </w:rPr>
        <w:t>=</w:t>
      </w:r>
      <w:r w:rsidR="00596BF7">
        <w:rPr>
          <w:rFonts w:ascii="Times New Roman" w:eastAsia="楷体_GB2312" w:hAnsi="Times New Roman"/>
        </w:rPr>
        <w:t>0</w:t>
      </w:r>
      <w:r w:rsidR="006E6E33">
        <w:rPr>
          <w:rFonts w:ascii="Times New Roman" w:eastAsia="楷体_GB2312" w:hAnsi="Times New Roman"/>
        </w:rPr>
        <w:t>.</w:t>
      </w:r>
      <w:r w:rsidR="006D37A4">
        <w:rPr>
          <w:rFonts w:ascii="Times New Roman" w:eastAsia="楷体_GB2312" w:hAnsi="Times New Roman"/>
        </w:rPr>
        <w:t>1</w:t>
      </w:r>
      <w:r w:rsidR="00C93B21" w:rsidRPr="00FB1981">
        <w:rPr>
          <w:rFonts w:ascii="Times New Roman" w:eastAsia="楷体_GB2312" w:hAnsi="Times New Roman"/>
        </w:rPr>
        <w:t>g</w:t>
      </w:r>
      <w:r w:rsidR="00C93B21" w:rsidRPr="001F424B">
        <w:rPr>
          <w:rFonts w:ascii="Times New Roman" w:eastAsia="楷体_GB2312" w:hAnsi="Times New Roman" w:hint="eastAsia"/>
        </w:rPr>
        <w:t>，包含因子</w:t>
      </w:r>
      <w:r w:rsidR="00C93B21" w:rsidRPr="00256921">
        <w:rPr>
          <w:rFonts w:ascii="Times New Roman" w:eastAsia="楷体_GB2312" w:hAnsi="Times New Roman" w:hint="eastAsia"/>
          <w:i/>
        </w:rPr>
        <w:t>k</w:t>
      </w:r>
      <w:r w:rsidR="00C93B21" w:rsidRPr="001F424B">
        <w:rPr>
          <w:rFonts w:ascii="Times New Roman" w:eastAsia="楷体_GB2312" w:hAnsi="Times New Roman" w:hint="eastAsia"/>
        </w:rPr>
        <w:t>=</w:t>
      </w:r>
      <w:r w:rsidR="00C93B21" w:rsidRPr="001F424B">
        <w:rPr>
          <w:rFonts w:ascii="Times New Roman" w:eastAsia="楷体_GB2312" w:hAnsi="Times New Roman"/>
          <w:noProof/>
          <w:position w:val="-8"/>
        </w:rPr>
        <w:drawing>
          <wp:inline distT="0" distB="0" distL="0" distR="0">
            <wp:extent cx="228600" cy="228600"/>
            <wp:effectExtent l="0" t="0" r="0" b="0"/>
            <wp:docPr id="1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B21" w:rsidRPr="001F424B">
        <w:rPr>
          <w:rFonts w:ascii="Times New Roman" w:eastAsia="楷体_GB2312" w:hAnsi="Times New Roman" w:hint="eastAsia"/>
        </w:rPr>
        <w:t>，标准不确定度</w:t>
      </w:r>
      <w:r w:rsidR="00256921" w:rsidRPr="001F424B">
        <w:rPr>
          <w:rFonts w:ascii="Times New Roman" w:eastAsia="楷体_GB2312" w:hAnsi="Times New Roman" w:cs="Times New Roman"/>
          <w:i/>
          <w:szCs w:val="21"/>
        </w:rPr>
        <w:t>u</w:t>
      </w:r>
      <w:r w:rsidR="00256921" w:rsidRPr="0080367C">
        <w:rPr>
          <w:rFonts w:ascii="Times New Roman" w:eastAsia="楷体_GB2312" w:hAnsi="Times New Roman" w:cs="Times New Roman" w:hint="eastAsia"/>
          <w:szCs w:val="21"/>
          <w:vertAlign w:val="subscript"/>
        </w:rPr>
        <w:t>2</w:t>
      </w:r>
      <w:r w:rsidR="00C93B21" w:rsidRPr="001F424B">
        <w:rPr>
          <w:rFonts w:ascii="Times New Roman" w:eastAsia="楷体_GB2312" w:hAnsi="Times New Roman" w:hint="eastAsia"/>
          <w:bCs/>
        </w:rPr>
        <w:t>为：</w:t>
      </w:r>
    </w:p>
    <w:p w:rsidR="00256921" w:rsidRPr="001F424B" w:rsidRDefault="00256921" w:rsidP="00761449">
      <w:pPr>
        <w:widowControl w:val="0"/>
        <w:spacing w:line="360" w:lineRule="auto"/>
        <w:ind w:leftChars="221" w:left="531" w:hanging="1"/>
        <w:jc w:val="center"/>
        <w:rPr>
          <w:rFonts w:ascii="Times New Roman" w:eastAsia="楷体_GB2312" w:hAnsi="Times New Roman"/>
          <w:bCs/>
        </w:rPr>
      </w:pPr>
      <w:r w:rsidRPr="001F424B">
        <w:rPr>
          <w:rFonts w:ascii="Times New Roman" w:eastAsia="楷体_GB2312" w:hAnsi="Times New Roman" w:cs="Times New Roman"/>
          <w:i/>
          <w:szCs w:val="21"/>
        </w:rPr>
        <w:t>u</w:t>
      </w:r>
      <w:r w:rsidRPr="0080367C">
        <w:rPr>
          <w:rFonts w:ascii="Times New Roman" w:eastAsia="楷体_GB2312" w:hAnsi="Times New Roman" w:cs="Times New Roman" w:hint="eastAsia"/>
          <w:szCs w:val="21"/>
          <w:vertAlign w:val="subscript"/>
        </w:rPr>
        <w:t>2</w:t>
      </w:r>
      <w:r>
        <w:rPr>
          <w:rFonts w:ascii="Times New Roman" w:eastAsia="楷体_GB2312" w:hAnsi="Times New Roman" w:cs="Times New Roman" w:hint="eastAsia"/>
          <w:szCs w:val="21"/>
          <w:vertAlign w:val="subscript"/>
        </w:rPr>
        <w:t>=</w:t>
      </w:r>
      <w:r w:rsidRPr="00256921">
        <w:rPr>
          <w:rFonts w:ascii="Times New Roman" w:eastAsia="楷体_GB2312" w:hAnsi="Times New Roman"/>
          <w:i/>
        </w:rPr>
        <w:t>a</w:t>
      </w:r>
      <w:r w:rsidRPr="0078789F">
        <w:rPr>
          <w:rFonts w:ascii="Times New Roman" w:eastAsia="楷体_GB2312" w:hAnsi="Times New Roman" w:hint="eastAsia"/>
          <w:vertAlign w:val="subscript"/>
        </w:rPr>
        <w:t>1</w:t>
      </w:r>
      <w:r>
        <w:rPr>
          <w:rFonts w:ascii="Times New Roman" w:eastAsia="楷体_GB2312" w:hAnsi="Times New Roman" w:hint="eastAsia"/>
          <w:i/>
          <w:vertAlign w:val="subscript"/>
        </w:rPr>
        <w:t xml:space="preserve">/ </w:t>
      </w:r>
      <w:r w:rsidRPr="00256921">
        <w:rPr>
          <w:rFonts w:ascii="Times New Roman" w:eastAsia="楷体_GB2312" w:hAnsi="Times New Roman" w:hint="eastAsia"/>
          <w:i/>
        </w:rPr>
        <w:t>k</w:t>
      </w:r>
      <w:r w:rsidR="00C93B21" w:rsidRPr="00256921">
        <w:rPr>
          <w:rFonts w:ascii="Times New Roman" w:eastAsia="楷体_GB2312" w:hAnsi="Times New Roman" w:hint="eastAsia"/>
          <w:bCs/>
        </w:rPr>
        <w:t>=</w:t>
      </w:r>
      <w:r w:rsidR="006E6E33">
        <w:rPr>
          <w:rFonts w:ascii="Times New Roman" w:eastAsia="楷体_GB2312" w:hAnsi="Times New Roman"/>
        </w:rPr>
        <w:t>0.0</w:t>
      </w:r>
      <w:r w:rsidR="006D37A4">
        <w:rPr>
          <w:rFonts w:ascii="Times New Roman" w:eastAsia="楷体_GB2312" w:hAnsi="Times New Roman"/>
        </w:rPr>
        <w:t>58</w:t>
      </w:r>
      <w:r w:rsidR="00FB1981">
        <w:rPr>
          <w:rFonts w:ascii="Times New Roman" w:eastAsia="楷体_GB2312" w:hAnsi="Times New Roman" w:hint="eastAsia"/>
        </w:rPr>
        <w:t>g</w:t>
      </w:r>
    </w:p>
    <w:p w:rsidR="00256921" w:rsidRPr="001F424B" w:rsidRDefault="007C011D" w:rsidP="00465BE8">
      <w:pPr>
        <w:widowControl w:val="0"/>
        <w:spacing w:line="360" w:lineRule="auto"/>
        <w:ind w:leftChars="177" w:left="425" w:firstLine="65"/>
        <w:jc w:val="both"/>
        <w:rPr>
          <w:rFonts w:ascii="Times New Roman" w:eastAsia="楷体_GB2312" w:hAnsi="Times New Roman"/>
          <w:bCs/>
        </w:rPr>
      </w:pPr>
      <w:r>
        <w:rPr>
          <w:rFonts w:ascii="Times New Roman" w:eastAsia="楷体_GB2312" w:hAnsi="Times New Roman" w:hint="eastAsia"/>
        </w:rPr>
        <w:t>3</w:t>
      </w:r>
      <w:r w:rsidR="00256921">
        <w:rPr>
          <w:rFonts w:ascii="Times New Roman" w:eastAsia="楷体_GB2312" w:hAnsi="Times New Roman" w:hint="eastAsia"/>
        </w:rPr>
        <w:t>.2</w:t>
      </w:r>
      <w:r w:rsidR="00256921">
        <w:rPr>
          <w:rFonts w:ascii="Times New Roman" w:eastAsia="楷体_GB2312" w:hAnsi="Times New Roman" w:hint="eastAsia"/>
        </w:rPr>
        <w:t>、</w:t>
      </w:r>
      <w:r w:rsidR="009F0C4B">
        <w:rPr>
          <w:rFonts w:ascii="Times New Roman" w:eastAsia="楷体_GB2312" w:hAnsi="Times New Roman" w:hint="eastAsia"/>
        </w:rPr>
        <w:t>自动称重仪</w:t>
      </w:r>
      <w:r w:rsidR="00C93B21" w:rsidRPr="001F424B">
        <w:rPr>
          <w:rFonts w:ascii="Times New Roman" w:eastAsia="楷体_GB2312" w:hAnsi="Times New Roman" w:hint="eastAsia"/>
        </w:rPr>
        <w:t>分辨力为</w:t>
      </w:r>
      <w:r w:rsidR="006E6E33" w:rsidRPr="00596BF7">
        <w:rPr>
          <w:rFonts w:ascii="Times New Roman" w:eastAsia="楷体_GB2312" w:hAnsi="Times New Roman"/>
          <w:lang w:val="zh-CN"/>
        </w:rPr>
        <w:t>0.</w:t>
      </w:r>
      <w:r w:rsidR="006D37A4">
        <w:rPr>
          <w:rFonts w:ascii="Times New Roman" w:eastAsia="楷体_GB2312" w:hAnsi="Times New Roman"/>
          <w:lang w:val="zh-CN"/>
        </w:rPr>
        <w:t>0</w:t>
      </w:r>
      <w:r w:rsidR="006E6E33">
        <w:rPr>
          <w:rFonts w:ascii="Times New Roman" w:eastAsia="楷体_GB2312" w:hAnsi="Times New Roman"/>
          <w:lang w:val="zh-CN"/>
        </w:rPr>
        <w:t>1</w:t>
      </w:r>
      <w:r w:rsidR="006E6E33" w:rsidRPr="00596BF7">
        <w:rPr>
          <w:rFonts w:ascii="Times New Roman" w:eastAsia="楷体_GB2312" w:hAnsi="Times New Roman"/>
          <w:lang w:val="zh-CN"/>
        </w:rPr>
        <w:t>g</w:t>
      </w:r>
      <w:r w:rsidR="00C93B21" w:rsidRPr="001F424B">
        <w:rPr>
          <w:rFonts w:ascii="Times New Roman" w:eastAsia="楷体_GB2312" w:hAnsi="Times New Roman" w:hint="eastAsia"/>
        </w:rPr>
        <w:t>，</w:t>
      </w:r>
      <w:r w:rsidR="00C93B21" w:rsidRPr="001F424B">
        <w:rPr>
          <w:rFonts w:ascii="Times New Roman" w:eastAsia="楷体_GB2312" w:hAnsi="Times New Roman"/>
        </w:rPr>
        <w:t>服从均匀分布，区间半宽度为</w:t>
      </w:r>
      <w:r w:rsidR="00C93B21" w:rsidRPr="00FB1981">
        <w:rPr>
          <w:rFonts w:ascii="Times New Roman" w:eastAsia="楷体_GB2312" w:hAnsi="Times New Roman"/>
          <w:i/>
        </w:rPr>
        <w:t>a</w:t>
      </w:r>
      <w:r w:rsidR="00256921" w:rsidRPr="00FB1981">
        <w:rPr>
          <w:rFonts w:ascii="Times New Roman" w:eastAsia="楷体_GB2312" w:hAnsi="Times New Roman" w:hint="eastAsia"/>
          <w:vertAlign w:val="subscript"/>
        </w:rPr>
        <w:t>2</w:t>
      </w:r>
      <w:r w:rsidR="00C93B21" w:rsidRPr="00FB1981">
        <w:rPr>
          <w:rFonts w:ascii="Times New Roman" w:eastAsia="楷体_GB2312" w:hAnsi="Times New Roman"/>
        </w:rPr>
        <w:t>=</w:t>
      </w:r>
      <w:r w:rsidR="006E6E33">
        <w:rPr>
          <w:rFonts w:ascii="Times New Roman" w:eastAsia="楷体_GB2312" w:hAnsi="Times New Roman"/>
        </w:rPr>
        <w:t>0.0</w:t>
      </w:r>
      <w:r w:rsidR="006D37A4">
        <w:rPr>
          <w:rFonts w:ascii="Times New Roman" w:eastAsia="楷体_GB2312" w:hAnsi="Times New Roman"/>
        </w:rPr>
        <w:t>0</w:t>
      </w:r>
      <w:r w:rsidR="00596BF7">
        <w:rPr>
          <w:rFonts w:ascii="Times New Roman" w:eastAsia="楷体_GB2312" w:hAnsi="Times New Roman"/>
        </w:rPr>
        <w:t>5</w:t>
      </w:r>
      <w:r w:rsidR="00C93B21" w:rsidRPr="00FB1981">
        <w:rPr>
          <w:rFonts w:ascii="Times New Roman" w:eastAsia="楷体_GB2312" w:hAnsi="Times New Roman"/>
        </w:rPr>
        <w:t>g</w:t>
      </w:r>
      <w:r w:rsidR="00C93B21" w:rsidRPr="001F424B">
        <w:rPr>
          <w:rFonts w:ascii="Times New Roman" w:eastAsia="楷体_GB2312" w:hAnsi="Times New Roman" w:hint="eastAsia"/>
        </w:rPr>
        <w:t>，包含因子</w:t>
      </w:r>
      <w:r w:rsidR="00C93B21" w:rsidRPr="0078789F">
        <w:rPr>
          <w:rFonts w:ascii="Times New Roman" w:eastAsia="楷体_GB2312" w:hAnsi="Times New Roman" w:hint="eastAsia"/>
          <w:i/>
        </w:rPr>
        <w:t>k</w:t>
      </w:r>
      <w:r w:rsidR="00C93B21" w:rsidRPr="001F424B">
        <w:rPr>
          <w:rFonts w:ascii="Times New Roman" w:eastAsia="楷体_GB2312" w:hAnsi="Times New Roman" w:hint="eastAsia"/>
        </w:rPr>
        <w:t>=</w:t>
      </w:r>
      <w:r w:rsidR="00C93B21" w:rsidRPr="001F424B">
        <w:rPr>
          <w:rFonts w:ascii="Times New Roman" w:eastAsia="楷体_GB2312" w:hAnsi="Times New Roman"/>
          <w:noProof/>
          <w:position w:val="-8"/>
        </w:rPr>
        <w:drawing>
          <wp:inline distT="0" distB="0" distL="0" distR="0">
            <wp:extent cx="228600" cy="228600"/>
            <wp:effectExtent l="0" t="0" r="0" b="0"/>
            <wp:docPr id="2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B21" w:rsidRPr="001F424B">
        <w:rPr>
          <w:rFonts w:ascii="Times New Roman" w:eastAsia="楷体_GB2312" w:hAnsi="Times New Roman" w:hint="eastAsia"/>
        </w:rPr>
        <w:t>，标准不确定度</w:t>
      </w:r>
      <w:r w:rsidR="00C93B21" w:rsidRPr="001F424B">
        <w:rPr>
          <w:rFonts w:ascii="Times New Roman" w:eastAsia="楷体_GB2312" w:hAnsi="Times New Roman" w:hint="eastAsia"/>
          <w:bCs/>
          <w:i/>
        </w:rPr>
        <w:t>u</w:t>
      </w:r>
      <w:r w:rsidR="00256921" w:rsidRPr="0078789F">
        <w:rPr>
          <w:rFonts w:ascii="Times New Roman" w:eastAsia="楷体_GB2312" w:hAnsi="Times New Roman" w:hint="eastAsia"/>
          <w:bCs/>
          <w:vertAlign w:val="subscript"/>
        </w:rPr>
        <w:t>3</w:t>
      </w:r>
      <w:r w:rsidR="00C93B21" w:rsidRPr="001F424B">
        <w:rPr>
          <w:rFonts w:ascii="Times New Roman" w:eastAsia="楷体_GB2312" w:hAnsi="Times New Roman" w:hint="eastAsia"/>
          <w:bCs/>
        </w:rPr>
        <w:t>为：</w:t>
      </w:r>
    </w:p>
    <w:p w:rsidR="00256921" w:rsidRPr="00761449" w:rsidRDefault="00256921" w:rsidP="00761449">
      <w:pPr>
        <w:widowControl w:val="0"/>
        <w:spacing w:line="360" w:lineRule="auto"/>
        <w:ind w:leftChars="232" w:left="558" w:hanging="1"/>
        <w:jc w:val="center"/>
        <w:rPr>
          <w:rFonts w:ascii="Times New Roman" w:eastAsia="楷体_GB2312" w:hAnsi="Times New Roman"/>
          <w:bCs/>
        </w:rPr>
      </w:pPr>
      <w:r>
        <w:rPr>
          <w:rFonts w:ascii="Times New Roman" w:eastAsia="楷体_GB2312" w:hAnsi="Times New Roman" w:cs="Times New Roman" w:hint="eastAsia"/>
          <w:i/>
          <w:szCs w:val="21"/>
        </w:rPr>
        <w:t>u</w:t>
      </w:r>
      <w:r>
        <w:rPr>
          <w:rFonts w:ascii="Times New Roman" w:eastAsia="楷体_GB2312" w:hAnsi="Times New Roman" w:cs="Times New Roman" w:hint="eastAsia"/>
          <w:szCs w:val="21"/>
          <w:vertAlign w:val="subscript"/>
        </w:rPr>
        <w:t>3=</w:t>
      </w:r>
      <w:r w:rsidRPr="00256921">
        <w:rPr>
          <w:rFonts w:ascii="Times New Roman" w:eastAsia="楷体_GB2312" w:hAnsi="Times New Roman"/>
          <w:i/>
        </w:rPr>
        <w:t>a</w:t>
      </w:r>
      <w:r w:rsidRPr="0078789F">
        <w:rPr>
          <w:rFonts w:ascii="Times New Roman" w:eastAsia="楷体_GB2312" w:hAnsi="Times New Roman" w:hint="eastAsia"/>
          <w:vertAlign w:val="subscript"/>
        </w:rPr>
        <w:t>2</w:t>
      </w:r>
      <w:r>
        <w:rPr>
          <w:rFonts w:ascii="Times New Roman" w:eastAsia="楷体_GB2312" w:hAnsi="Times New Roman" w:hint="eastAsia"/>
          <w:i/>
          <w:vertAlign w:val="subscript"/>
        </w:rPr>
        <w:t xml:space="preserve">/ </w:t>
      </w:r>
      <w:r w:rsidRPr="00256921">
        <w:rPr>
          <w:rFonts w:ascii="Times New Roman" w:eastAsia="楷体_GB2312" w:hAnsi="Times New Roman" w:hint="eastAsia"/>
          <w:i/>
        </w:rPr>
        <w:t>k</w:t>
      </w:r>
      <w:r>
        <w:rPr>
          <w:rFonts w:ascii="Times New Roman" w:eastAsia="楷体_GB2312" w:hAnsi="Times New Roman" w:hint="eastAsia"/>
          <w:bCs/>
        </w:rPr>
        <w:t>=</w:t>
      </w:r>
      <w:r w:rsidR="006E6E33">
        <w:rPr>
          <w:rFonts w:ascii="Times New Roman" w:eastAsia="楷体_GB2312" w:hAnsi="Times New Roman"/>
        </w:rPr>
        <w:t>0.0</w:t>
      </w:r>
      <w:r w:rsidR="006724D7">
        <w:rPr>
          <w:rFonts w:ascii="Times New Roman" w:eastAsia="楷体_GB2312" w:hAnsi="Times New Roman"/>
        </w:rPr>
        <w:t>0</w:t>
      </w:r>
      <w:r w:rsidR="00EE0C3F">
        <w:rPr>
          <w:rFonts w:ascii="Times New Roman" w:eastAsia="楷体_GB2312" w:hAnsi="Times New Roman"/>
        </w:rPr>
        <w:t>29</w:t>
      </w:r>
      <w:r w:rsidR="00FB1981" w:rsidRPr="00FB1981">
        <w:rPr>
          <w:rFonts w:ascii="Times New Roman" w:eastAsia="楷体_GB2312" w:hAnsi="Times New Roman" w:hint="eastAsia"/>
        </w:rPr>
        <w:t>g</w:t>
      </w:r>
    </w:p>
    <w:p w:rsidR="00256921" w:rsidRPr="001F424B" w:rsidRDefault="009C6F6A" w:rsidP="00761449">
      <w:pPr>
        <w:widowControl w:val="0"/>
        <w:spacing w:line="360" w:lineRule="auto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F424B">
        <w:rPr>
          <w:rFonts w:asciiTheme="minorEastAsia" w:eastAsiaTheme="minorEastAsia" w:hAnsiTheme="minorEastAsia" w:hint="eastAsia"/>
          <w:b/>
          <w:bCs/>
          <w:sz w:val="28"/>
          <w:szCs w:val="28"/>
        </w:rPr>
        <w:t>五</w:t>
      </w:r>
      <w:r w:rsidR="00B776A5" w:rsidRPr="001F424B">
        <w:rPr>
          <w:rFonts w:asciiTheme="minorEastAsia" w:eastAsiaTheme="minorEastAsia" w:hAnsiTheme="minorEastAsia" w:hint="eastAsia"/>
          <w:b/>
          <w:bCs/>
          <w:sz w:val="28"/>
          <w:szCs w:val="28"/>
        </w:rPr>
        <w:t>．</w:t>
      </w:r>
      <w:r w:rsidR="00C100B3" w:rsidRPr="001F424B">
        <w:rPr>
          <w:rFonts w:asciiTheme="minorEastAsia" w:eastAsiaTheme="minorEastAsia" w:hAnsiTheme="minorEastAsia" w:hint="eastAsia"/>
          <w:b/>
          <w:bCs/>
          <w:sz w:val="28"/>
          <w:szCs w:val="28"/>
        </w:rPr>
        <w:t>合成标准不确定度</w:t>
      </w:r>
    </w:p>
    <w:p w:rsidR="00256921" w:rsidRPr="001F424B" w:rsidRDefault="006724D7" w:rsidP="00761449">
      <w:pPr>
        <w:widowControl w:val="0"/>
        <w:spacing w:line="360" w:lineRule="auto"/>
        <w:ind w:firstLineChars="268" w:firstLine="643"/>
        <w:rPr>
          <w:rFonts w:ascii="Times New Roman" w:eastAsia="楷体_GB2312" w:hAnsi="Times New Roman"/>
          <w:noProof/>
        </w:rPr>
      </w:pPr>
      <w:r>
        <w:rPr>
          <w:rFonts w:ascii="Times New Roman" w:eastAsia="楷体_GB2312" w:hAnsi="Times New Roman"/>
          <w:noProof/>
        </w:rPr>
        <w:t>故将上述数据</w:t>
      </w:r>
      <w:r w:rsidR="009F0C4B">
        <w:rPr>
          <w:rFonts w:ascii="Times New Roman" w:eastAsia="楷体_GB2312" w:hAnsi="Times New Roman" w:hint="eastAsia"/>
          <w:noProof/>
        </w:rPr>
        <w:t>注射液</w:t>
      </w:r>
      <w:r w:rsidR="00CA3E3D">
        <w:rPr>
          <w:rFonts w:ascii="Times New Roman" w:eastAsia="楷体_GB2312" w:hAnsi="Times New Roman" w:hint="eastAsia"/>
          <w:noProof/>
        </w:rPr>
        <w:t>（</w:t>
      </w:r>
      <w:r w:rsidR="00CA3E3D">
        <w:rPr>
          <w:rFonts w:ascii="Times New Roman" w:eastAsia="楷体_GB2312" w:hAnsi="Times New Roman" w:cs="楷体_GB2312" w:hint="eastAsia"/>
          <w:lang w:val="zh-CN"/>
        </w:rPr>
        <w:t>多索茶碱）</w:t>
      </w:r>
      <w:r w:rsidR="009F0C4B">
        <w:rPr>
          <w:rFonts w:ascii="Times New Roman" w:eastAsia="楷体_GB2312" w:hAnsi="Times New Roman" w:hint="eastAsia"/>
          <w:noProof/>
        </w:rPr>
        <w:t>成品</w:t>
      </w:r>
      <w:r w:rsidR="004F2AB8">
        <w:rPr>
          <w:rFonts w:ascii="Times New Roman" w:eastAsia="楷体_GB2312" w:hAnsi="Times New Roman" w:hint="eastAsia"/>
          <w:noProof/>
        </w:rPr>
        <w:t>包装</w:t>
      </w:r>
      <w:r w:rsidR="004E434F" w:rsidRPr="001F424B">
        <w:rPr>
          <w:rFonts w:ascii="Times New Roman" w:eastAsia="楷体_GB2312" w:hAnsi="Times New Roman" w:hint="eastAsia"/>
        </w:rPr>
        <w:t>称量</w:t>
      </w:r>
      <w:r w:rsidR="00BD430F">
        <w:rPr>
          <w:rFonts w:ascii="Times New Roman" w:eastAsia="楷体_GB2312" w:hAnsi="Times New Roman" w:hint="eastAsia"/>
          <w:szCs w:val="28"/>
        </w:rPr>
        <w:t>结果</w:t>
      </w:r>
      <w:r w:rsidR="00E32F18">
        <w:rPr>
          <w:rFonts w:ascii="Times New Roman" w:eastAsia="楷体_GB2312" w:hAnsi="Times New Roman"/>
          <w:noProof/>
        </w:rPr>
        <w:t>合成</w:t>
      </w:r>
      <w:r w:rsidR="00DD2C25" w:rsidRPr="001F424B">
        <w:rPr>
          <w:rFonts w:ascii="Times New Roman" w:eastAsia="楷体_GB2312" w:hAnsi="Times New Roman"/>
          <w:noProof/>
        </w:rPr>
        <w:t>标准不确定度</w:t>
      </w:r>
      <w:r w:rsidR="00DD2C25" w:rsidRPr="001F424B">
        <w:rPr>
          <w:rFonts w:ascii="Times New Roman" w:eastAsia="楷体_GB2312" w:hAnsi="Times New Roman" w:hint="eastAsia"/>
          <w:noProof/>
        </w:rPr>
        <w:t>为：</w:t>
      </w:r>
    </w:p>
    <w:p w:rsidR="00256921" w:rsidRPr="001F424B" w:rsidRDefault="00662CB2" w:rsidP="00E14A33">
      <w:pPr>
        <w:autoSpaceDE w:val="0"/>
        <w:autoSpaceDN w:val="0"/>
        <w:adjustRightInd w:val="0"/>
        <w:spacing w:line="360" w:lineRule="auto"/>
        <w:ind w:firstLineChars="250" w:firstLine="600"/>
        <w:jc w:val="center"/>
        <w:rPr>
          <w:rFonts w:ascii="Times New Roman" w:eastAsia="楷体_GB2312" w:hAnsi="Times New Roman"/>
        </w:rPr>
      </w:pPr>
      <w:r w:rsidRPr="001A042C">
        <w:rPr>
          <w:rFonts w:eastAsia="仿宋_GB2312"/>
          <w:position w:val="-14"/>
        </w:rPr>
        <w:object w:dxaOrig="1900" w:dyaOrig="460">
          <v:shape id="_x0000_i1033" type="#_x0000_t75" style="width:95.5pt;height:23.5pt" o:ole="">
            <v:imagedata r:id="rId23" o:title=""/>
          </v:shape>
          <o:OLEObject Type="Embed" ProgID="Equation.3" ShapeID="_x0000_i1033" DrawAspect="Content" ObjectID="_1687689971" r:id="rId24"/>
        </w:object>
      </w:r>
      <w:r w:rsidR="00256921">
        <w:rPr>
          <w:rFonts w:eastAsia="仿宋_GB2312" w:hint="eastAsia"/>
        </w:rPr>
        <w:t>=</w:t>
      </w:r>
      <w:r w:rsidR="006E6E33">
        <w:rPr>
          <w:rFonts w:ascii="Times New Roman" w:eastAsia="楷体_GB2312" w:hAnsi="Times New Roman"/>
        </w:rPr>
        <w:t>0.0</w:t>
      </w:r>
      <w:r w:rsidR="006724D7">
        <w:rPr>
          <w:rFonts w:ascii="Times New Roman" w:eastAsia="楷体_GB2312" w:hAnsi="Times New Roman"/>
        </w:rPr>
        <w:t>6</w:t>
      </w:r>
      <w:r w:rsidR="00FB1981">
        <w:rPr>
          <w:rFonts w:ascii="Times New Roman" w:eastAsia="楷体_GB2312" w:hAnsi="Times New Roman" w:hint="eastAsia"/>
        </w:rPr>
        <w:t>g</w:t>
      </w:r>
    </w:p>
    <w:p w:rsidR="00256921" w:rsidRDefault="0023620D" w:rsidP="00761449">
      <w:pPr>
        <w:widowControl w:val="0"/>
        <w:spacing w:line="360" w:lineRule="auto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1F424B">
        <w:rPr>
          <w:rFonts w:asciiTheme="majorEastAsia" w:eastAsiaTheme="majorEastAsia" w:hAnsiTheme="majorEastAsia" w:hint="eastAsia"/>
          <w:b/>
          <w:bCs/>
          <w:sz w:val="28"/>
          <w:szCs w:val="28"/>
        </w:rPr>
        <w:t>六</w:t>
      </w:r>
      <w:r w:rsidR="00B776A5" w:rsidRPr="001F424B">
        <w:rPr>
          <w:rFonts w:asciiTheme="majorEastAsia" w:eastAsiaTheme="majorEastAsia" w:hAnsiTheme="majorEastAsia" w:hint="eastAsia"/>
          <w:b/>
          <w:bCs/>
          <w:sz w:val="28"/>
          <w:szCs w:val="28"/>
        </w:rPr>
        <w:t>．</w:t>
      </w:r>
      <w:r w:rsidR="00C100B3" w:rsidRPr="001F424B">
        <w:rPr>
          <w:rFonts w:asciiTheme="majorEastAsia" w:eastAsiaTheme="majorEastAsia" w:hAnsiTheme="majorEastAsia" w:hint="eastAsia"/>
          <w:b/>
          <w:bCs/>
          <w:sz w:val="28"/>
          <w:szCs w:val="28"/>
        </w:rPr>
        <w:t>扩展不确定度</w:t>
      </w:r>
    </w:p>
    <w:p w:rsidR="00B42301" w:rsidRPr="00E14A33" w:rsidRDefault="00256921" w:rsidP="0078789F">
      <w:pPr>
        <w:widowControl w:val="0"/>
        <w:spacing w:line="360" w:lineRule="auto"/>
        <w:ind w:firstLineChars="250" w:firstLine="600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256921">
        <w:rPr>
          <w:rFonts w:ascii="Times New Roman" w:eastAsia="楷体_GB2312" w:hAnsi="Times New Roman" w:hint="eastAsia"/>
          <w:bCs/>
          <w:i/>
        </w:rPr>
        <w:t>U</w:t>
      </w:r>
      <w:r>
        <w:rPr>
          <w:rFonts w:ascii="Times New Roman" w:eastAsia="楷体_GB2312" w:hAnsi="Times New Roman" w:hint="eastAsia"/>
          <w:bCs/>
        </w:rPr>
        <w:t>=</w:t>
      </w:r>
      <w:proofErr w:type="spellStart"/>
      <w:r w:rsidRPr="00662CB2">
        <w:rPr>
          <w:rFonts w:ascii="Times New Roman" w:eastAsia="仿宋_GB2312" w:hAnsi="Times New Roman" w:cs="Times New Roman"/>
          <w:i/>
        </w:rPr>
        <w:t>k</w:t>
      </w:r>
      <w:r w:rsidRPr="001F424B">
        <w:rPr>
          <w:rFonts w:ascii="Times New Roman" w:eastAsia="楷体_GB2312" w:hAnsi="Times New Roman" w:hint="eastAsia"/>
          <w:i/>
        </w:rPr>
        <w:t>u</w:t>
      </w:r>
      <w:r w:rsidRPr="00662CB2">
        <w:rPr>
          <w:rFonts w:ascii="Times New Roman" w:eastAsia="楷体_GB2312" w:hAnsi="Times New Roman" w:hint="eastAsia"/>
          <w:vertAlign w:val="subscript"/>
        </w:rPr>
        <w:t>c</w:t>
      </w:r>
      <w:proofErr w:type="spellEnd"/>
      <w:r w:rsidRPr="00256921">
        <w:rPr>
          <w:rFonts w:ascii="Times New Roman" w:eastAsia="楷体_GB2312" w:hAnsi="Times New Roman" w:hint="eastAsia"/>
          <w:i/>
        </w:rPr>
        <w:t>=</w:t>
      </w:r>
      <w:r w:rsidRPr="00256921">
        <w:rPr>
          <w:rFonts w:ascii="Times New Roman" w:eastAsia="楷体_GB2312" w:hAnsi="Times New Roman" w:hint="eastAsia"/>
        </w:rPr>
        <w:t>2</w:t>
      </w:r>
      <w:r>
        <w:rPr>
          <w:rFonts w:ascii="Times New Roman" w:eastAsia="楷体_GB2312" w:hAnsi="Times New Roman" w:hint="eastAsia"/>
        </w:rPr>
        <w:sym w:font="Symbol" w:char="F0B4"/>
      </w:r>
      <w:r w:rsidR="00E536FA">
        <w:rPr>
          <w:rFonts w:ascii="Times New Roman" w:eastAsia="楷体_GB2312" w:hAnsi="Times New Roman"/>
        </w:rPr>
        <w:t>0.0</w:t>
      </w:r>
      <w:r w:rsidR="006724D7">
        <w:rPr>
          <w:rFonts w:ascii="Times New Roman" w:eastAsia="楷体_GB2312" w:hAnsi="Times New Roman"/>
        </w:rPr>
        <w:t>6</w:t>
      </w:r>
      <w:r w:rsidR="00430152">
        <w:rPr>
          <w:rFonts w:ascii="Times New Roman" w:eastAsia="楷体_GB2312" w:hAnsi="Times New Roman" w:hint="eastAsia"/>
        </w:rPr>
        <w:t>g</w:t>
      </w:r>
      <w:r w:rsidR="00E536FA">
        <w:rPr>
          <w:rFonts w:eastAsia="仿宋_GB2312" w:hint="eastAsia"/>
        </w:rPr>
        <w:t>=</w:t>
      </w:r>
      <w:r w:rsidR="00A03CB7">
        <w:rPr>
          <w:rFonts w:ascii="Times New Roman" w:eastAsia="楷体_GB2312" w:hAnsi="Times New Roman"/>
        </w:rPr>
        <w:t>0.</w:t>
      </w:r>
      <w:r w:rsidR="003075BA">
        <w:rPr>
          <w:rFonts w:ascii="Times New Roman" w:eastAsia="楷体_GB2312" w:hAnsi="Times New Roman"/>
        </w:rPr>
        <w:t>1</w:t>
      </w:r>
      <w:r w:rsidR="006724D7">
        <w:rPr>
          <w:rFonts w:ascii="Times New Roman" w:eastAsia="楷体_GB2312" w:hAnsi="Times New Roman"/>
        </w:rPr>
        <w:t>2</w:t>
      </w:r>
      <w:r w:rsidR="00A03CB7">
        <w:rPr>
          <w:rFonts w:ascii="Times New Roman" w:eastAsia="楷体_GB2312" w:hAnsi="Times New Roman"/>
        </w:rPr>
        <w:t>g</w:t>
      </w:r>
      <w:r w:rsidR="00761449">
        <w:rPr>
          <w:rFonts w:ascii="Times New Roman" w:eastAsia="楷体_GB2312" w:hAnsi="Times New Roman" w:hint="eastAsia"/>
        </w:rPr>
        <w:t>（</w:t>
      </w:r>
      <w:r w:rsidR="00761449" w:rsidRPr="00256921">
        <w:rPr>
          <w:rFonts w:ascii="Times New Roman" w:eastAsia="楷体_GB2312" w:hAnsi="Times New Roman" w:hint="eastAsia"/>
          <w:bCs/>
          <w:i/>
        </w:rPr>
        <w:t>k</w:t>
      </w:r>
      <w:r w:rsidR="00761449" w:rsidRPr="001F424B">
        <w:rPr>
          <w:rFonts w:ascii="Times New Roman" w:eastAsia="楷体_GB2312" w:hAnsi="Times New Roman" w:hint="eastAsia"/>
          <w:bCs/>
        </w:rPr>
        <w:t>=2</w:t>
      </w:r>
      <w:r w:rsidR="00761449">
        <w:rPr>
          <w:rFonts w:ascii="Times New Roman" w:eastAsia="楷体_GB2312" w:hAnsi="Times New Roman" w:hint="eastAsia"/>
        </w:rPr>
        <w:t>）</w:t>
      </w:r>
    </w:p>
    <w:p w:rsidR="00AB70C6" w:rsidRDefault="00AB70C6" w:rsidP="00AB70C6">
      <w:pPr>
        <w:widowControl w:val="0"/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七．测量结果</w:t>
      </w:r>
    </w:p>
    <w:p w:rsidR="00B42301" w:rsidRPr="00AB70C6" w:rsidRDefault="009F0C4B" w:rsidP="00AB70C6">
      <w:pPr>
        <w:spacing w:line="360" w:lineRule="auto"/>
        <w:ind w:leftChars="236" w:left="566" w:firstLineChars="2" w:firstLine="5"/>
        <w:rPr>
          <w:rFonts w:ascii="Times New Roman" w:eastAsia="楷体_GB2312" w:hAnsi="Times New Roman" w:cs="Times New Roman"/>
          <w:color w:val="FF0000"/>
        </w:rPr>
      </w:pPr>
      <w:r>
        <w:rPr>
          <w:rFonts w:ascii="Times New Roman" w:eastAsia="楷体_GB2312" w:hAnsi="Times New Roman" w:cs="Times New Roman" w:hint="eastAsia"/>
        </w:rPr>
        <w:t>注射液</w:t>
      </w:r>
      <w:r w:rsidR="00CA3E3D">
        <w:rPr>
          <w:rFonts w:ascii="Times New Roman" w:eastAsia="楷体_GB2312" w:hAnsi="Times New Roman" w:cs="Times New Roman" w:hint="eastAsia"/>
        </w:rPr>
        <w:t>（</w:t>
      </w:r>
      <w:r w:rsidR="00CA3E3D">
        <w:rPr>
          <w:rFonts w:ascii="Times New Roman" w:eastAsia="楷体_GB2312" w:hAnsi="Times New Roman" w:cs="楷体_GB2312" w:hint="eastAsia"/>
          <w:lang w:val="zh-CN"/>
        </w:rPr>
        <w:t>多索茶碱）</w:t>
      </w:r>
      <w:r>
        <w:rPr>
          <w:rFonts w:ascii="Times New Roman" w:eastAsia="楷体_GB2312" w:hAnsi="Times New Roman" w:cs="Times New Roman" w:hint="eastAsia"/>
        </w:rPr>
        <w:t>成品</w:t>
      </w:r>
      <w:r w:rsidR="004F2AB8">
        <w:rPr>
          <w:rFonts w:ascii="Times New Roman" w:eastAsia="楷体_GB2312" w:hAnsi="Times New Roman" w:cs="Times New Roman" w:hint="eastAsia"/>
        </w:rPr>
        <w:t>包装</w:t>
      </w:r>
      <w:r w:rsidR="00AB70C6">
        <w:rPr>
          <w:rFonts w:ascii="Times New Roman" w:eastAsia="楷体_GB2312" w:hAnsi="Times New Roman" w:cs="Times New Roman" w:hint="eastAsia"/>
        </w:rPr>
        <w:t>称量</w:t>
      </w:r>
      <w:r w:rsidR="00AB70C6">
        <w:rPr>
          <w:rFonts w:ascii="Times New Roman" w:eastAsia="楷体_GB2312" w:hAnsi="Times New Roman" w:cs="Times New Roman"/>
        </w:rPr>
        <w:t>的测量结果为（</w:t>
      </w:r>
      <w:r w:rsidR="009D5CA5">
        <w:rPr>
          <w:rFonts w:ascii="Times New Roman" w:eastAsia="楷体_GB2312" w:hAnsi="Times New Roman" w:cs="Times New Roman"/>
        </w:rPr>
        <w:t>49.97</w:t>
      </w:r>
      <w:r w:rsidR="00A03CB7">
        <w:rPr>
          <w:rFonts w:ascii="Times New Roman" w:eastAsia="楷体_GB2312" w:hAnsi="Times New Roman" w:cs="Times New Roman"/>
        </w:rPr>
        <w:t>±0.</w:t>
      </w:r>
      <w:r w:rsidR="003075BA">
        <w:rPr>
          <w:rFonts w:ascii="Times New Roman" w:eastAsia="楷体_GB2312" w:hAnsi="Times New Roman" w:cs="Times New Roman"/>
        </w:rPr>
        <w:t>1</w:t>
      </w:r>
      <w:r w:rsidR="006724D7">
        <w:rPr>
          <w:rFonts w:ascii="Times New Roman" w:eastAsia="楷体_GB2312" w:hAnsi="Times New Roman" w:cs="Times New Roman"/>
        </w:rPr>
        <w:t>2</w:t>
      </w:r>
      <w:r w:rsidR="00AB70C6">
        <w:rPr>
          <w:rFonts w:ascii="Times New Roman" w:eastAsia="楷体_GB2312" w:hAnsi="Times New Roman" w:cs="Times New Roman"/>
        </w:rPr>
        <w:t>）</w:t>
      </w:r>
      <w:r w:rsidR="00AB70C6">
        <w:rPr>
          <w:rFonts w:ascii="Times New Roman" w:eastAsia="楷体_GB2312" w:hAnsi="Times New Roman" w:cs="Times New Roman"/>
        </w:rPr>
        <w:t>g</w:t>
      </w:r>
      <w:r w:rsidR="00AB70C6">
        <w:rPr>
          <w:rFonts w:ascii="Times New Roman" w:eastAsia="楷体_GB2312" w:hAnsi="Times New Roman" w:cs="Times New Roman"/>
          <w:bCs/>
        </w:rPr>
        <w:t>，其中扩展不确定度</w:t>
      </w:r>
      <w:r w:rsidR="00AB70C6">
        <w:rPr>
          <w:rFonts w:ascii="Times New Roman" w:eastAsia="楷体_GB2312" w:hAnsi="Times New Roman" w:cs="Times New Roman"/>
          <w:bCs/>
          <w:i/>
          <w:iCs/>
        </w:rPr>
        <w:t>U</w:t>
      </w:r>
      <w:r w:rsidR="00AB70C6">
        <w:rPr>
          <w:rFonts w:ascii="Times New Roman" w:eastAsia="楷体_GB2312" w:hAnsi="Times New Roman" w:cs="Times New Roman"/>
          <w:bCs/>
        </w:rPr>
        <w:t>=</w:t>
      </w:r>
      <w:r w:rsidR="00AB70C6">
        <w:rPr>
          <w:rFonts w:ascii="Times New Roman" w:eastAsia="楷体_GB2312" w:hAnsi="Times New Roman"/>
        </w:rPr>
        <w:t>0.</w:t>
      </w:r>
      <w:r w:rsidR="003075BA">
        <w:rPr>
          <w:rFonts w:ascii="Times New Roman" w:eastAsia="楷体_GB2312" w:hAnsi="Times New Roman"/>
        </w:rPr>
        <w:t>1</w:t>
      </w:r>
      <w:r w:rsidR="006724D7">
        <w:rPr>
          <w:rFonts w:ascii="Times New Roman" w:eastAsia="楷体_GB2312" w:hAnsi="Times New Roman"/>
        </w:rPr>
        <w:t>2</w:t>
      </w:r>
      <w:r w:rsidR="00AB70C6">
        <w:rPr>
          <w:rFonts w:ascii="Times New Roman" w:eastAsia="楷体_GB2312" w:hAnsi="Times New Roman"/>
        </w:rPr>
        <w:t>g</w:t>
      </w:r>
      <w:r w:rsidR="00AB70C6">
        <w:rPr>
          <w:rFonts w:ascii="Times New Roman" w:eastAsia="楷体_GB2312" w:hAnsi="Times New Roman" w:cs="Times New Roman"/>
          <w:bCs/>
        </w:rPr>
        <w:t>是由合成不确定度</w:t>
      </w:r>
      <w:proofErr w:type="spellStart"/>
      <w:r w:rsidR="00AB70C6">
        <w:rPr>
          <w:rFonts w:ascii="Times New Roman" w:eastAsia="楷体_GB2312" w:hAnsi="Times New Roman" w:cs="Times New Roman"/>
          <w:bCs/>
          <w:i/>
        </w:rPr>
        <w:t>u</w:t>
      </w:r>
      <w:r w:rsidR="00AB70C6">
        <w:rPr>
          <w:rFonts w:ascii="Times New Roman" w:eastAsia="楷体_GB2312" w:hAnsi="Times New Roman" w:cs="Times New Roman"/>
          <w:bCs/>
          <w:i/>
          <w:vertAlign w:val="subscript"/>
        </w:rPr>
        <w:t>c</w:t>
      </w:r>
      <w:proofErr w:type="spellEnd"/>
      <w:r w:rsidR="00AB70C6">
        <w:rPr>
          <w:rFonts w:ascii="Times New Roman" w:eastAsia="楷体_GB2312" w:hAnsi="Times New Roman" w:cs="Times New Roman"/>
          <w:bCs/>
        </w:rPr>
        <w:t>=</w:t>
      </w:r>
      <w:r w:rsidR="00E536FA">
        <w:rPr>
          <w:rFonts w:ascii="Times New Roman" w:eastAsia="楷体_GB2312" w:hAnsi="Times New Roman"/>
        </w:rPr>
        <w:t>0.0</w:t>
      </w:r>
      <w:r w:rsidR="006724D7">
        <w:rPr>
          <w:rFonts w:ascii="Times New Roman" w:eastAsia="楷体_GB2312" w:hAnsi="Times New Roman"/>
        </w:rPr>
        <w:t>6</w:t>
      </w:r>
      <w:r w:rsidR="00AB70C6">
        <w:rPr>
          <w:rFonts w:ascii="Times New Roman" w:eastAsia="楷体_GB2312" w:hAnsi="Times New Roman"/>
        </w:rPr>
        <w:t>g</w:t>
      </w:r>
      <w:r w:rsidR="00AB70C6">
        <w:rPr>
          <w:rFonts w:ascii="Times New Roman" w:eastAsia="楷体_GB2312" w:hAnsi="Times New Roman" w:cs="Times New Roman"/>
          <w:bCs/>
        </w:rPr>
        <w:t>乘以包含因子</w:t>
      </w:r>
      <w:r w:rsidR="00AB70C6" w:rsidRPr="005D1558">
        <w:rPr>
          <w:rFonts w:ascii="Times New Roman" w:eastAsia="楷体_GB2312" w:hAnsi="Times New Roman" w:cs="Times New Roman"/>
          <w:i/>
        </w:rPr>
        <w:t>k</w:t>
      </w:r>
      <w:r w:rsidR="00AB70C6">
        <w:rPr>
          <w:rFonts w:ascii="Times New Roman" w:eastAsia="楷体_GB2312" w:hAnsi="Times New Roman" w:cs="Times New Roman"/>
        </w:rPr>
        <w:t>=2</w:t>
      </w:r>
      <w:r w:rsidR="00AB70C6">
        <w:rPr>
          <w:rFonts w:ascii="Times New Roman" w:eastAsia="楷体_GB2312" w:hAnsi="Times New Roman" w:cs="Times New Roman"/>
          <w:bCs/>
        </w:rPr>
        <w:t>而得到</w:t>
      </w:r>
      <w:r w:rsidR="00AB70C6">
        <w:rPr>
          <w:rFonts w:ascii="Times New Roman" w:eastAsia="楷体_GB2312" w:hAnsi="Times New Roman" w:cs="Times New Roman"/>
        </w:rPr>
        <w:t>。</w:t>
      </w:r>
    </w:p>
    <w:p w:rsidR="00B42301" w:rsidRPr="00B42301" w:rsidRDefault="00850A38" w:rsidP="005846EF">
      <w:pPr>
        <w:tabs>
          <w:tab w:val="left" w:pos="6645"/>
        </w:tabs>
        <w:spacing w:line="360" w:lineRule="auto"/>
        <w:ind w:firstLineChars="1600" w:firstLine="4480"/>
        <w:rPr>
          <w:rFonts w:ascii="Times New Roman" w:eastAsia="楷体_GB2312" w:hAnsi="Times New Roman"/>
          <w:sz w:val="28"/>
          <w:szCs w:val="28"/>
          <w:u w:val="single"/>
        </w:rPr>
      </w:pPr>
      <w:r>
        <w:rPr>
          <w:rFonts w:ascii="Times New Roman" w:eastAsia="楷体_GB2312" w:hAnsi="Times New Roman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915670</wp:posOffset>
            </wp:positionH>
            <wp:positionV relativeFrom="paragraph">
              <wp:posOffset>339090</wp:posOffset>
            </wp:positionV>
            <wp:extent cx="720090" cy="361950"/>
            <wp:effectExtent l="19050" t="0" r="3810" b="0"/>
            <wp:wrapNone/>
            <wp:docPr id="4" name="图片 2" descr="周荣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荣琴.jp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2301" w:rsidRPr="00B42301">
        <w:rPr>
          <w:rFonts w:ascii="Times New Roman" w:eastAsia="楷体_GB2312" w:hAnsi="Times New Roman" w:hint="eastAsia"/>
          <w:sz w:val="28"/>
          <w:szCs w:val="28"/>
        </w:rPr>
        <w:t>评定人：</w:t>
      </w:r>
      <w:proofErr w:type="gramStart"/>
      <w:r w:rsidR="00142FF3">
        <w:rPr>
          <w:rFonts w:ascii="Times New Roman" w:eastAsia="楷体_GB2312" w:hAnsi="Times New Roman" w:hint="eastAsia"/>
          <w:sz w:val="28"/>
          <w:szCs w:val="28"/>
        </w:rPr>
        <w:t>方月</w:t>
      </w:r>
      <w:proofErr w:type="gramEnd"/>
      <w:r w:rsidR="00890561">
        <w:rPr>
          <w:rFonts w:ascii="Times New Roman" w:eastAsia="楷体_GB2312" w:hAnsi="Times New Roman" w:hint="eastAsia"/>
          <w:sz w:val="28"/>
          <w:szCs w:val="28"/>
        </w:rPr>
        <w:t xml:space="preserve">   </w:t>
      </w:r>
      <w:r w:rsidR="00B42301" w:rsidRPr="00B42301">
        <w:rPr>
          <w:rFonts w:ascii="Times New Roman" w:eastAsia="楷体_GB2312" w:hAnsi="Times New Roman" w:hint="eastAsia"/>
          <w:sz w:val="28"/>
          <w:szCs w:val="28"/>
        </w:rPr>
        <w:t>评定日期：</w:t>
      </w:r>
      <w:bookmarkStart w:id="0" w:name="_Hlk76822046"/>
      <w:r w:rsidR="00142FF3">
        <w:rPr>
          <w:rFonts w:ascii="Times New Roman" w:eastAsia="楷体_GB2312" w:hAnsi="Times New Roman" w:hint="eastAsia"/>
          <w:sz w:val="28"/>
          <w:szCs w:val="28"/>
        </w:rPr>
        <w:t>2</w:t>
      </w:r>
      <w:r w:rsidR="00142FF3">
        <w:rPr>
          <w:rFonts w:ascii="Times New Roman" w:eastAsia="楷体_GB2312" w:hAnsi="Times New Roman"/>
          <w:sz w:val="28"/>
          <w:szCs w:val="28"/>
        </w:rPr>
        <w:t>021</w:t>
      </w:r>
      <w:r w:rsidR="00142FF3">
        <w:rPr>
          <w:rFonts w:ascii="Times New Roman" w:eastAsia="楷体_GB2312" w:hAnsi="Times New Roman" w:hint="eastAsia"/>
          <w:sz w:val="28"/>
          <w:szCs w:val="28"/>
        </w:rPr>
        <w:t>.</w:t>
      </w:r>
      <w:r w:rsidR="00142FF3">
        <w:rPr>
          <w:rFonts w:ascii="Times New Roman" w:eastAsia="楷体_GB2312" w:hAnsi="Times New Roman"/>
          <w:sz w:val="28"/>
          <w:szCs w:val="28"/>
        </w:rPr>
        <w:t>5</w:t>
      </w:r>
      <w:r w:rsidR="00142FF3">
        <w:rPr>
          <w:rFonts w:ascii="Times New Roman" w:eastAsia="楷体_GB2312" w:hAnsi="Times New Roman" w:hint="eastAsia"/>
          <w:sz w:val="28"/>
          <w:szCs w:val="28"/>
        </w:rPr>
        <w:t>.</w:t>
      </w:r>
      <w:r w:rsidR="00142FF3">
        <w:rPr>
          <w:rFonts w:ascii="Times New Roman" w:eastAsia="楷体_GB2312" w:hAnsi="Times New Roman"/>
          <w:sz w:val="28"/>
          <w:szCs w:val="28"/>
        </w:rPr>
        <w:t>25</w:t>
      </w:r>
      <w:bookmarkEnd w:id="0"/>
    </w:p>
    <w:p w:rsidR="00B42301" w:rsidRPr="00B42301" w:rsidRDefault="00B42301" w:rsidP="005846EF">
      <w:pPr>
        <w:tabs>
          <w:tab w:val="left" w:pos="6645"/>
        </w:tabs>
        <w:spacing w:line="360" w:lineRule="auto"/>
        <w:ind w:firstLineChars="1600" w:firstLine="4480"/>
        <w:rPr>
          <w:rFonts w:ascii="Times New Roman" w:eastAsia="楷体_GB2312" w:hAnsi="Times New Roman"/>
          <w:sz w:val="28"/>
          <w:szCs w:val="28"/>
        </w:rPr>
      </w:pPr>
      <w:r w:rsidRPr="00B42301">
        <w:rPr>
          <w:rFonts w:ascii="Times New Roman" w:eastAsia="楷体_GB2312" w:hAnsi="Times New Roman" w:hint="eastAsia"/>
          <w:sz w:val="28"/>
          <w:szCs w:val="28"/>
        </w:rPr>
        <w:t>审核人：</w:t>
      </w:r>
      <w:r w:rsidR="00142FF3">
        <w:rPr>
          <w:rFonts w:ascii="Times New Roman" w:eastAsia="楷体_GB2312" w:hAnsi="Times New Roman" w:hint="eastAsia"/>
          <w:sz w:val="28"/>
          <w:szCs w:val="28"/>
        </w:rPr>
        <w:t>周</w:t>
      </w:r>
      <w:r w:rsidR="004F0B2C">
        <w:rPr>
          <w:rFonts w:ascii="Times New Roman" w:eastAsia="楷体_GB2312" w:hAnsi="Times New Roman" w:hint="eastAsia"/>
          <w:sz w:val="28"/>
          <w:szCs w:val="28"/>
        </w:rPr>
        <w:t>荣</w:t>
      </w:r>
      <w:r w:rsidR="00142FF3">
        <w:rPr>
          <w:rFonts w:ascii="Times New Roman" w:eastAsia="楷体_GB2312" w:hAnsi="Times New Roman" w:hint="eastAsia"/>
          <w:sz w:val="28"/>
          <w:szCs w:val="28"/>
        </w:rPr>
        <w:t>琴</w:t>
      </w:r>
      <w:r w:rsidR="00890561">
        <w:rPr>
          <w:rFonts w:ascii="Times New Roman" w:eastAsia="楷体_GB2312" w:hAnsi="Times New Roman" w:hint="eastAsia"/>
          <w:sz w:val="28"/>
          <w:szCs w:val="28"/>
        </w:rPr>
        <w:t xml:space="preserve"> </w:t>
      </w:r>
      <w:r w:rsidRPr="00B42301">
        <w:rPr>
          <w:rFonts w:ascii="Times New Roman" w:eastAsia="楷体_GB2312" w:hAnsi="Times New Roman" w:hint="eastAsia"/>
          <w:sz w:val="28"/>
          <w:szCs w:val="28"/>
        </w:rPr>
        <w:t>审核日期：</w:t>
      </w:r>
      <w:r w:rsidR="00142FF3">
        <w:rPr>
          <w:rFonts w:ascii="Times New Roman" w:eastAsia="楷体_GB2312" w:hAnsi="Times New Roman" w:hint="eastAsia"/>
          <w:sz w:val="28"/>
          <w:szCs w:val="28"/>
        </w:rPr>
        <w:t>2</w:t>
      </w:r>
      <w:r w:rsidR="00142FF3">
        <w:rPr>
          <w:rFonts w:ascii="Times New Roman" w:eastAsia="楷体_GB2312" w:hAnsi="Times New Roman"/>
          <w:sz w:val="28"/>
          <w:szCs w:val="28"/>
        </w:rPr>
        <w:t>021</w:t>
      </w:r>
      <w:r w:rsidR="00142FF3">
        <w:rPr>
          <w:rFonts w:ascii="Times New Roman" w:eastAsia="楷体_GB2312" w:hAnsi="Times New Roman" w:hint="eastAsia"/>
          <w:sz w:val="28"/>
          <w:szCs w:val="28"/>
        </w:rPr>
        <w:t>.</w:t>
      </w:r>
      <w:r w:rsidR="00142FF3">
        <w:rPr>
          <w:rFonts w:ascii="Times New Roman" w:eastAsia="楷体_GB2312" w:hAnsi="Times New Roman"/>
          <w:sz w:val="28"/>
          <w:szCs w:val="28"/>
        </w:rPr>
        <w:t>5</w:t>
      </w:r>
      <w:r w:rsidR="00142FF3">
        <w:rPr>
          <w:rFonts w:ascii="Times New Roman" w:eastAsia="楷体_GB2312" w:hAnsi="Times New Roman" w:hint="eastAsia"/>
          <w:sz w:val="28"/>
          <w:szCs w:val="28"/>
        </w:rPr>
        <w:t>.</w:t>
      </w:r>
      <w:r w:rsidR="00142FF3">
        <w:rPr>
          <w:rFonts w:ascii="Times New Roman" w:eastAsia="楷体_GB2312" w:hAnsi="Times New Roman"/>
          <w:sz w:val="28"/>
          <w:szCs w:val="28"/>
        </w:rPr>
        <w:t>25</w:t>
      </w:r>
    </w:p>
    <w:sectPr w:rsidR="00B42301" w:rsidRPr="00B42301" w:rsidSect="00933F89">
      <w:footerReference w:type="default" r:id="rId26"/>
      <w:pgSz w:w="12240" w:h="15840"/>
      <w:pgMar w:top="1418" w:right="1134" w:bottom="1418" w:left="1418" w:header="720" w:footer="680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87E" w:rsidRDefault="0031487E">
      <w:r>
        <w:separator/>
      </w:r>
    </w:p>
  </w:endnote>
  <w:endnote w:type="continuationSeparator" w:id="1">
    <w:p w:rsidR="0031487E" w:rsidRDefault="00314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87E" w:rsidRPr="00C93B21" w:rsidRDefault="0031487E" w:rsidP="00C93B21">
    <w:pPr>
      <w:pStyle w:val="a6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20614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1"/>
            <w:szCs w:val="21"/>
          </w:rPr>
        </w:sdtEndPr>
        <w:sdtContent>
          <w:p w:rsidR="0002261C" w:rsidRPr="0002261C" w:rsidRDefault="0053769A" w:rsidP="0002261C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261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begin"/>
            </w:r>
            <w:r w:rsidR="0002261C" w:rsidRPr="0002261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instrText>PAGE</w:instrText>
            </w:r>
            <w:r w:rsidRPr="0002261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separate"/>
            </w:r>
            <w:r w:rsidR="00C84432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t>1</w:t>
            </w:r>
            <w:r w:rsidRPr="0002261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end"/>
            </w:r>
            <w:r w:rsidR="0002261C" w:rsidRPr="0002261C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/ </w:t>
            </w:r>
            <w:r w:rsidR="0002261C" w:rsidRPr="0002261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sdtContent>
      </w:sdt>
    </w:sdtContent>
  </w:sdt>
  <w:p w:rsidR="0031487E" w:rsidRPr="00933F89" w:rsidRDefault="0031487E" w:rsidP="0023620D">
    <w:pPr>
      <w:pStyle w:val="a6"/>
      <w:tabs>
        <w:tab w:val="center" w:pos="4844"/>
        <w:tab w:val="right" w:pos="9688"/>
      </w:tabs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87E" w:rsidRDefault="0031487E">
      <w:r>
        <w:separator/>
      </w:r>
    </w:p>
  </w:footnote>
  <w:footnote w:type="continuationSeparator" w:id="1">
    <w:p w:rsidR="0031487E" w:rsidRDefault="00314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87E" w:rsidRPr="00C5254F" w:rsidRDefault="0031487E" w:rsidP="00B719FA">
    <w:pPr>
      <w:spacing w:line="300" w:lineRule="exact"/>
      <w:ind w:firstLineChars="300" w:firstLine="542"/>
      <w:rPr>
        <w:b/>
        <w:bCs/>
        <w:spacing w:val="20"/>
        <w:sz w:val="28"/>
        <w:szCs w:val="28"/>
      </w:rPr>
    </w:pPr>
    <w:r>
      <w:rPr>
        <w:b/>
        <w:bCs/>
        <w:noProof/>
        <w:spacing w:val="20"/>
        <w:sz w:val="18"/>
        <w:szCs w:val="18"/>
      </w:rPr>
      <w:drawing>
        <wp:inline distT="0" distB="0" distL="0" distR="0">
          <wp:extent cx="1110931" cy="180975"/>
          <wp:effectExtent l="1905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846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rFonts w:hint="eastAsia"/>
        <w:b/>
        <w:bCs/>
        <w:spacing w:val="20"/>
        <w:sz w:val="28"/>
        <w:szCs w:val="28"/>
      </w:rPr>
      <w:t>扬子江药业集团南京海陵药业有限公司</w:t>
    </w:r>
  </w:p>
  <w:p w:rsidR="0031487E" w:rsidRPr="00931E36" w:rsidRDefault="0031487E" w:rsidP="00DF54C9">
    <w:pPr>
      <w:widowControl w:val="0"/>
      <w:spacing w:line="300" w:lineRule="exact"/>
      <w:ind w:firstLineChars="800" w:firstLine="1687"/>
      <w:rPr>
        <w:rFonts w:ascii="Times New Roman" w:hAnsi="Times New Roman" w:cs="Times New Roman"/>
        <w:b/>
        <w:bCs/>
        <w:spacing w:val="20"/>
        <w:kern w:val="2"/>
        <w:sz w:val="28"/>
        <w:szCs w:val="28"/>
      </w:rPr>
    </w:pPr>
    <w:proofErr w:type="spellStart"/>
    <w:r w:rsidRPr="00931E36">
      <w:rPr>
        <w:rFonts w:ascii="Times New Roman" w:eastAsia="楷体_GB2312" w:hAnsi="Times New Roman" w:cs="Times New Roman"/>
        <w:b/>
        <w:i/>
        <w:kern w:val="2"/>
        <w:sz w:val="21"/>
        <w:szCs w:val="21"/>
        <w:u w:val="single"/>
      </w:rPr>
      <w:t>YangtzeRiverPharmaceuticalGroup</w:t>
    </w:r>
    <w:proofErr w:type="spellEnd"/>
    <w:r w:rsidRPr="00931E36">
      <w:rPr>
        <w:rFonts w:ascii="Times New Roman" w:eastAsia="楷体_GB2312" w:hAnsi="Times New Roman" w:cs="Times New Roman"/>
        <w:b/>
        <w:i/>
        <w:kern w:val="2"/>
        <w:sz w:val="21"/>
        <w:szCs w:val="21"/>
        <w:u w:val="single"/>
      </w:rPr>
      <w:t xml:space="preserve"> </w:t>
    </w:r>
    <w:proofErr w:type="spellStart"/>
    <w:r w:rsidRPr="00931E36">
      <w:rPr>
        <w:rFonts w:ascii="Times New Roman" w:eastAsia="楷体_GB2312" w:hAnsi="Times New Roman" w:cs="Times New Roman"/>
        <w:b/>
        <w:i/>
        <w:kern w:val="2"/>
        <w:sz w:val="21"/>
        <w:szCs w:val="21"/>
        <w:u w:val="single"/>
      </w:rPr>
      <w:t>Jiangsu</w:t>
    </w:r>
    <w:r>
      <w:rPr>
        <w:rFonts w:ascii="Times New Roman" w:eastAsia="楷体_GB2312" w:hAnsi="Times New Roman" w:cs="Times New Roman"/>
        <w:b/>
        <w:i/>
        <w:kern w:val="2"/>
        <w:sz w:val="21"/>
        <w:szCs w:val="21"/>
        <w:u w:val="single"/>
      </w:rPr>
      <w:t>HAI-</w:t>
    </w:r>
    <w:r>
      <w:rPr>
        <w:rFonts w:ascii="Times New Roman" w:eastAsia="楷体_GB2312" w:hAnsi="Times New Roman" w:cs="Times New Roman" w:hint="eastAsia"/>
        <w:b/>
        <w:i/>
        <w:kern w:val="2"/>
        <w:sz w:val="21"/>
        <w:szCs w:val="21"/>
        <w:u w:val="single"/>
      </w:rPr>
      <w:t>LING</w:t>
    </w:r>
    <w:r w:rsidRPr="00931E36">
      <w:rPr>
        <w:rFonts w:ascii="Times New Roman" w:eastAsia="楷体_GB2312" w:hAnsi="Times New Roman" w:cs="Times New Roman"/>
        <w:b/>
        <w:i/>
        <w:kern w:val="2"/>
        <w:sz w:val="21"/>
        <w:szCs w:val="21"/>
        <w:u w:val="single"/>
      </w:rPr>
      <w:t>PharmaceuticalCo.</w:t>
    </w:r>
    <w:proofErr w:type="gramStart"/>
    <w:r w:rsidRPr="00931E36">
      <w:rPr>
        <w:rFonts w:ascii="Times New Roman" w:eastAsia="楷体_GB2312" w:hAnsi="Times New Roman" w:cs="Times New Roman"/>
        <w:b/>
        <w:i/>
        <w:kern w:val="2"/>
        <w:sz w:val="21"/>
        <w:szCs w:val="21"/>
        <w:u w:val="single"/>
      </w:rPr>
      <w:t>,Ltd</w:t>
    </w:r>
    <w:proofErr w:type="spellEnd"/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5pt;height:14pt;visibility:visible;mso-wrap-style:square" o:bullet="t">
        <v:imagedata r:id="rId1" o:title="FH)DN4KHOUMU[_0`RUSOU(Q"/>
      </v:shape>
    </w:pict>
  </w:numPicBullet>
  <w:abstractNum w:abstractNumId="0">
    <w:nsid w:val="084C77F3"/>
    <w:multiLevelType w:val="multilevel"/>
    <w:tmpl w:val="0C72D83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96B4446"/>
    <w:multiLevelType w:val="hybridMultilevel"/>
    <w:tmpl w:val="281400E6"/>
    <w:lvl w:ilvl="0" w:tplc="F7BA41F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7715AF5"/>
    <w:multiLevelType w:val="hybridMultilevel"/>
    <w:tmpl w:val="DB4C6AE4"/>
    <w:lvl w:ilvl="0" w:tplc="32F68C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">
    <w:nsid w:val="296365CB"/>
    <w:multiLevelType w:val="multilevel"/>
    <w:tmpl w:val="4A60AC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5"/>
        </w:tabs>
        <w:ind w:left="148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15"/>
        </w:tabs>
        <w:ind w:left="211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10"/>
        </w:tabs>
        <w:ind w:left="261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05"/>
        </w:tabs>
        <w:ind w:left="3105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ascii="Times New Roman" w:hAnsi="Times New Roman" w:cs="Times New Roman" w:hint="default"/>
      </w:rPr>
    </w:lvl>
  </w:abstractNum>
  <w:abstractNum w:abstractNumId="4">
    <w:nsid w:val="29CA5BDB"/>
    <w:multiLevelType w:val="hybridMultilevel"/>
    <w:tmpl w:val="CC74FFAA"/>
    <w:lvl w:ilvl="0" w:tplc="3014BE9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2C1561F7"/>
    <w:multiLevelType w:val="hybridMultilevel"/>
    <w:tmpl w:val="878EBB40"/>
    <w:lvl w:ilvl="0" w:tplc="B8CE2D9E">
      <w:start w:val="1"/>
      <w:numFmt w:val="decimal"/>
      <w:lvlText w:val="%1、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6" w:hanging="420"/>
      </w:pPr>
    </w:lvl>
    <w:lvl w:ilvl="2" w:tplc="0409001B" w:tentative="1">
      <w:start w:val="1"/>
      <w:numFmt w:val="lowerRoman"/>
      <w:lvlText w:val="%3."/>
      <w:lvlJc w:val="righ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9" w:tentative="1">
      <w:start w:val="1"/>
      <w:numFmt w:val="lowerLetter"/>
      <w:lvlText w:val="%5)"/>
      <w:lvlJc w:val="left"/>
      <w:pPr>
        <w:ind w:left="2546" w:hanging="420"/>
      </w:pPr>
    </w:lvl>
    <w:lvl w:ilvl="5" w:tplc="0409001B" w:tentative="1">
      <w:start w:val="1"/>
      <w:numFmt w:val="lowerRoman"/>
      <w:lvlText w:val="%6."/>
      <w:lvlJc w:val="righ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9" w:tentative="1">
      <w:start w:val="1"/>
      <w:numFmt w:val="lowerLetter"/>
      <w:lvlText w:val="%8)"/>
      <w:lvlJc w:val="left"/>
      <w:pPr>
        <w:ind w:left="3806" w:hanging="420"/>
      </w:pPr>
    </w:lvl>
    <w:lvl w:ilvl="8" w:tplc="0409001B" w:tentative="1">
      <w:start w:val="1"/>
      <w:numFmt w:val="lowerRoman"/>
      <w:lvlText w:val="%9."/>
      <w:lvlJc w:val="right"/>
      <w:pPr>
        <w:ind w:left="4226" w:hanging="420"/>
      </w:pPr>
    </w:lvl>
  </w:abstractNum>
  <w:abstractNum w:abstractNumId="6">
    <w:nsid w:val="31793143"/>
    <w:multiLevelType w:val="hybridMultilevel"/>
    <w:tmpl w:val="46989C12"/>
    <w:lvl w:ilvl="0" w:tplc="0254A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华文宋体" w:hAnsi="华文宋体" w:hint="default"/>
      </w:rPr>
    </w:lvl>
    <w:lvl w:ilvl="1" w:tplc="BF802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华文宋体" w:hAnsi="华文宋体" w:hint="default"/>
      </w:rPr>
    </w:lvl>
    <w:lvl w:ilvl="2" w:tplc="FC423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华文宋体" w:hAnsi="华文宋体" w:hint="default"/>
      </w:rPr>
    </w:lvl>
    <w:lvl w:ilvl="3" w:tplc="3B660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华文宋体" w:hAnsi="华文宋体" w:hint="default"/>
      </w:rPr>
    </w:lvl>
    <w:lvl w:ilvl="4" w:tplc="13FAC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华文宋体" w:hAnsi="华文宋体" w:hint="default"/>
      </w:rPr>
    </w:lvl>
    <w:lvl w:ilvl="5" w:tplc="3670C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华文宋体" w:hAnsi="华文宋体" w:hint="default"/>
      </w:rPr>
    </w:lvl>
    <w:lvl w:ilvl="6" w:tplc="BB7E7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华文宋体" w:hAnsi="华文宋体" w:hint="default"/>
      </w:rPr>
    </w:lvl>
    <w:lvl w:ilvl="7" w:tplc="35080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华文宋体" w:hAnsi="华文宋体" w:hint="default"/>
      </w:rPr>
    </w:lvl>
    <w:lvl w:ilvl="8" w:tplc="F0127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华文宋体" w:hAnsi="华文宋体" w:hint="default"/>
      </w:rPr>
    </w:lvl>
  </w:abstractNum>
  <w:abstractNum w:abstractNumId="7">
    <w:nsid w:val="3D4F49BB"/>
    <w:multiLevelType w:val="hybridMultilevel"/>
    <w:tmpl w:val="E0B04F98"/>
    <w:lvl w:ilvl="0" w:tplc="202813E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3CA6C80"/>
    <w:multiLevelType w:val="hybridMultilevel"/>
    <w:tmpl w:val="878EBB40"/>
    <w:lvl w:ilvl="0" w:tplc="B8CE2D9E">
      <w:start w:val="1"/>
      <w:numFmt w:val="decimal"/>
      <w:lvlText w:val="%1、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6" w:hanging="420"/>
      </w:pPr>
    </w:lvl>
    <w:lvl w:ilvl="2" w:tplc="0409001B" w:tentative="1">
      <w:start w:val="1"/>
      <w:numFmt w:val="lowerRoman"/>
      <w:lvlText w:val="%3."/>
      <w:lvlJc w:val="righ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9" w:tentative="1">
      <w:start w:val="1"/>
      <w:numFmt w:val="lowerLetter"/>
      <w:lvlText w:val="%5)"/>
      <w:lvlJc w:val="left"/>
      <w:pPr>
        <w:ind w:left="2546" w:hanging="420"/>
      </w:pPr>
    </w:lvl>
    <w:lvl w:ilvl="5" w:tplc="0409001B" w:tentative="1">
      <w:start w:val="1"/>
      <w:numFmt w:val="lowerRoman"/>
      <w:lvlText w:val="%6."/>
      <w:lvlJc w:val="righ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9" w:tentative="1">
      <w:start w:val="1"/>
      <w:numFmt w:val="lowerLetter"/>
      <w:lvlText w:val="%8)"/>
      <w:lvlJc w:val="left"/>
      <w:pPr>
        <w:ind w:left="3806" w:hanging="420"/>
      </w:pPr>
    </w:lvl>
    <w:lvl w:ilvl="8" w:tplc="0409001B" w:tentative="1">
      <w:start w:val="1"/>
      <w:numFmt w:val="lowerRoman"/>
      <w:lvlText w:val="%9."/>
      <w:lvlJc w:val="right"/>
      <w:pPr>
        <w:ind w:left="4226" w:hanging="420"/>
      </w:pPr>
    </w:lvl>
  </w:abstractNum>
  <w:abstractNum w:abstractNumId="9">
    <w:nsid w:val="55D106A6"/>
    <w:multiLevelType w:val="hybridMultilevel"/>
    <w:tmpl w:val="AFD63714"/>
    <w:lvl w:ilvl="0" w:tplc="DCBE07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743719E"/>
    <w:multiLevelType w:val="hybridMultilevel"/>
    <w:tmpl w:val="420C34E0"/>
    <w:lvl w:ilvl="0" w:tplc="07CC6B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890C2AE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9110E2D"/>
    <w:multiLevelType w:val="multilevel"/>
    <w:tmpl w:val="53C646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88" w:hanging="1800"/>
      </w:pPr>
      <w:rPr>
        <w:rFonts w:hint="default"/>
      </w:rPr>
    </w:lvl>
  </w:abstractNum>
  <w:abstractNum w:abstractNumId="12">
    <w:nsid w:val="6E087362"/>
    <w:multiLevelType w:val="multilevel"/>
    <w:tmpl w:val="3DF68F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5"/>
        </w:tabs>
        <w:ind w:left="148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15"/>
        </w:tabs>
        <w:ind w:left="211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10"/>
        </w:tabs>
        <w:ind w:left="261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05"/>
        </w:tabs>
        <w:ind w:left="3105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ascii="Times New Roman" w:hAnsi="Times New Roman" w:cs="Times New Roman" w:hint="default"/>
      </w:rPr>
    </w:lvl>
  </w:abstractNum>
  <w:abstractNum w:abstractNumId="13">
    <w:nsid w:val="7F621E25"/>
    <w:multiLevelType w:val="hybridMultilevel"/>
    <w:tmpl w:val="6EC2AC1A"/>
    <w:lvl w:ilvl="0" w:tplc="F3546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华文宋体" w:hAnsi="华文宋体" w:hint="default"/>
      </w:rPr>
    </w:lvl>
    <w:lvl w:ilvl="1" w:tplc="57B2A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华文宋体" w:hAnsi="华文宋体" w:hint="default"/>
      </w:rPr>
    </w:lvl>
    <w:lvl w:ilvl="2" w:tplc="48182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华文宋体" w:hAnsi="华文宋体" w:hint="default"/>
      </w:rPr>
    </w:lvl>
    <w:lvl w:ilvl="3" w:tplc="ED90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华文宋体" w:hAnsi="华文宋体" w:hint="default"/>
      </w:rPr>
    </w:lvl>
    <w:lvl w:ilvl="4" w:tplc="12F0C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华文宋体" w:hAnsi="华文宋体" w:hint="default"/>
      </w:rPr>
    </w:lvl>
    <w:lvl w:ilvl="5" w:tplc="C0A28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华文宋体" w:hAnsi="华文宋体" w:hint="default"/>
      </w:rPr>
    </w:lvl>
    <w:lvl w:ilvl="6" w:tplc="1D803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华文宋体" w:hAnsi="华文宋体" w:hint="default"/>
      </w:rPr>
    </w:lvl>
    <w:lvl w:ilvl="7" w:tplc="2B5CF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华文宋体" w:hAnsi="华文宋体" w:hint="default"/>
      </w:rPr>
    </w:lvl>
    <w:lvl w:ilvl="8" w:tplc="C96E1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华文宋体" w:hAnsi="华文宋体" w:hint="default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11"/>
  </w:num>
  <w:num w:numId="8">
    <w:abstractNumId w:val="12"/>
  </w:num>
  <w:num w:numId="9">
    <w:abstractNumId w:val="0"/>
  </w:num>
  <w:num w:numId="10">
    <w:abstractNumId w:val="3"/>
  </w:num>
  <w:num w:numId="11">
    <w:abstractNumId w:val="9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9CC"/>
    <w:rsid w:val="0000005E"/>
    <w:rsid w:val="00001504"/>
    <w:rsid w:val="00007B51"/>
    <w:rsid w:val="00013162"/>
    <w:rsid w:val="00013735"/>
    <w:rsid w:val="00017019"/>
    <w:rsid w:val="00021676"/>
    <w:rsid w:val="0002227E"/>
    <w:rsid w:val="0002261C"/>
    <w:rsid w:val="00023757"/>
    <w:rsid w:val="00026CB9"/>
    <w:rsid w:val="000279E6"/>
    <w:rsid w:val="00027F1B"/>
    <w:rsid w:val="00030FF4"/>
    <w:rsid w:val="00031C29"/>
    <w:rsid w:val="00034ECA"/>
    <w:rsid w:val="00041F71"/>
    <w:rsid w:val="00042270"/>
    <w:rsid w:val="00043C40"/>
    <w:rsid w:val="00045B04"/>
    <w:rsid w:val="000466D2"/>
    <w:rsid w:val="00047F9F"/>
    <w:rsid w:val="00053F80"/>
    <w:rsid w:val="00056442"/>
    <w:rsid w:val="000566B5"/>
    <w:rsid w:val="0005707C"/>
    <w:rsid w:val="0005715C"/>
    <w:rsid w:val="000624F4"/>
    <w:rsid w:val="00071C56"/>
    <w:rsid w:val="00072648"/>
    <w:rsid w:val="00072C27"/>
    <w:rsid w:val="00074548"/>
    <w:rsid w:val="000760A1"/>
    <w:rsid w:val="000769B7"/>
    <w:rsid w:val="0008030E"/>
    <w:rsid w:val="0009051A"/>
    <w:rsid w:val="00091C1B"/>
    <w:rsid w:val="000923C6"/>
    <w:rsid w:val="000A31D8"/>
    <w:rsid w:val="000A4B35"/>
    <w:rsid w:val="000B263A"/>
    <w:rsid w:val="000B34C5"/>
    <w:rsid w:val="000B4D2A"/>
    <w:rsid w:val="000B5350"/>
    <w:rsid w:val="000B60D1"/>
    <w:rsid w:val="000C5E09"/>
    <w:rsid w:val="000C5EE7"/>
    <w:rsid w:val="000D1060"/>
    <w:rsid w:val="000D5529"/>
    <w:rsid w:val="000D6D07"/>
    <w:rsid w:val="000D75B4"/>
    <w:rsid w:val="000F2061"/>
    <w:rsid w:val="000F4605"/>
    <w:rsid w:val="000F5747"/>
    <w:rsid w:val="001076AF"/>
    <w:rsid w:val="00114E5F"/>
    <w:rsid w:val="00117806"/>
    <w:rsid w:val="00117A9A"/>
    <w:rsid w:val="00121E10"/>
    <w:rsid w:val="0012342E"/>
    <w:rsid w:val="00123FCA"/>
    <w:rsid w:val="00132F13"/>
    <w:rsid w:val="00137020"/>
    <w:rsid w:val="00140511"/>
    <w:rsid w:val="0014125D"/>
    <w:rsid w:val="00142FF3"/>
    <w:rsid w:val="00143A44"/>
    <w:rsid w:val="001445BB"/>
    <w:rsid w:val="0015235A"/>
    <w:rsid w:val="00152422"/>
    <w:rsid w:val="00153D78"/>
    <w:rsid w:val="00154DD8"/>
    <w:rsid w:val="001567B8"/>
    <w:rsid w:val="00161F79"/>
    <w:rsid w:val="001707AF"/>
    <w:rsid w:val="001778A7"/>
    <w:rsid w:val="00181133"/>
    <w:rsid w:val="00181B7F"/>
    <w:rsid w:val="001826D0"/>
    <w:rsid w:val="00183392"/>
    <w:rsid w:val="001928C7"/>
    <w:rsid w:val="00193C4E"/>
    <w:rsid w:val="00193FA9"/>
    <w:rsid w:val="0019526A"/>
    <w:rsid w:val="001A6014"/>
    <w:rsid w:val="001B3B09"/>
    <w:rsid w:val="001B42EF"/>
    <w:rsid w:val="001B65EF"/>
    <w:rsid w:val="001C7E5D"/>
    <w:rsid w:val="001D031D"/>
    <w:rsid w:val="001D0EC3"/>
    <w:rsid w:val="001D2DBE"/>
    <w:rsid w:val="001D438E"/>
    <w:rsid w:val="001D7A97"/>
    <w:rsid w:val="001E1454"/>
    <w:rsid w:val="001E2FD1"/>
    <w:rsid w:val="001E3282"/>
    <w:rsid w:val="001E372F"/>
    <w:rsid w:val="001F2988"/>
    <w:rsid w:val="001F424B"/>
    <w:rsid w:val="00200C06"/>
    <w:rsid w:val="0020479C"/>
    <w:rsid w:val="00205418"/>
    <w:rsid w:val="0020749E"/>
    <w:rsid w:val="002114C8"/>
    <w:rsid w:val="002118B8"/>
    <w:rsid w:val="00213009"/>
    <w:rsid w:val="00216758"/>
    <w:rsid w:val="0021742B"/>
    <w:rsid w:val="002271E7"/>
    <w:rsid w:val="00232E37"/>
    <w:rsid w:val="00234F03"/>
    <w:rsid w:val="00235AA3"/>
    <w:rsid w:val="0023620D"/>
    <w:rsid w:val="00236AB1"/>
    <w:rsid w:val="0024316A"/>
    <w:rsid w:val="00243558"/>
    <w:rsid w:val="00244251"/>
    <w:rsid w:val="00244F98"/>
    <w:rsid w:val="002527A3"/>
    <w:rsid w:val="00253CF2"/>
    <w:rsid w:val="00256921"/>
    <w:rsid w:val="0025723C"/>
    <w:rsid w:val="00260C88"/>
    <w:rsid w:val="00261591"/>
    <w:rsid w:val="0026236D"/>
    <w:rsid w:val="002632D7"/>
    <w:rsid w:val="00264F7C"/>
    <w:rsid w:val="0026694A"/>
    <w:rsid w:val="00267983"/>
    <w:rsid w:val="002679F7"/>
    <w:rsid w:val="00267E5F"/>
    <w:rsid w:val="00275E29"/>
    <w:rsid w:val="00286083"/>
    <w:rsid w:val="00286A58"/>
    <w:rsid w:val="002A0A2C"/>
    <w:rsid w:val="002A3C22"/>
    <w:rsid w:val="002A3E32"/>
    <w:rsid w:val="002B07E5"/>
    <w:rsid w:val="002B249E"/>
    <w:rsid w:val="002B5DD8"/>
    <w:rsid w:val="002B7A60"/>
    <w:rsid w:val="002C0FDB"/>
    <w:rsid w:val="002D4D82"/>
    <w:rsid w:val="002E5F78"/>
    <w:rsid w:val="002E6A22"/>
    <w:rsid w:val="002E7A0A"/>
    <w:rsid w:val="002F5D7C"/>
    <w:rsid w:val="00306D44"/>
    <w:rsid w:val="003075BA"/>
    <w:rsid w:val="0031453C"/>
    <w:rsid w:val="0031487E"/>
    <w:rsid w:val="00322D11"/>
    <w:rsid w:val="00326DE9"/>
    <w:rsid w:val="0034397F"/>
    <w:rsid w:val="0034648E"/>
    <w:rsid w:val="00352B89"/>
    <w:rsid w:val="00355DBF"/>
    <w:rsid w:val="00363043"/>
    <w:rsid w:val="003658CD"/>
    <w:rsid w:val="00365E72"/>
    <w:rsid w:val="00367102"/>
    <w:rsid w:val="003755C9"/>
    <w:rsid w:val="0038510B"/>
    <w:rsid w:val="003905C6"/>
    <w:rsid w:val="00390D33"/>
    <w:rsid w:val="003941E7"/>
    <w:rsid w:val="0039446D"/>
    <w:rsid w:val="00396E28"/>
    <w:rsid w:val="003A1AD8"/>
    <w:rsid w:val="003A3E1C"/>
    <w:rsid w:val="003A40E8"/>
    <w:rsid w:val="003B3191"/>
    <w:rsid w:val="003B4791"/>
    <w:rsid w:val="003C282A"/>
    <w:rsid w:val="003C5B20"/>
    <w:rsid w:val="003D65CE"/>
    <w:rsid w:val="003D7480"/>
    <w:rsid w:val="003D765C"/>
    <w:rsid w:val="003E0B7B"/>
    <w:rsid w:val="003E0C60"/>
    <w:rsid w:val="003E5CBC"/>
    <w:rsid w:val="003E7AEF"/>
    <w:rsid w:val="003F2BD7"/>
    <w:rsid w:val="003F4668"/>
    <w:rsid w:val="00402AC6"/>
    <w:rsid w:val="0040651D"/>
    <w:rsid w:val="00410703"/>
    <w:rsid w:val="00411E77"/>
    <w:rsid w:val="00412EEB"/>
    <w:rsid w:val="004203C2"/>
    <w:rsid w:val="00420F2E"/>
    <w:rsid w:val="00425220"/>
    <w:rsid w:val="00430152"/>
    <w:rsid w:val="00444920"/>
    <w:rsid w:val="00454EBB"/>
    <w:rsid w:val="004629AB"/>
    <w:rsid w:val="00465BE8"/>
    <w:rsid w:val="00465F94"/>
    <w:rsid w:val="00467173"/>
    <w:rsid w:val="004739B5"/>
    <w:rsid w:val="004754AA"/>
    <w:rsid w:val="00483765"/>
    <w:rsid w:val="004837F1"/>
    <w:rsid w:val="004839AB"/>
    <w:rsid w:val="004840AC"/>
    <w:rsid w:val="0048470B"/>
    <w:rsid w:val="0049326B"/>
    <w:rsid w:val="0049513F"/>
    <w:rsid w:val="004960F5"/>
    <w:rsid w:val="004A0FBF"/>
    <w:rsid w:val="004A4D6F"/>
    <w:rsid w:val="004A5A91"/>
    <w:rsid w:val="004B148A"/>
    <w:rsid w:val="004B441D"/>
    <w:rsid w:val="004C1B47"/>
    <w:rsid w:val="004D0972"/>
    <w:rsid w:val="004D382E"/>
    <w:rsid w:val="004D39AD"/>
    <w:rsid w:val="004D6212"/>
    <w:rsid w:val="004D7B9D"/>
    <w:rsid w:val="004E434F"/>
    <w:rsid w:val="004E4D3F"/>
    <w:rsid w:val="004F0B2C"/>
    <w:rsid w:val="004F2AB8"/>
    <w:rsid w:val="004F70EB"/>
    <w:rsid w:val="00507D28"/>
    <w:rsid w:val="005155A5"/>
    <w:rsid w:val="005205BA"/>
    <w:rsid w:val="00527C95"/>
    <w:rsid w:val="00530AEF"/>
    <w:rsid w:val="00530BD3"/>
    <w:rsid w:val="0053769A"/>
    <w:rsid w:val="005427EE"/>
    <w:rsid w:val="00543776"/>
    <w:rsid w:val="005468F9"/>
    <w:rsid w:val="00551265"/>
    <w:rsid w:val="005536AB"/>
    <w:rsid w:val="005540F8"/>
    <w:rsid w:val="00554C5A"/>
    <w:rsid w:val="0056399C"/>
    <w:rsid w:val="00567B42"/>
    <w:rsid w:val="0057254C"/>
    <w:rsid w:val="00572585"/>
    <w:rsid w:val="00572F54"/>
    <w:rsid w:val="00574EB2"/>
    <w:rsid w:val="00577985"/>
    <w:rsid w:val="00581F20"/>
    <w:rsid w:val="00582E07"/>
    <w:rsid w:val="005831FB"/>
    <w:rsid w:val="005846EF"/>
    <w:rsid w:val="0058522B"/>
    <w:rsid w:val="005866FA"/>
    <w:rsid w:val="00587982"/>
    <w:rsid w:val="005907B8"/>
    <w:rsid w:val="00596BF7"/>
    <w:rsid w:val="005A1FCA"/>
    <w:rsid w:val="005A394F"/>
    <w:rsid w:val="005A4CF6"/>
    <w:rsid w:val="005B050E"/>
    <w:rsid w:val="005B4B68"/>
    <w:rsid w:val="005C50C6"/>
    <w:rsid w:val="005C5E50"/>
    <w:rsid w:val="005C76BF"/>
    <w:rsid w:val="005D54E7"/>
    <w:rsid w:val="005D5E6E"/>
    <w:rsid w:val="005E3443"/>
    <w:rsid w:val="005E4165"/>
    <w:rsid w:val="005E5031"/>
    <w:rsid w:val="005F309D"/>
    <w:rsid w:val="0061377C"/>
    <w:rsid w:val="00615005"/>
    <w:rsid w:val="00622F58"/>
    <w:rsid w:val="00624244"/>
    <w:rsid w:val="00624B00"/>
    <w:rsid w:val="00627277"/>
    <w:rsid w:val="00631431"/>
    <w:rsid w:val="00634637"/>
    <w:rsid w:val="00636A2C"/>
    <w:rsid w:val="00637C39"/>
    <w:rsid w:val="00640A1F"/>
    <w:rsid w:val="006453B3"/>
    <w:rsid w:val="00647C8E"/>
    <w:rsid w:val="00652DE3"/>
    <w:rsid w:val="006538EC"/>
    <w:rsid w:val="00653CC2"/>
    <w:rsid w:val="00656634"/>
    <w:rsid w:val="00662487"/>
    <w:rsid w:val="00662CB2"/>
    <w:rsid w:val="00664860"/>
    <w:rsid w:val="006724D7"/>
    <w:rsid w:val="00672E0E"/>
    <w:rsid w:val="00674CF1"/>
    <w:rsid w:val="0067720E"/>
    <w:rsid w:val="00685FDA"/>
    <w:rsid w:val="00690042"/>
    <w:rsid w:val="00691617"/>
    <w:rsid w:val="00692FA9"/>
    <w:rsid w:val="00696E72"/>
    <w:rsid w:val="006A4936"/>
    <w:rsid w:val="006A4BE2"/>
    <w:rsid w:val="006B2981"/>
    <w:rsid w:val="006B4357"/>
    <w:rsid w:val="006B55F2"/>
    <w:rsid w:val="006B7012"/>
    <w:rsid w:val="006C0C0E"/>
    <w:rsid w:val="006C3773"/>
    <w:rsid w:val="006C4ACC"/>
    <w:rsid w:val="006C681F"/>
    <w:rsid w:val="006D37A4"/>
    <w:rsid w:val="006D6EF8"/>
    <w:rsid w:val="006D735E"/>
    <w:rsid w:val="006E0209"/>
    <w:rsid w:val="006E0290"/>
    <w:rsid w:val="006E1F88"/>
    <w:rsid w:val="006E55CA"/>
    <w:rsid w:val="006E6E33"/>
    <w:rsid w:val="006E7C4D"/>
    <w:rsid w:val="006F019E"/>
    <w:rsid w:val="006F28D9"/>
    <w:rsid w:val="006F39AA"/>
    <w:rsid w:val="006F6CCD"/>
    <w:rsid w:val="007027C2"/>
    <w:rsid w:val="00703D55"/>
    <w:rsid w:val="00703FD3"/>
    <w:rsid w:val="007044B1"/>
    <w:rsid w:val="007049A1"/>
    <w:rsid w:val="007065E2"/>
    <w:rsid w:val="00710102"/>
    <w:rsid w:val="00710EF4"/>
    <w:rsid w:val="0072085C"/>
    <w:rsid w:val="007220DF"/>
    <w:rsid w:val="0072784E"/>
    <w:rsid w:val="007344E0"/>
    <w:rsid w:val="007446C8"/>
    <w:rsid w:val="00745A58"/>
    <w:rsid w:val="007549CC"/>
    <w:rsid w:val="0075685C"/>
    <w:rsid w:val="00761449"/>
    <w:rsid w:val="007637AD"/>
    <w:rsid w:val="00766B99"/>
    <w:rsid w:val="00767169"/>
    <w:rsid w:val="007717B8"/>
    <w:rsid w:val="00774CB1"/>
    <w:rsid w:val="00777303"/>
    <w:rsid w:val="00780C96"/>
    <w:rsid w:val="007821F6"/>
    <w:rsid w:val="007834A0"/>
    <w:rsid w:val="0078789F"/>
    <w:rsid w:val="0079162B"/>
    <w:rsid w:val="00793DC4"/>
    <w:rsid w:val="007B0CC9"/>
    <w:rsid w:val="007B1A58"/>
    <w:rsid w:val="007B5AF1"/>
    <w:rsid w:val="007B71A9"/>
    <w:rsid w:val="007C011D"/>
    <w:rsid w:val="007C7A07"/>
    <w:rsid w:val="007D1D56"/>
    <w:rsid w:val="007D2D3C"/>
    <w:rsid w:val="007D52D8"/>
    <w:rsid w:val="007E0C4D"/>
    <w:rsid w:val="007E2337"/>
    <w:rsid w:val="007F3F5B"/>
    <w:rsid w:val="007F4246"/>
    <w:rsid w:val="0080367C"/>
    <w:rsid w:val="008112C5"/>
    <w:rsid w:val="00812CF0"/>
    <w:rsid w:val="00822644"/>
    <w:rsid w:val="00823901"/>
    <w:rsid w:val="008259C4"/>
    <w:rsid w:val="00827FED"/>
    <w:rsid w:val="00830C35"/>
    <w:rsid w:val="008336CE"/>
    <w:rsid w:val="00835907"/>
    <w:rsid w:val="008376FA"/>
    <w:rsid w:val="008377BD"/>
    <w:rsid w:val="008457B7"/>
    <w:rsid w:val="00846D73"/>
    <w:rsid w:val="00850A38"/>
    <w:rsid w:val="00850F3D"/>
    <w:rsid w:val="008624FA"/>
    <w:rsid w:val="00863205"/>
    <w:rsid w:val="0086553D"/>
    <w:rsid w:val="00866FC1"/>
    <w:rsid w:val="00870E37"/>
    <w:rsid w:val="00881490"/>
    <w:rsid w:val="00885E86"/>
    <w:rsid w:val="00890561"/>
    <w:rsid w:val="0089071C"/>
    <w:rsid w:val="00891377"/>
    <w:rsid w:val="008952B5"/>
    <w:rsid w:val="008A0F8C"/>
    <w:rsid w:val="008A32BC"/>
    <w:rsid w:val="008A3A1B"/>
    <w:rsid w:val="008A40B0"/>
    <w:rsid w:val="008A74B8"/>
    <w:rsid w:val="008A75F1"/>
    <w:rsid w:val="008B1219"/>
    <w:rsid w:val="008B278E"/>
    <w:rsid w:val="008B7DE7"/>
    <w:rsid w:val="008C3C0C"/>
    <w:rsid w:val="008C4E35"/>
    <w:rsid w:val="008C651E"/>
    <w:rsid w:val="008C7BA4"/>
    <w:rsid w:val="008D57A1"/>
    <w:rsid w:val="008D68B3"/>
    <w:rsid w:val="008E009C"/>
    <w:rsid w:val="008E00E3"/>
    <w:rsid w:val="008E0F11"/>
    <w:rsid w:val="008E1B41"/>
    <w:rsid w:val="008E3A12"/>
    <w:rsid w:val="008E431E"/>
    <w:rsid w:val="008E65A9"/>
    <w:rsid w:val="008E6E99"/>
    <w:rsid w:val="008F0BA3"/>
    <w:rsid w:val="008F2308"/>
    <w:rsid w:val="008F40AC"/>
    <w:rsid w:val="009012F7"/>
    <w:rsid w:val="009016A5"/>
    <w:rsid w:val="00902CAF"/>
    <w:rsid w:val="0090428F"/>
    <w:rsid w:val="009076EF"/>
    <w:rsid w:val="009144C4"/>
    <w:rsid w:val="0093163A"/>
    <w:rsid w:val="00931E36"/>
    <w:rsid w:val="00931F5B"/>
    <w:rsid w:val="00933E93"/>
    <w:rsid w:val="00933F89"/>
    <w:rsid w:val="00937459"/>
    <w:rsid w:val="00941F0E"/>
    <w:rsid w:val="00942AB2"/>
    <w:rsid w:val="0094497C"/>
    <w:rsid w:val="00944DEF"/>
    <w:rsid w:val="00947082"/>
    <w:rsid w:val="009474EF"/>
    <w:rsid w:val="00950CCC"/>
    <w:rsid w:val="00952C90"/>
    <w:rsid w:val="00954D82"/>
    <w:rsid w:val="00960571"/>
    <w:rsid w:val="0096203F"/>
    <w:rsid w:val="00964E3F"/>
    <w:rsid w:val="00965D23"/>
    <w:rsid w:val="00984D85"/>
    <w:rsid w:val="0098666F"/>
    <w:rsid w:val="00993213"/>
    <w:rsid w:val="00995C54"/>
    <w:rsid w:val="00997398"/>
    <w:rsid w:val="00997941"/>
    <w:rsid w:val="009A6B7B"/>
    <w:rsid w:val="009B1CBF"/>
    <w:rsid w:val="009B5167"/>
    <w:rsid w:val="009B52AC"/>
    <w:rsid w:val="009C1CE8"/>
    <w:rsid w:val="009C1F6B"/>
    <w:rsid w:val="009C6F6A"/>
    <w:rsid w:val="009D02D2"/>
    <w:rsid w:val="009D0F45"/>
    <w:rsid w:val="009D1A4F"/>
    <w:rsid w:val="009D5CA5"/>
    <w:rsid w:val="009D6689"/>
    <w:rsid w:val="009E067A"/>
    <w:rsid w:val="009E4583"/>
    <w:rsid w:val="009E5C4D"/>
    <w:rsid w:val="009E6366"/>
    <w:rsid w:val="009F0267"/>
    <w:rsid w:val="009F0657"/>
    <w:rsid w:val="009F0C4B"/>
    <w:rsid w:val="009F2F34"/>
    <w:rsid w:val="009F46B1"/>
    <w:rsid w:val="009F6D58"/>
    <w:rsid w:val="009F6F34"/>
    <w:rsid w:val="009F79D0"/>
    <w:rsid w:val="00A017A7"/>
    <w:rsid w:val="00A01FFA"/>
    <w:rsid w:val="00A03CB7"/>
    <w:rsid w:val="00A03FEE"/>
    <w:rsid w:val="00A22919"/>
    <w:rsid w:val="00A31F3F"/>
    <w:rsid w:val="00A342D3"/>
    <w:rsid w:val="00A37E07"/>
    <w:rsid w:val="00A50480"/>
    <w:rsid w:val="00A51417"/>
    <w:rsid w:val="00A55267"/>
    <w:rsid w:val="00A55A5F"/>
    <w:rsid w:val="00A55ED9"/>
    <w:rsid w:val="00A57487"/>
    <w:rsid w:val="00A606BA"/>
    <w:rsid w:val="00A664B8"/>
    <w:rsid w:val="00A67804"/>
    <w:rsid w:val="00A71765"/>
    <w:rsid w:val="00A76735"/>
    <w:rsid w:val="00A76AAD"/>
    <w:rsid w:val="00A77D90"/>
    <w:rsid w:val="00A827D4"/>
    <w:rsid w:val="00A905BA"/>
    <w:rsid w:val="00A91376"/>
    <w:rsid w:val="00A93131"/>
    <w:rsid w:val="00A94B2E"/>
    <w:rsid w:val="00A951A1"/>
    <w:rsid w:val="00AA2F83"/>
    <w:rsid w:val="00AA57F4"/>
    <w:rsid w:val="00AB01F9"/>
    <w:rsid w:val="00AB573C"/>
    <w:rsid w:val="00AB69E7"/>
    <w:rsid w:val="00AB70C6"/>
    <w:rsid w:val="00AB7447"/>
    <w:rsid w:val="00AD1FEB"/>
    <w:rsid w:val="00AD20D8"/>
    <w:rsid w:val="00AD3F12"/>
    <w:rsid w:val="00AE3B20"/>
    <w:rsid w:val="00AE50FA"/>
    <w:rsid w:val="00AF06E8"/>
    <w:rsid w:val="00AF1BAA"/>
    <w:rsid w:val="00AF4624"/>
    <w:rsid w:val="00AF5006"/>
    <w:rsid w:val="00AF5576"/>
    <w:rsid w:val="00B003E1"/>
    <w:rsid w:val="00B01E6A"/>
    <w:rsid w:val="00B02E78"/>
    <w:rsid w:val="00B04481"/>
    <w:rsid w:val="00B06F00"/>
    <w:rsid w:val="00B07226"/>
    <w:rsid w:val="00B07EEC"/>
    <w:rsid w:val="00B15478"/>
    <w:rsid w:val="00B1558C"/>
    <w:rsid w:val="00B212A5"/>
    <w:rsid w:val="00B3072A"/>
    <w:rsid w:val="00B336C8"/>
    <w:rsid w:val="00B3602D"/>
    <w:rsid w:val="00B37415"/>
    <w:rsid w:val="00B419AB"/>
    <w:rsid w:val="00B42301"/>
    <w:rsid w:val="00B425BF"/>
    <w:rsid w:val="00B42BA3"/>
    <w:rsid w:val="00B4374B"/>
    <w:rsid w:val="00B4597F"/>
    <w:rsid w:val="00B5479C"/>
    <w:rsid w:val="00B56E0C"/>
    <w:rsid w:val="00B719FA"/>
    <w:rsid w:val="00B74670"/>
    <w:rsid w:val="00B776A5"/>
    <w:rsid w:val="00B85C25"/>
    <w:rsid w:val="00B87062"/>
    <w:rsid w:val="00B90621"/>
    <w:rsid w:val="00B931A8"/>
    <w:rsid w:val="00B9428E"/>
    <w:rsid w:val="00B944D9"/>
    <w:rsid w:val="00B94EDB"/>
    <w:rsid w:val="00BA20CF"/>
    <w:rsid w:val="00BB685C"/>
    <w:rsid w:val="00BB7901"/>
    <w:rsid w:val="00BD2BE5"/>
    <w:rsid w:val="00BD430F"/>
    <w:rsid w:val="00BD4472"/>
    <w:rsid w:val="00BD4E10"/>
    <w:rsid w:val="00BE2CE9"/>
    <w:rsid w:val="00BE6F3F"/>
    <w:rsid w:val="00BE77D0"/>
    <w:rsid w:val="00BF2FE4"/>
    <w:rsid w:val="00BF5E5D"/>
    <w:rsid w:val="00BF6D05"/>
    <w:rsid w:val="00C01ADE"/>
    <w:rsid w:val="00C01ED8"/>
    <w:rsid w:val="00C03D38"/>
    <w:rsid w:val="00C048A1"/>
    <w:rsid w:val="00C0495C"/>
    <w:rsid w:val="00C100B3"/>
    <w:rsid w:val="00C10ACF"/>
    <w:rsid w:val="00C11504"/>
    <w:rsid w:val="00C167C0"/>
    <w:rsid w:val="00C17478"/>
    <w:rsid w:val="00C1750F"/>
    <w:rsid w:val="00C23753"/>
    <w:rsid w:val="00C23D43"/>
    <w:rsid w:val="00C24DF5"/>
    <w:rsid w:val="00C250D2"/>
    <w:rsid w:val="00C2562F"/>
    <w:rsid w:val="00C26B7A"/>
    <w:rsid w:val="00C26CD0"/>
    <w:rsid w:val="00C279CC"/>
    <w:rsid w:val="00C27E3F"/>
    <w:rsid w:val="00C34D2C"/>
    <w:rsid w:val="00C35455"/>
    <w:rsid w:val="00C40139"/>
    <w:rsid w:val="00C421AF"/>
    <w:rsid w:val="00C43B1D"/>
    <w:rsid w:val="00C443B0"/>
    <w:rsid w:val="00C46C73"/>
    <w:rsid w:val="00C50D70"/>
    <w:rsid w:val="00C51156"/>
    <w:rsid w:val="00C52F22"/>
    <w:rsid w:val="00C546F7"/>
    <w:rsid w:val="00C5553C"/>
    <w:rsid w:val="00C5756F"/>
    <w:rsid w:val="00C65A4B"/>
    <w:rsid w:val="00C72409"/>
    <w:rsid w:val="00C74BD1"/>
    <w:rsid w:val="00C765FA"/>
    <w:rsid w:val="00C76846"/>
    <w:rsid w:val="00C77754"/>
    <w:rsid w:val="00C84432"/>
    <w:rsid w:val="00C868BD"/>
    <w:rsid w:val="00C87A17"/>
    <w:rsid w:val="00C93B21"/>
    <w:rsid w:val="00C946C4"/>
    <w:rsid w:val="00C94AEC"/>
    <w:rsid w:val="00C95E80"/>
    <w:rsid w:val="00CA3E3D"/>
    <w:rsid w:val="00CA73A3"/>
    <w:rsid w:val="00CC1976"/>
    <w:rsid w:val="00CC2FCA"/>
    <w:rsid w:val="00CC6022"/>
    <w:rsid w:val="00CD4FFD"/>
    <w:rsid w:val="00CD62A1"/>
    <w:rsid w:val="00CD77CC"/>
    <w:rsid w:val="00CE75B4"/>
    <w:rsid w:val="00CF01E4"/>
    <w:rsid w:val="00CF083D"/>
    <w:rsid w:val="00CF16DE"/>
    <w:rsid w:val="00CF26D9"/>
    <w:rsid w:val="00CF49D1"/>
    <w:rsid w:val="00CF7794"/>
    <w:rsid w:val="00D001AB"/>
    <w:rsid w:val="00D00A0B"/>
    <w:rsid w:val="00D016FF"/>
    <w:rsid w:val="00D02F9E"/>
    <w:rsid w:val="00D12C46"/>
    <w:rsid w:val="00D13AD0"/>
    <w:rsid w:val="00D148CA"/>
    <w:rsid w:val="00D162AC"/>
    <w:rsid w:val="00D20381"/>
    <w:rsid w:val="00D2217B"/>
    <w:rsid w:val="00D33D05"/>
    <w:rsid w:val="00D33F03"/>
    <w:rsid w:val="00D375C8"/>
    <w:rsid w:val="00D37DEE"/>
    <w:rsid w:val="00D406AB"/>
    <w:rsid w:val="00D5062D"/>
    <w:rsid w:val="00D50FEC"/>
    <w:rsid w:val="00D647A1"/>
    <w:rsid w:val="00D648B5"/>
    <w:rsid w:val="00D66D65"/>
    <w:rsid w:val="00D67C41"/>
    <w:rsid w:val="00D7058E"/>
    <w:rsid w:val="00D729B1"/>
    <w:rsid w:val="00D7504E"/>
    <w:rsid w:val="00D80444"/>
    <w:rsid w:val="00D80856"/>
    <w:rsid w:val="00D81F52"/>
    <w:rsid w:val="00D82C0B"/>
    <w:rsid w:val="00D852B8"/>
    <w:rsid w:val="00D915A1"/>
    <w:rsid w:val="00D93067"/>
    <w:rsid w:val="00D934FF"/>
    <w:rsid w:val="00D978F6"/>
    <w:rsid w:val="00DA3178"/>
    <w:rsid w:val="00DA6FA9"/>
    <w:rsid w:val="00DB3779"/>
    <w:rsid w:val="00DC05F7"/>
    <w:rsid w:val="00DC1307"/>
    <w:rsid w:val="00DC13FD"/>
    <w:rsid w:val="00DC19C3"/>
    <w:rsid w:val="00DC27D6"/>
    <w:rsid w:val="00DC6635"/>
    <w:rsid w:val="00DD1DE0"/>
    <w:rsid w:val="00DD2C25"/>
    <w:rsid w:val="00DD330A"/>
    <w:rsid w:val="00DD3946"/>
    <w:rsid w:val="00DD4AC9"/>
    <w:rsid w:val="00DE6B55"/>
    <w:rsid w:val="00DF0504"/>
    <w:rsid w:val="00DF1D89"/>
    <w:rsid w:val="00DF4DBE"/>
    <w:rsid w:val="00DF54C9"/>
    <w:rsid w:val="00E02A01"/>
    <w:rsid w:val="00E03620"/>
    <w:rsid w:val="00E03783"/>
    <w:rsid w:val="00E061A4"/>
    <w:rsid w:val="00E06651"/>
    <w:rsid w:val="00E107F2"/>
    <w:rsid w:val="00E14A33"/>
    <w:rsid w:val="00E14B45"/>
    <w:rsid w:val="00E219FB"/>
    <w:rsid w:val="00E225B7"/>
    <w:rsid w:val="00E32DDC"/>
    <w:rsid w:val="00E32F18"/>
    <w:rsid w:val="00E37E06"/>
    <w:rsid w:val="00E44486"/>
    <w:rsid w:val="00E536FA"/>
    <w:rsid w:val="00E54C48"/>
    <w:rsid w:val="00E55A47"/>
    <w:rsid w:val="00E56F0B"/>
    <w:rsid w:val="00E56F88"/>
    <w:rsid w:val="00E577C8"/>
    <w:rsid w:val="00E64E77"/>
    <w:rsid w:val="00E655F7"/>
    <w:rsid w:val="00E71280"/>
    <w:rsid w:val="00E82DBA"/>
    <w:rsid w:val="00E8436B"/>
    <w:rsid w:val="00E8491D"/>
    <w:rsid w:val="00E85F12"/>
    <w:rsid w:val="00E95951"/>
    <w:rsid w:val="00EA1E5B"/>
    <w:rsid w:val="00EA2C05"/>
    <w:rsid w:val="00EA3F64"/>
    <w:rsid w:val="00EA4428"/>
    <w:rsid w:val="00EA6209"/>
    <w:rsid w:val="00EA649F"/>
    <w:rsid w:val="00EB54A1"/>
    <w:rsid w:val="00EB6CED"/>
    <w:rsid w:val="00EC3036"/>
    <w:rsid w:val="00EC3BA6"/>
    <w:rsid w:val="00EC4D17"/>
    <w:rsid w:val="00EC67DD"/>
    <w:rsid w:val="00ED1D57"/>
    <w:rsid w:val="00ED249A"/>
    <w:rsid w:val="00ED2D73"/>
    <w:rsid w:val="00ED3D32"/>
    <w:rsid w:val="00EE0C3F"/>
    <w:rsid w:val="00EE2480"/>
    <w:rsid w:val="00EE58AF"/>
    <w:rsid w:val="00EE66A3"/>
    <w:rsid w:val="00EF0368"/>
    <w:rsid w:val="00EF2715"/>
    <w:rsid w:val="00EF7107"/>
    <w:rsid w:val="00F03B5A"/>
    <w:rsid w:val="00F05095"/>
    <w:rsid w:val="00F0706A"/>
    <w:rsid w:val="00F077D9"/>
    <w:rsid w:val="00F0788E"/>
    <w:rsid w:val="00F110B7"/>
    <w:rsid w:val="00F12E00"/>
    <w:rsid w:val="00F14A55"/>
    <w:rsid w:val="00F15257"/>
    <w:rsid w:val="00F24C57"/>
    <w:rsid w:val="00F32D06"/>
    <w:rsid w:val="00F35D46"/>
    <w:rsid w:val="00F376F3"/>
    <w:rsid w:val="00F4212E"/>
    <w:rsid w:val="00F6134D"/>
    <w:rsid w:val="00F650CC"/>
    <w:rsid w:val="00F6638C"/>
    <w:rsid w:val="00F72960"/>
    <w:rsid w:val="00F73739"/>
    <w:rsid w:val="00F74ABE"/>
    <w:rsid w:val="00F77767"/>
    <w:rsid w:val="00F828E5"/>
    <w:rsid w:val="00F85F6B"/>
    <w:rsid w:val="00F9428F"/>
    <w:rsid w:val="00FA4500"/>
    <w:rsid w:val="00FA5F74"/>
    <w:rsid w:val="00FA6FDE"/>
    <w:rsid w:val="00FA7BDB"/>
    <w:rsid w:val="00FB1981"/>
    <w:rsid w:val="00FB21EB"/>
    <w:rsid w:val="00FB68D7"/>
    <w:rsid w:val="00FB7F75"/>
    <w:rsid w:val="00FC2C79"/>
    <w:rsid w:val="00FD40B8"/>
    <w:rsid w:val="00FD6D2C"/>
    <w:rsid w:val="00FD7D2C"/>
    <w:rsid w:val="00FE1D88"/>
    <w:rsid w:val="00FE7F5C"/>
    <w:rsid w:val="00FF0CA7"/>
    <w:rsid w:val="00FF127E"/>
    <w:rsid w:val="00FF171D"/>
    <w:rsid w:val="00FF1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93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282A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paragraph" w:styleId="a4">
    <w:name w:val="Normal (Web)"/>
    <w:basedOn w:val="a"/>
    <w:semiHidden/>
    <w:unhideWhenUsed/>
    <w:rsid w:val="003C282A"/>
    <w:pPr>
      <w:spacing w:before="100" w:beforeAutospacing="1" w:after="100" w:afterAutospacing="1"/>
    </w:pPr>
  </w:style>
  <w:style w:type="paragraph" w:styleId="a5">
    <w:name w:val="header"/>
    <w:basedOn w:val="a"/>
    <w:rsid w:val="00756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"/>
    <w:uiPriority w:val="99"/>
    <w:rsid w:val="0075685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Plain Text"/>
    <w:basedOn w:val="a"/>
    <w:rsid w:val="00F0788E"/>
    <w:pPr>
      <w:widowControl w:val="0"/>
      <w:wordWrap w:val="0"/>
      <w:autoSpaceDE w:val="0"/>
      <w:autoSpaceDN w:val="0"/>
      <w:adjustRightInd w:val="0"/>
      <w:snapToGrid w:val="0"/>
      <w:ind w:firstLine="573"/>
      <w:jc w:val="both"/>
    </w:pPr>
    <w:rPr>
      <w:rFonts w:eastAsia="仿宋_GB2312" w:hAnsi="Courier New" w:cs="Times New Roman"/>
      <w:sz w:val="28"/>
      <w:szCs w:val="20"/>
    </w:rPr>
  </w:style>
  <w:style w:type="paragraph" w:styleId="a8">
    <w:name w:val="Balloon Text"/>
    <w:basedOn w:val="a"/>
    <w:semiHidden/>
    <w:rsid w:val="00636A2C"/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67720E"/>
    <w:rPr>
      <w:rFonts w:ascii="宋体" w:hAnsi="宋体" w:cs="宋体"/>
      <w:sz w:val="18"/>
      <w:szCs w:val="18"/>
    </w:rPr>
  </w:style>
  <w:style w:type="table" w:styleId="a9">
    <w:name w:val="Table Grid"/>
    <w:basedOn w:val="a1"/>
    <w:rsid w:val="000570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933F89"/>
  </w:style>
  <w:style w:type="character" w:styleId="ab">
    <w:name w:val="Placeholder Text"/>
    <w:basedOn w:val="a0"/>
    <w:uiPriority w:val="99"/>
    <w:semiHidden/>
    <w:rsid w:val="005B050E"/>
    <w:rPr>
      <w:color w:val="808080"/>
    </w:rPr>
  </w:style>
  <w:style w:type="paragraph" w:customStyle="1" w:styleId="MTDisplayEquation">
    <w:name w:val="MTDisplayEquation"/>
    <w:basedOn w:val="a"/>
    <w:next w:val="a"/>
    <w:link w:val="MTDisplayEquationChar"/>
    <w:rsid w:val="00B425BF"/>
    <w:pPr>
      <w:widowControl w:val="0"/>
      <w:tabs>
        <w:tab w:val="center" w:pos="5100"/>
        <w:tab w:val="right" w:pos="9680"/>
      </w:tabs>
      <w:spacing w:line="360" w:lineRule="auto"/>
      <w:ind w:leftChars="215" w:left="516" w:firstLineChars="5" w:firstLine="12"/>
    </w:pPr>
    <w:rPr>
      <w:rFonts w:ascii="Times New Roman" w:eastAsia="楷体_GB2312" w:hAnsi="Times New Roman"/>
      <w:noProof/>
      <w:position w:val="-28"/>
    </w:rPr>
  </w:style>
  <w:style w:type="character" w:customStyle="1" w:styleId="MTDisplayEquationChar">
    <w:name w:val="MTDisplayEquation Char"/>
    <w:basedOn w:val="a0"/>
    <w:link w:val="MTDisplayEquation"/>
    <w:rsid w:val="00B425BF"/>
    <w:rPr>
      <w:rFonts w:eastAsia="楷体_GB2312" w:cs="宋体"/>
      <w:noProof/>
      <w:position w:val="-28"/>
      <w:sz w:val="24"/>
      <w:szCs w:val="24"/>
    </w:rPr>
  </w:style>
  <w:style w:type="character" w:styleId="ac">
    <w:name w:val="annotation reference"/>
    <w:basedOn w:val="a0"/>
    <w:rsid w:val="001D2DBE"/>
    <w:rPr>
      <w:sz w:val="21"/>
      <w:szCs w:val="21"/>
    </w:rPr>
  </w:style>
  <w:style w:type="paragraph" w:styleId="ad">
    <w:name w:val="annotation text"/>
    <w:basedOn w:val="a"/>
    <w:link w:val="Char0"/>
    <w:rsid w:val="001D2DBE"/>
  </w:style>
  <w:style w:type="character" w:customStyle="1" w:styleId="Char0">
    <w:name w:val="批注文字 Char"/>
    <w:basedOn w:val="a0"/>
    <w:link w:val="ad"/>
    <w:rsid w:val="001D2DBE"/>
    <w:rPr>
      <w:rFonts w:ascii="宋体" w:hAnsi="宋体" w:cs="宋体"/>
      <w:sz w:val="24"/>
      <w:szCs w:val="24"/>
    </w:rPr>
  </w:style>
  <w:style w:type="paragraph" w:styleId="ae">
    <w:name w:val="annotation subject"/>
    <w:basedOn w:val="ad"/>
    <w:next w:val="ad"/>
    <w:link w:val="Char1"/>
    <w:rsid w:val="001D2DBE"/>
    <w:rPr>
      <w:b/>
      <w:bCs/>
    </w:rPr>
  </w:style>
  <w:style w:type="character" w:customStyle="1" w:styleId="Char1">
    <w:name w:val="批注主题 Char"/>
    <w:basedOn w:val="Char0"/>
    <w:link w:val="ae"/>
    <w:rsid w:val="001D2DBE"/>
    <w:rPr>
      <w:rFonts w:ascii="宋体" w:hAnsi="宋体" w:cs="宋体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ontrol" Target="activeX/activeX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0002CE03-0000-0000-C000-000000000046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9F47C-E629-46FA-A71A-1195E8EF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982</Words>
  <Characters>553</Characters>
  <Application>Microsoft Office Word</Application>
  <DocSecurity>0</DocSecurity>
  <Lines>4</Lines>
  <Paragraphs>3</Paragraphs>
  <ScaleCrop>false</ScaleCrop>
  <Company>MC SYSTEM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高效液相色谱法测定左克(盐酸左氧氟沙星注射液）含量的不确定度评估</dc:title>
  <dc:creator>黄家忠</dc:creator>
  <cp:lastModifiedBy>Windows 用户</cp:lastModifiedBy>
  <cp:revision>13</cp:revision>
  <cp:lastPrinted>2021-07-10T06:21:00Z</cp:lastPrinted>
  <dcterms:created xsi:type="dcterms:W3CDTF">2021-07-10T07:09:00Z</dcterms:created>
  <dcterms:modified xsi:type="dcterms:W3CDTF">2021-07-13T05:59:00Z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