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主管领导：刘克新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陪同人员：邢灵侠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姜小清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职责和权限、目标指标方案、沟通、 运行控制、不符合及纠正措施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5.3/6.2/7.4/8.1/10.1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5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执行公司的总能源目标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万元产值综合能耗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0.62tce/万元、单位产品综合能耗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≤0.5tce/吨”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方案：生产部负责节能设计方案、落实《节能管理办法》、有责任人、时间表、措施验证等内容、符合规定；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查2020年能源目标指标已经实现；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2021年和2020年目标一样、查2021年至今目标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情况符合规定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运行保障中心负责能源信息的传递及交流；通过建立实施和保持适当的信息交流沟通、确保了公司内部以及与外部相关方的联系和回应、保证能源管理体系的有效运行；其中：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1585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AE01ED1"/>
    <w:rsid w:val="1C5A1168"/>
    <w:rsid w:val="1D1A1A2F"/>
    <w:rsid w:val="331E6C07"/>
    <w:rsid w:val="3AF217D4"/>
    <w:rsid w:val="3C2D68DB"/>
    <w:rsid w:val="3D442811"/>
    <w:rsid w:val="3E66760B"/>
    <w:rsid w:val="40597BA9"/>
    <w:rsid w:val="42337D07"/>
    <w:rsid w:val="4689146B"/>
    <w:rsid w:val="500E410B"/>
    <w:rsid w:val="52DC6C8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70D4484D"/>
    <w:rsid w:val="71266975"/>
    <w:rsid w:val="73927031"/>
    <w:rsid w:val="789077A0"/>
    <w:rsid w:val="78B27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4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5">
    <w:name w:val="Body Text"/>
    <w:basedOn w:val="1"/>
    <w:qFormat/>
    <w:uiPriority w:val="0"/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9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2021-07-13T09:21:38Z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6BF28CD1886245819832781EB1035794</vt:lpwstr>
  </property>
</Properties>
</file>