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90"/>
        <w:gridCol w:w="194"/>
        <w:gridCol w:w="90"/>
        <w:gridCol w:w="690"/>
        <w:gridCol w:w="507"/>
        <w:gridCol w:w="213"/>
        <w:gridCol w:w="1025"/>
        <w:gridCol w:w="116"/>
        <w:gridCol w:w="142"/>
        <w:gridCol w:w="1553"/>
        <w:gridCol w:w="6"/>
        <w:gridCol w:w="567"/>
        <w:gridCol w:w="241"/>
        <w:gridCol w:w="893"/>
        <w:gridCol w:w="108"/>
        <w:gridCol w:w="75"/>
        <w:gridCol w:w="690"/>
        <w:gridCol w:w="261"/>
        <w:gridCol w:w="425"/>
        <w:gridCol w:w="248"/>
        <w:gridCol w:w="1076"/>
        <w:gridCol w:w="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57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8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甘肃中海空港电力设备制造有限公司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57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8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甘肃省定西市安定区循环经济产业园区新城大道9-9号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57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5"/>
            <w:vAlign w:val="center"/>
          </w:tcPr>
          <w:p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宋来君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5"/>
            <w:vAlign w:val="center"/>
          </w:tcPr>
          <w:p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13141763921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4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4" w:name="联系人邮箱"/>
            <w:bookmarkEnd w:id="4"/>
            <w:r>
              <w:rPr>
                <w:rFonts w:hint="eastAsia"/>
                <w:sz w:val="21"/>
                <w:szCs w:val="21"/>
                <w:lang w:val="en-US" w:eastAsia="zh-CN"/>
              </w:rPr>
              <w:t>743000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57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5"/>
            <w:vAlign w:val="center"/>
          </w:tcPr>
          <w:p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史斌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252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5"/>
            <w:vAlign w:val="center"/>
          </w:tcPr>
          <w:p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0138-2018-Q -2019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10"/>
            <w:vAlign w:val="center"/>
          </w:tcPr>
          <w:p>
            <w:r>
              <w:rPr>
                <w:rFonts w:hint="eastAsia" w:ascii="宋体" w:hAnsi="宋体" w:eastAsia="宋体" w:cs="宋体"/>
                <w:sz w:val="20"/>
                <w:lang w:eastAsia="zh-CN"/>
              </w:rPr>
              <w:t>■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455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8"/>
            <w:vAlign w:val="center"/>
          </w:tcPr>
          <w:p>
            <w:pPr>
              <w:rPr>
                <w:sz w:val="20"/>
              </w:rPr>
            </w:pPr>
            <w:bookmarkStart w:id="7" w:name="审核类型"/>
            <w:r>
              <w:rPr>
                <w:rFonts w:hint="eastAsia" w:ascii="宋体" w:hAnsi="宋体"/>
                <w:b/>
                <w:bCs/>
                <w:sz w:val="20"/>
              </w:rPr>
              <w:t>监查1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990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8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04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3"/>
            <w:vAlign w:val="center"/>
          </w:tcPr>
          <w:p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水泥制品(钢筋混凝土电杆)的生产及销售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16.02.01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840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8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4"/>
            <w:r>
              <w:rPr>
                <w:rFonts w:hint="eastAsia"/>
                <w:b/>
                <w:sz w:val="20"/>
                <w:lang w:val="de-DE"/>
              </w:rPr>
              <w:t xml:space="preserve"> GB/T 28001-2011 idt OHSMS 18001:2007标准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S勾选Add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5"/>
            <w:r>
              <w:rPr>
                <w:rFonts w:hint="eastAsia"/>
                <w:b/>
                <w:sz w:val="20"/>
                <w:lang w:val="de-DE"/>
              </w:rPr>
              <w:t xml:space="preserve"> 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■</w:t>
            </w:r>
            <w:r>
              <w:rPr>
                <w:rFonts w:hint="eastAsia"/>
                <w:b/>
                <w:sz w:val="20"/>
                <w:lang w:val="de-DE"/>
              </w:rPr>
              <w:t xml:space="preserve"> 受审核方管理体系文件  </w:t>
            </w:r>
            <w:r>
              <w:rPr>
                <w:rFonts w:hint="eastAsia" w:ascii="宋体" w:hAnsi="宋体" w:eastAsia="宋体" w:cs="宋体"/>
                <w:sz w:val="20"/>
                <w:lang w:eastAsia="zh-CN"/>
              </w:rPr>
              <w:t>■</w:t>
            </w:r>
            <w:r>
              <w:rPr>
                <w:rFonts w:hint="eastAsia"/>
                <w:b/>
                <w:sz w:val="20"/>
                <w:lang w:val="de-DE"/>
              </w:rPr>
              <w:t xml:space="preserve">适用的法律法规  </w:t>
            </w:r>
            <w:r>
              <w:rPr>
                <w:rFonts w:hint="eastAsia" w:ascii="宋体" w:hAnsi="宋体" w:eastAsia="宋体" w:cs="宋体"/>
                <w:sz w:val="20"/>
                <w:lang w:eastAsia="zh-CN"/>
              </w:rPr>
              <w:t>■</w:t>
            </w:r>
            <w:r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300" w:hRule="atLeast"/>
        </w:trPr>
        <w:tc>
          <w:tcPr>
            <w:tcW w:w="1485" w:type="dxa"/>
            <w:gridSpan w:val="4"/>
            <w:vAlign w:val="center"/>
          </w:tcPr>
          <w:p>
            <w:pPr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8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both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开始日"/>
            <w:r>
              <w:rPr>
                <w:rFonts w:hint="eastAsia"/>
                <w:b/>
                <w:sz w:val="20"/>
              </w:rPr>
              <w:t>2019年11月08日 上午</w:t>
            </w:r>
            <w:bookmarkEnd w:id="16"/>
            <w:r>
              <w:rPr>
                <w:rFonts w:hint="eastAsia"/>
                <w:b/>
                <w:sz w:val="20"/>
              </w:rPr>
              <w:t>至</w:t>
            </w:r>
            <w:bookmarkStart w:id="17" w:name="审核结束日"/>
            <w:r>
              <w:rPr>
                <w:rFonts w:hint="eastAsia"/>
                <w:b/>
                <w:sz w:val="20"/>
              </w:rPr>
              <w:t>2019年11月08日 下午</w:t>
            </w:r>
            <w:bookmarkEnd w:id="17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8" w:name="审核天数"/>
            <w:r>
              <w:rPr>
                <w:rFonts w:hint="eastAsia"/>
                <w:b/>
                <w:sz w:val="20"/>
              </w:rPr>
              <w:t>1.0</w:t>
            </w:r>
            <w:bookmarkEnd w:id="18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222" w:hRule="atLeast"/>
        </w:trPr>
        <w:tc>
          <w:tcPr>
            <w:tcW w:w="1485" w:type="dxa"/>
            <w:gridSpan w:val="4"/>
            <w:vAlign w:val="center"/>
          </w:tcPr>
          <w:p>
            <w:pPr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8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both"/>
              <w:rPr>
                <w:b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■</w:t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286" w:hRule="atLeast"/>
        </w:trPr>
        <w:tc>
          <w:tcPr>
            <w:tcW w:w="10321" w:type="dxa"/>
            <w:gridSpan w:val="2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70" w:hRule="atLeast"/>
        </w:trPr>
        <w:tc>
          <w:tcPr>
            <w:tcW w:w="139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70" w:hRule="atLeast"/>
        </w:trPr>
        <w:tc>
          <w:tcPr>
            <w:tcW w:w="139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安涛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2017-N1QMS-1211720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16.02.01</w:t>
            </w:r>
          </w:p>
        </w:tc>
        <w:tc>
          <w:tcPr>
            <w:tcW w:w="1324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322" w:hRule="atLeast"/>
        </w:trPr>
        <w:tc>
          <w:tcPr>
            <w:tcW w:w="1395" w:type="dxa"/>
            <w:gridSpan w:val="3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402" w:type="dxa"/>
            <w:gridSpan w:val="6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2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265" w:hRule="atLeast"/>
        </w:trPr>
        <w:tc>
          <w:tcPr>
            <w:tcW w:w="1395" w:type="dxa"/>
            <w:gridSpan w:val="3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402" w:type="dxa"/>
            <w:gridSpan w:val="6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2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825" w:hRule="atLeast"/>
        </w:trPr>
        <w:tc>
          <w:tcPr>
            <w:tcW w:w="10321" w:type="dxa"/>
            <w:gridSpan w:val="22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10" w:hRule="atLeast"/>
        </w:trPr>
        <w:tc>
          <w:tcPr>
            <w:tcW w:w="120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8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9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211" w:hRule="atLeast"/>
        </w:trPr>
        <w:tc>
          <w:tcPr>
            <w:tcW w:w="120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8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017" w:type="dxa"/>
            <w:gridSpan w:val="9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88" w:hRule="atLeast"/>
        </w:trPr>
        <w:tc>
          <w:tcPr>
            <w:tcW w:w="120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8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9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23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both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671" w:type="dxa"/>
            <w:gridSpan w:val="5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238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25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00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32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2019.11.8</w:t>
            </w:r>
          </w:p>
        </w:tc>
        <w:tc>
          <w:tcPr>
            <w:tcW w:w="1671" w:type="dxa"/>
            <w:gridSpan w:val="5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:00-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:30</w:t>
            </w:r>
          </w:p>
        </w:tc>
        <w:tc>
          <w:tcPr>
            <w:tcW w:w="123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各部门</w:t>
            </w:r>
          </w:p>
        </w:tc>
        <w:tc>
          <w:tcPr>
            <w:tcW w:w="2625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首次会</w:t>
            </w:r>
          </w:p>
        </w:tc>
        <w:tc>
          <w:tcPr>
            <w:tcW w:w="2700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32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8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671" w:type="dxa"/>
            <w:gridSpan w:val="5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:30-9:30</w:t>
            </w:r>
          </w:p>
          <w:p>
            <w:pPr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8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管理层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25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与管理层有关的质量管理活动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00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4.1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4.2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4.3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4.4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5.1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5.2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5.3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6.1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6.2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6.3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7.1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.1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7.4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7.5.1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9.3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10.1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10.3、重大质量事故、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相关方重大投诉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、资质验证、标准法规执行情况、上次审核不符合项验证、证书、标志使用情况、监督抽查情况、体系变动等</w:t>
            </w:r>
          </w:p>
        </w:tc>
        <w:tc>
          <w:tcPr>
            <w:tcW w:w="1132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A</w:t>
            </w:r>
          </w:p>
          <w:p>
            <w:pPr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671" w:type="dxa"/>
            <w:gridSpan w:val="5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9: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0-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: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0</w:t>
            </w:r>
          </w:p>
          <w:p>
            <w:pPr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8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highlight w:val="none"/>
                <w:lang w:eastAsia="zh-CN"/>
              </w:rPr>
              <w:t>综合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highlight w:val="none"/>
                <w:lang w:eastAsia="zh-CN"/>
              </w:rPr>
              <w:t>管理部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25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部门职责权限、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eastAsia="zh-CN"/>
              </w:rPr>
              <w:t>方针、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目标,与管理过程控制；人力资源；文件记录控制；内外部信息交流过程；内审管理；内外部信息交流过程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00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5.3、6.1、6.2、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7.1.2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7.1.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7.1.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7.1.6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7.2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7.3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7.5.</w:t>
            </w:r>
            <w:bookmarkStart w:id="19" w:name="_GoBack"/>
            <w:bookmarkEnd w:id="19"/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2、7.5.3、8.1、8.2、8.4、8.5、8.6、8.7、9.1.2、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9.1.3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9.2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、10.2</w:t>
            </w:r>
          </w:p>
          <w:p>
            <w:pPr>
              <w:jc w:val="both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</w:rPr>
              <w:t>政府有关部门的监督抽查</w:t>
            </w:r>
          </w:p>
        </w:tc>
        <w:tc>
          <w:tcPr>
            <w:tcW w:w="1132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sz w:val="20"/>
                <w:lang w:val="en-US" w:eastAsia="zh-CN"/>
              </w:rPr>
              <w:t>A</w:t>
            </w:r>
          </w:p>
          <w:p>
            <w:pPr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3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671" w:type="dxa"/>
            <w:gridSpan w:val="5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:00-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: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0</w:t>
            </w:r>
          </w:p>
          <w:p>
            <w:pPr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8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highlight w:val="none"/>
                <w:lang w:eastAsia="zh-CN"/>
              </w:rPr>
              <w:t>生产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highlight w:val="none"/>
                <w:lang w:eastAsia="zh-CN"/>
              </w:rPr>
              <w:t>技术部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25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生产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</w:rPr>
              <w:t>制造过程运行控制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  <w:lang w:eastAsia="zh-CN"/>
              </w:rPr>
              <w:t>及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</w:rPr>
              <w:t>产品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  <w:lang w:eastAsia="zh-CN"/>
              </w:rPr>
              <w:t>检验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</w:rPr>
              <w:t>有关的资料运行控制</w:t>
            </w:r>
          </w:p>
        </w:tc>
        <w:tc>
          <w:tcPr>
            <w:tcW w:w="2700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</w:rPr>
              <w:t>5.3、6.2、7.</w:t>
            </w:r>
            <w:r>
              <w:rPr>
                <w:rFonts w:ascii="宋体" w:hAnsi="宋体"/>
                <w:b w:val="0"/>
                <w:bCs w:val="0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</w:rPr>
              <w:t>.3、7.1.4、7.</w:t>
            </w:r>
            <w:r>
              <w:rPr>
                <w:rFonts w:ascii="宋体" w:hAnsi="宋体"/>
                <w:b w:val="0"/>
                <w:bCs w:val="0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</w:rPr>
              <w:t>.5、8.1、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8.5、8.6、8.7、10.2、8.3不适用确认</w:t>
            </w:r>
          </w:p>
        </w:tc>
        <w:tc>
          <w:tcPr>
            <w:tcW w:w="1132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671" w:type="dxa"/>
            <w:gridSpan w:val="5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:00-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:30</w:t>
            </w:r>
          </w:p>
        </w:tc>
        <w:tc>
          <w:tcPr>
            <w:tcW w:w="123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领导层</w:t>
            </w:r>
          </w:p>
        </w:tc>
        <w:tc>
          <w:tcPr>
            <w:tcW w:w="2625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与管理层沟通</w:t>
            </w:r>
          </w:p>
        </w:tc>
        <w:tc>
          <w:tcPr>
            <w:tcW w:w="2700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32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671" w:type="dxa"/>
            <w:gridSpan w:val="5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: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0-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17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: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123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各部门</w:t>
            </w:r>
          </w:p>
        </w:tc>
        <w:tc>
          <w:tcPr>
            <w:tcW w:w="2625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末次会议</w:t>
            </w:r>
          </w:p>
        </w:tc>
        <w:tc>
          <w:tcPr>
            <w:tcW w:w="2700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32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r>
      <w:pict>
        <v:shape id="_x0000_s4098" o:spid="_x0000_s4098" o:spt="32" type="#_x0000_t32" style="position:absolute;left:0pt;margin-left:-0.05pt;margin-top:10.65pt;height:0pt;width:51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A062E57"/>
    <w:rsid w:val="436E5865"/>
    <w:rsid w:val="4D8C4623"/>
    <w:rsid w:val="4EA71046"/>
    <w:rsid w:val="73194A06"/>
    <w:rsid w:val="73C1517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0</TotalTime>
  <ScaleCrop>false</ScaleCrop>
  <LinksUpToDate>false</LinksUpToDate>
  <CharactersWithSpaces>1223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誰汻誰天荒地鮱</cp:lastModifiedBy>
  <cp:lastPrinted>2019-11-18T03:14:00Z</cp:lastPrinted>
  <dcterms:modified xsi:type="dcterms:W3CDTF">2019-11-20T07:51:07Z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