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重庆可奇机械制造有限公司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GB/T19001-2016/ISO9001:2015</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0691-2021-Q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质量管理体系：初次认证第（二）阶段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pacing w:line="280" w:lineRule="exact"/>
              <w:rPr>
                <w:rFonts w:hint="eastAsia"/>
                <w:sz w:val="22"/>
                <w:szCs w:val="22"/>
              </w:rPr>
            </w:pPr>
            <w:r>
              <w:rPr>
                <w:rFonts w:hint="eastAsia"/>
                <w:sz w:val="22"/>
                <w:szCs w:val="22"/>
              </w:rPr>
              <w:t>张心</w:t>
            </w:r>
          </w:p>
        </w:tc>
        <w:tc>
          <w:tcPr>
            <w:tcW w:w="1184" w:type="dxa"/>
            <w:vAlign w:val="center"/>
          </w:tcPr>
          <w:p>
            <w:pPr>
              <w:spacing w:line="280" w:lineRule="exact"/>
              <w:rPr>
                <w:rFonts w:hint="eastAsia"/>
                <w:sz w:val="22"/>
                <w:szCs w:val="22"/>
              </w:rPr>
            </w:pPr>
            <w:r>
              <w:rPr>
                <w:rFonts w:hint="eastAsia"/>
                <w:sz w:val="22"/>
                <w:szCs w:val="22"/>
              </w:rPr>
              <w:t>组长</w:t>
            </w:r>
          </w:p>
        </w:tc>
        <w:tc>
          <w:tcPr>
            <w:tcW w:w="5595" w:type="dxa"/>
            <w:gridSpan w:val="3"/>
            <w:vAlign w:val="center"/>
          </w:tcPr>
          <w:p>
            <w:pPr>
              <w:spacing w:line="280" w:lineRule="exact"/>
              <w:rPr>
                <w:rFonts w:hint="eastAsia"/>
                <w:sz w:val="22"/>
                <w:szCs w:val="22"/>
              </w:rPr>
            </w:pPr>
            <w:r>
              <w:rPr>
                <w:rFonts w:hint="eastAsia"/>
                <w:sz w:val="22"/>
                <w:szCs w:val="22"/>
              </w:rPr>
              <w:t>2018-N1QMS-2207381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pacing w:line="280" w:lineRule="exact"/>
              <w:rPr>
                <w:rFonts w:hint="eastAsia"/>
                <w:sz w:val="22"/>
                <w:szCs w:val="22"/>
              </w:rPr>
            </w:pPr>
            <w:r>
              <w:rPr>
                <w:rFonts w:hint="eastAsia"/>
                <w:sz w:val="22"/>
                <w:szCs w:val="22"/>
              </w:rPr>
              <w:t>冉景洲</w:t>
            </w:r>
          </w:p>
        </w:tc>
        <w:tc>
          <w:tcPr>
            <w:tcW w:w="1184" w:type="dxa"/>
            <w:vAlign w:val="center"/>
          </w:tcPr>
          <w:p>
            <w:pPr>
              <w:spacing w:line="280" w:lineRule="exact"/>
              <w:rPr>
                <w:rFonts w:hint="eastAsia"/>
                <w:sz w:val="22"/>
                <w:szCs w:val="22"/>
              </w:rPr>
            </w:pPr>
            <w:r>
              <w:rPr>
                <w:rFonts w:hint="eastAsia"/>
                <w:sz w:val="22"/>
                <w:szCs w:val="22"/>
              </w:rPr>
              <w:t>组员</w:t>
            </w:r>
          </w:p>
        </w:tc>
        <w:tc>
          <w:tcPr>
            <w:tcW w:w="5595" w:type="dxa"/>
            <w:gridSpan w:val="3"/>
            <w:vAlign w:val="center"/>
          </w:tcPr>
          <w:p>
            <w:pPr>
              <w:spacing w:line="280" w:lineRule="exact"/>
              <w:rPr>
                <w:rFonts w:hint="eastAsia"/>
                <w:sz w:val="22"/>
                <w:szCs w:val="22"/>
              </w:rPr>
            </w:pPr>
            <w:r>
              <w:rPr>
                <w:rFonts w:hint="eastAsia"/>
                <w:sz w:val="22"/>
                <w:szCs w:val="22"/>
              </w:rPr>
              <w:t>2020-N1QMS-1267598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b/>
                <w:sz w:val="22"/>
                <w:szCs w:val="22"/>
                <w:lang w:val="en-US" w:eastAsia="zh-CN"/>
              </w:rPr>
            </w:pPr>
            <w:r>
              <w:rPr>
                <w:sz w:val="22"/>
                <w:szCs w:val="22"/>
              </w:rPr>
              <w:t>1</w:t>
            </w:r>
            <w:r>
              <w:rPr>
                <w:rFonts w:hint="eastAsia"/>
                <w:sz w:val="22"/>
                <w:szCs w:val="22"/>
              </w:rPr>
              <w:t>、</w:t>
            </w:r>
            <w:r>
              <w:rPr>
                <w:rFonts w:hint="eastAsia"/>
                <w:b/>
                <w:sz w:val="22"/>
                <w:szCs w:val="22"/>
              </w:rPr>
              <w:t xml:space="preserve">审核开始日期： 2021年07月07日 </w:t>
            </w:r>
            <w:r>
              <w:rPr>
                <w:rFonts w:hint="eastAsia"/>
                <w:b/>
                <w:sz w:val="22"/>
                <w:szCs w:val="22"/>
                <w:lang w:val="en-US" w:eastAsia="zh-CN"/>
              </w:rPr>
              <w:t>上午</w:t>
            </w:r>
          </w:p>
          <w:p>
            <w:pPr>
              <w:snapToGrid w:val="0"/>
              <w:spacing w:line="276" w:lineRule="auto"/>
              <w:jc w:val="left"/>
              <w:rPr>
                <w:rFonts w:hint="default" w:eastAsia="宋体"/>
                <w:b/>
                <w:sz w:val="22"/>
                <w:szCs w:val="22"/>
                <w:lang w:val="en-US" w:eastAsia="zh-CN"/>
              </w:rPr>
            </w:pPr>
            <w:r>
              <w:rPr>
                <w:rFonts w:hint="eastAsia"/>
                <w:b/>
                <w:sz w:val="22"/>
                <w:szCs w:val="22"/>
              </w:rPr>
              <w:t>2、</w:t>
            </w:r>
            <w:r>
              <w:rPr>
                <w:rFonts w:hint="eastAsia"/>
                <w:b/>
                <w:sz w:val="22"/>
                <w:szCs w:val="22"/>
              </w:rPr>
              <w:t xml:space="preserve">审核结束日期： 2021年07月07日 </w:t>
            </w:r>
            <w:r>
              <w:rPr>
                <w:rFonts w:hint="eastAsia"/>
                <w:b/>
                <w:sz w:val="22"/>
                <w:szCs w:val="22"/>
                <w:lang w:val="en-US" w:eastAsia="zh-CN"/>
              </w:rPr>
              <w:t>下午</w:t>
            </w:r>
            <w:bookmarkStart w:id="4" w:name="_GoBack"/>
            <w:bookmarkEnd w:id="4"/>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color w:val="000000"/>
                <w:szCs w:val="21"/>
              </w:rPr>
              <w:t xml:space="preserve"> </w:t>
            </w:r>
            <w:r>
              <w:rPr>
                <w:rFonts w:hint="eastAsia"/>
                <w:color w:val="000000"/>
                <w:szCs w:val="21"/>
              </w:rPr>
              <w:t xml:space="preserve">2021年07月07日 </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4097"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4098" o:spt="202" type="#_x0000_t202" style="position:absolute;left:0pt;margin-left:302.85pt;margin-top:0.7pt;height:17.75pt;width:181.6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A9539F6"/>
    <w:rsid w:val="38A91AE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小冉</cp:lastModifiedBy>
  <dcterms:modified xsi:type="dcterms:W3CDTF">2021-07-07T06:40:04Z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ICV">
    <vt:lpwstr>D375F1F16873424EAA8C6E2C761E9DA7</vt:lpwstr>
  </property>
</Properties>
</file>