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欧林生物科技股份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吸附破伤风疫苗、b型流感嗜血杆菌结合疫苗的技术研发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bookmarkStart w:id="0" w:name="_GoBack"/>
      <w:bookmarkEnd w:id="0"/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欧林生物科技股份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7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7B49A5"/>
    <w:rsid w:val="069E795D"/>
    <w:rsid w:val="14102104"/>
    <w:rsid w:val="1A3903E4"/>
    <w:rsid w:val="1A733E97"/>
    <w:rsid w:val="21BF393F"/>
    <w:rsid w:val="22CC44B0"/>
    <w:rsid w:val="2BE7163F"/>
    <w:rsid w:val="2D636A12"/>
    <w:rsid w:val="2DF067B5"/>
    <w:rsid w:val="351C3770"/>
    <w:rsid w:val="3A5074C4"/>
    <w:rsid w:val="3AE53A1A"/>
    <w:rsid w:val="3E396EA8"/>
    <w:rsid w:val="46127555"/>
    <w:rsid w:val="47F62F01"/>
    <w:rsid w:val="4D355ED7"/>
    <w:rsid w:val="4F792B39"/>
    <w:rsid w:val="50B12659"/>
    <w:rsid w:val="50B6015B"/>
    <w:rsid w:val="52793077"/>
    <w:rsid w:val="533C0A5A"/>
    <w:rsid w:val="57923DDA"/>
    <w:rsid w:val="594520FC"/>
    <w:rsid w:val="5CA45FFC"/>
    <w:rsid w:val="5CC601C7"/>
    <w:rsid w:val="613F448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7-05T20:5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F62032DD834B51837630C17136E64A</vt:lpwstr>
  </property>
</Properties>
</file>