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0693-2021-EO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古蔺县飞林商贸有限公司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bookmarkStart w:id="2" w:name="审核范围"/>
            <w:r>
              <w:rPr>
                <w:rFonts w:hint="eastAsia" w:ascii="宋体" w:hAnsi="宋体"/>
                <w:sz w:val="18"/>
                <w:szCs w:val="18"/>
              </w:rPr>
              <w:t>变更前：E：预包装食品（含冷藏冷冻食品）销售，散装食品（含冷藏冷冻食品）销售（限许可范围内）所涉及场所的相关环境管理活动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O：预包装食品（含冷藏冷冻食品）销售，散装食品（含冷藏冷冻食品）销售（限许可范围内）所涉及场所的相关职业健康安全管理活动</w:t>
            </w:r>
            <w:bookmarkEnd w:id="2"/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变更后：E：米、食用油、预包装食品（含冷藏冷冻食品）、散装食品（含冷藏冷冻食品）的销售（限许可范围内）所涉及场所的相关环境管理活动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O：米、食用油、预包装食品（含冷藏冷冻食品）、散装食品（含冷藏冷冻食品）的销售（限许可范围内）所涉及场所的相关职业健康安全管理活动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李永忠2021.7.4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/2021.7.4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99E"/>
    <w:rsid w:val="007D399E"/>
    <w:rsid w:val="00802293"/>
    <w:rsid w:val="00DB2815"/>
    <w:rsid w:val="57270734"/>
    <w:rsid w:val="66F83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159</Words>
  <Characters>908</Characters>
  <Lines>7</Lines>
  <Paragraphs>2</Paragraphs>
  <TotalTime>16</TotalTime>
  <ScaleCrop>false</ScaleCrop>
  <LinksUpToDate>false</LinksUpToDate>
  <CharactersWithSpaces>1065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2021-07-02T07:05:10Z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F2BAE4D5EEE44F81A7BE46DA1F0CDE1D</vt:lpwstr>
  </property>
</Properties>
</file>