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江苏中鲁环境工程有限公司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20582-2025-QEO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 xml:space="preserve">  宜兴环科园南岳路1号优谷科技园56号楼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宜兴环科园南岳路1号优谷科技园56号楼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俞霖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18061566132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zlhj2020@163.com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2025年12月18日 08:30至2025年12月19日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GB/T45001-2020 / ISO45001：2018、GB/T19001-2016/ISO9001:2015、GB/T 24001-2016/ISO14001:2015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■特殊审核：□扩大认证范围□提前较短时间通知的审核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O:水环境治理设备、废气治理设备、钢材、建筑材料销售所涉及场所的相关职业健康安全管理活动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Q:水环境治理设备、废气治理设备、钢材、建筑材料销售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E:水环境治理设备、废气治理设备、钢材、建筑材料销售所涉及场所的相关环境管理活动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O:29.10.07,29.11.02,29.11.03,Q:29.10.07,29.11.02,29.11.03,E:29.10.07,29.11.02,29.11.03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29.10.07,29.11.02,29.11.03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29.10.07,29.11.02,29.11.03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29.10.07,29.11.02,29.11.03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51346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1326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