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</w:t>
    </w:r>
    <w:r>
      <w:rPr>
        <w:rFonts w:hint="eastAsia"/>
        <w:b/>
        <w:bCs/>
        <w:sz w:val="28"/>
        <w:szCs w:val="44"/>
        <w:lang w:val="en-US" w:eastAsia="zh-CN"/>
      </w:rPr>
      <w:t xml:space="preserve">：蒋镕       批准人：张靖东     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2021.01.10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 xml:space="preserve">:2021.01.10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巴中市凯洁医纺有限公司售后服务蓝图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16866D93"/>
    <w:rsid w:val="205C529D"/>
    <w:rsid w:val="266017C3"/>
    <w:rsid w:val="2B9D11CD"/>
    <w:rsid w:val="2EC51CBB"/>
    <w:rsid w:val="39C32990"/>
    <w:rsid w:val="454E24D2"/>
    <w:rsid w:val="4852129F"/>
    <w:rsid w:val="49BC5591"/>
    <w:rsid w:val="4E7676D9"/>
    <w:rsid w:val="50E4321F"/>
    <w:rsid w:val="58FE7F48"/>
    <w:rsid w:val="59586328"/>
    <w:rsid w:val="5D33672D"/>
    <w:rsid w:val="66110EF4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Administrator</cp:lastModifiedBy>
  <dcterms:modified xsi:type="dcterms:W3CDTF">2021-07-02T03:37:04Z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C208FC08B6F84DBD934F3AE48F8F6A67</vt:lpwstr>
  </property>
</Properties>
</file>