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bookmarkStart w:id="4" w:name="_GoBack"/>
      <w:r>
        <w:rPr>
          <w:rFonts w:hint="eastAsia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-930910</wp:posOffset>
            </wp:positionV>
            <wp:extent cx="7392035" cy="10671175"/>
            <wp:effectExtent l="0" t="0" r="12065" b="9525"/>
            <wp:wrapNone/>
            <wp:docPr id="2" name="图片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203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39"/>
        <w:gridCol w:w="2345"/>
        <w:gridCol w:w="644"/>
        <w:gridCol w:w="1867"/>
        <w:gridCol w:w="1556"/>
        <w:gridCol w:w="21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5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大庆市三星机械制造有限公司</w:t>
            </w:r>
            <w:bookmarkEnd w:id="2"/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E：17.07.02;18.05.02;18.08.00;29.10.07;34.05.00;35.16.02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O：17.07.02;18.05.02;18.08.00;29.10.07;34.05.00;35.16.02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李永双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7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E:17.07.02,18.05.02,18.08.00,35.16.02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O:17.07.02,18.05.02,18.08.00,35.16.02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3" w:type="dxa"/>
            <w:vAlign w:val="center"/>
          </w:tcPr>
          <w:p>
            <w:pPr>
              <w:ind w:firstLine="402" w:firstLineChars="2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345" w:type="dxa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sz w:val="20"/>
              </w:rPr>
              <w:t>E:17.07.02,18.05.02,18.08.00,29.10.07,34.05.00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O:17.07.02,18.05.02,18.08.00,29.10.07,34.05.00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Style w:val="9"/>
                <w:rFonts w:hint="eastAsia" w:ascii="宋体" w:hAnsi="宋体" w:eastAsiaTheme="minorEastAsia" w:cstheme="minorBidi"/>
                <w:color w:val="auto"/>
                <w:sz w:val="21"/>
                <w:szCs w:val="21"/>
                <w:lang w:val="en-US" w:eastAsia="zh-CN"/>
              </w:rPr>
              <w:t>工业清洗</w:t>
            </w:r>
            <w:r>
              <w:rPr>
                <w:rStyle w:val="9"/>
                <w:rFonts w:hint="eastAsia" w:ascii="宋体" w:hAnsi="宋体" w:eastAsiaTheme="minorEastAsia" w:cstheme="minorBidi"/>
                <w:color w:val="auto"/>
                <w:sz w:val="21"/>
                <w:szCs w:val="21"/>
              </w:rPr>
              <w:t>流</w:t>
            </w: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程</w:t>
            </w:r>
            <w:r>
              <w:rPr>
                <w:rFonts w:hint="eastAsia"/>
                <w:b/>
                <w:sz w:val="20"/>
                <w:lang w:val="en-US" w:eastAsia="zh-CN"/>
              </w:rPr>
              <w:t>：水剂清洗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漂洗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脱水处理</w:t>
            </w:r>
            <w:r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  <w:lang w:val="en-US" w:eastAsia="zh-CN"/>
              </w:rPr>
              <w:t>防锈处理。</w:t>
            </w:r>
          </w:p>
          <w:p>
            <w:pPr>
              <w:tabs>
                <w:tab w:val="left" w:pos="1080"/>
              </w:tabs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产品生产流程：</w:t>
            </w:r>
            <w:r>
              <w:rPr>
                <w:rFonts w:hint="eastAsia"/>
                <w:b/>
                <w:sz w:val="20"/>
              </w:rPr>
              <w:t>采购→检验→下料→焊接→组装→检验→交付。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销售流程：</w:t>
            </w: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关键过程：焊接过程、销售过程，需严格按照管理规定。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9"/>
                <w:rFonts w:hint="eastAsia" w:ascii="宋体" w:hAnsi="宋体"/>
                <w:color w:val="auto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要环境因素：固废排放、噪声排放、废气排放、火灾等 </w:t>
            </w:r>
          </w:p>
          <w:p>
            <w:pPr>
              <w:tabs>
                <w:tab w:val="left" w:pos="1080"/>
              </w:tabs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25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中华人民共和国产品质量法，中华人民共和国环保法、中华人民共和国劳动法、中华人民共和国安全生产法、中华人民共和国固体废弃物污染环境保护法、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检验外观、数量、合格证。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76835</wp:posOffset>
            </wp:positionV>
            <wp:extent cx="446405" cy="342900"/>
            <wp:effectExtent l="0" t="0" r="10795" b="0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-347345</wp:posOffset>
            </wp:positionV>
            <wp:extent cx="379730" cy="1107440"/>
            <wp:effectExtent l="0" t="0" r="10160" b="1270"/>
            <wp:wrapNone/>
            <wp:docPr id="104" name="图片 104" descr="890e4a33f6e1340fbd13e5863966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890e4a33f6e1340fbd13e58639661f8"/>
                    <pic:cNvPicPr>
                      <a:picLocks noChangeAspect="1"/>
                    </pic:cNvPicPr>
                  </pic:nvPicPr>
                  <pic:blipFill>
                    <a:blip r:embed="rId7"/>
                    <a:srcRect l="32423" r="131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73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2021.7.5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2021.7.5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477CB5"/>
    <w:rsid w:val="4A3868F9"/>
    <w:rsid w:val="646C6F76"/>
    <w:rsid w:val="67943B1E"/>
    <w:rsid w:val="7AD95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2021-07-10T06:29:29Z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FD55102321814006B87A8257C619C18C</vt:lpwstr>
  </property>
</Properties>
</file>