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5656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E61EB">
        <w:trPr>
          <w:cantSplit/>
          <w:trHeight w:val="915"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5656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5656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9E61EB">
        <w:trPr>
          <w:cantSplit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赣州市水晶梦家居有限公司</w:t>
            </w:r>
            <w:bookmarkEnd w:id="6"/>
            <w:bookmarkEnd w:id="7"/>
          </w:p>
        </w:tc>
      </w:tr>
      <w:tr w:rsidR="009E61EB">
        <w:trPr>
          <w:cantSplit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333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333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邓旺刚</w:t>
            </w:r>
          </w:p>
        </w:tc>
      </w:tr>
      <w:tr w:rsidR="009E61EB">
        <w:trPr>
          <w:trHeight w:val="4138"/>
        </w:trPr>
        <w:tc>
          <w:tcPr>
            <w:tcW w:w="10035" w:type="dxa"/>
            <w:gridSpan w:val="4"/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339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E33395">
              <w:rPr>
                <w:rFonts w:ascii="方正仿宋简体" w:eastAsia="方正仿宋简体" w:hint="eastAsia"/>
                <w:b/>
              </w:rPr>
              <w:t>公司未提供近一年</w:t>
            </w:r>
            <w:r>
              <w:rPr>
                <w:rFonts w:ascii="方正仿宋简体" w:eastAsia="方正仿宋简体" w:hint="eastAsia"/>
                <w:b/>
              </w:rPr>
              <w:t>度的游标卡尺、钢卷尺的校准合格的证据</w:t>
            </w:r>
            <w:r w:rsidRPr="00E33395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5656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33395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E33395"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E33395" w:rsidP="005607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Pr="00E33395" w:rsidRDefault="002032AF" w:rsidP="005607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565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60780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607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139065</wp:posOffset>
                  </wp:positionV>
                  <wp:extent cx="580390" cy="335915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56078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3078226</wp:posOffset>
                  </wp:positionH>
                  <wp:positionV relativeFrom="paragraph">
                    <wp:posOffset>12827</wp:posOffset>
                  </wp:positionV>
                  <wp:extent cx="580796" cy="336499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6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 审核组长：                受审核方代表：</w:t>
            </w:r>
          </w:p>
          <w:p w:rsidR="009961FF" w:rsidRDefault="0065656A" w:rsidP="0056078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560780">
              <w:rPr>
                <w:rFonts w:ascii="方正仿宋简体" w:eastAsia="方正仿宋简体" w:hint="eastAsia"/>
                <w:b/>
                <w:sz w:val="24"/>
              </w:rPr>
              <w:t>2021-07-10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</w:t>
            </w:r>
            <w:r w:rsidR="00560780">
              <w:rPr>
                <w:rFonts w:ascii="方正仿宋简体" w:eastAsia="方正仿宋简体" w:hint="eastAsia"/>
                <w:b/>
                <w:sz w:val="24"/>
              </w:rPr>
              <w:t xml:space="preserve"> 2021-07-10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      </w:t>
            </w:r>
          </w:p>
        </w:tc>
      </w:tr>
      <w:tr w:rsidR="009E61EB">
        <w:trPr>
          <w:trHeight w:val="4491"/>
        </w:trPr>
        <w:tc>
          <w:tcPr>
            <w:tcW w:w="10035" w:type="dxa"/>
            <w:gridSpan w:val="4"/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032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032A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5656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E61EB">
        <w:trPr>
          <w:trHeight w:val="1702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393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854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537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E61EB">
        <w:trPr>
          <w:trHeight w:val="1699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2485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2032AF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 w:rsidR="00560780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5656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</w:t>
      </w:r>
      <w:r w:rsidR="00560780"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AF" w:rsidRDefault="002032AF" w:rsidP="009E61EB">
      <w:r>
        <w:separator/>
      </w:r>
    </w:p>
  </w:endnote>
  <w:endnote w:type="continuationSeparator" w:id="1">
    <w:p w:rsidR="002032AF" w:rsidRDefault="002032AF" w:rsidP="009E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565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AF" w:rsidRDefault="002032AF" w:rsidP="009E61EB">
      <w:r>
        <w:separator/>
      </w:r>
    </w:p>
  </w:footnote>
  <w:footnote w:type="continuationSeparator" w:id="1">
    <w:p w:rsidR="002032AF" w:rsidRDefault="002032AF" w:rsidP="009E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5656A" w:rsidP="0056078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F12F8" w:rsidP="0056078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5656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656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F12F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032A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720256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920C2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DD644B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E5C3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7EB6D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92479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9E52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F6CD7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BA2D9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1EB"/>
    <w:rsid w:val="002032AF"/>
    <w:rsid w:val="002F12F8"/>
    <w:rsid w:val="00560780"/>
    <w:rsid w:val="0065656A"/>
    <w:rsid w:val="009E61EB"/>
    <w:rsid w:val="00E3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2021-07-09T03:35:00Z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