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11560-2025-Q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460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河北巧勒液压设备有限公司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816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河北巧勒液压设备有限公司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2025-N1QMS-3244880</w:t>
            </w:r>
          </w:p>
        </w:tc>
        <w:tc>
          <w:tcPr>
            <w:tcW w:w="3145" w:type="dxa"/>
            <w:vAlign w:val="center"/>
          </w:tcPr>
          <w:p w14:paraId="1EF07270">
            <w:pPr>
              <w:spacing w:line="360" w:lineRule="exact"/>
              <w:jc w:val="center"/>
              <w:rPr>
                <w:szCs w:val="21"/>
              </w:rPr>
            </w:pPr>
            <w:r>
              <w:t>17.02.00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2025年12月29日上午至2025年12月29日下午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Q:不锈钢金属软管（波纹软管）的生产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河北省衡水市景县杜桥镇赵庄村98号</w:t>
      </w:r>
    </w:p>
    <w:p w14:paraId="5FB2C4BD">
      <w:pPr>
        <w:spacing w:line="360" w:lineRule="auto"/>
        <w:ind w:firstLine="420" w:firstLineChars="200"/>
      </w:pPr>
      <w:r>
        <w:rPr>
          <w:rFonts w:hint="eastAsia"/>
        </w:rPr>
        <w:t>办公地址：</w:t>
      </w:r>
      <w:r>
        <w:rPr>
          <w:rFonts w:hint="eastAsia"/>
        </w:rPr>
        <w:t>河北省衡水市景县景州镇段屯村</w:t>
      </w:r>
    </w:p>
    <w:p w14:paraId="3E2A92FF">
      <w:pPr>
        <w:spacing w:line="360" w:lineRule="auto"/>
        <w:ind w:firstLine="420" w:firstLineChars="200"/>
      </w:pPr>
      <w:r>
        <w:rPr>
          <w:rFonts w:hint="eastAsia"/>
        </w:rPr>
        <w:t>经营地址：</w:t>
      </w:r>
      <w:bookmarkStart w:id="14" w:name="生产地址"/>
      <w:bookmarkEnd w:id="14"/>
      <w:r>
        <w:rPr>
          <w:rFonts w:hint="eastAsia"/>
        </w:rPr>
        <w:t>河北省衡水市景县景州镇段屯村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08:00至2025年12月28日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河北巧勒液压设备有限公司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54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