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四川盛世峻建筑工程有限公司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21844-2025-ECEO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四川省凉山彝族自治州布拖县特木里镇特觉上街11号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四川省西昌市铂月湾 5栋3单元12楼3号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甘洛县2024年高标准农田建设项目（改造提升）二标段：田坝片区 西昌市甘洛县田坝镇；喜德县2024年农村公路次差路整治项目X164513432、C051513432项目 凉山彝族自治州喜德县；问讯室建设工程 凉山彝族自治州德昌县德州镇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谢红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18140434606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1512073823@qq.com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08:30至2025年12月03日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10.0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45001:2018、GB/T19001-2016/ISO9001:2015和GB/T50430-2017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E:资质范围内水利水电工程施工总承包、市政公用工程施工总承包、公路工程施工总承包、建筑工程施工总承包所涉及场所的相关环境管理活动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O:资质范围内水利水电工程施工总承包、市政公用工程施工总承包、公路工程施工总承包、建筑工程施工总承包所涉及场所的相关职业健康安全管理活动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Q:资质范围内水利水电工程施工总承包、市政公用工程施工总承包、公路工程施工总承包、建筑工程施工总承包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E:28.02.00,28.03.01,28.05.01,O:28.02.00,28.03.01,28.05.01,EC:28.02.00,28.03.01,28.05.01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95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001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