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成都翰飞电力工程技术有限公司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0676-2021-Q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49641A"/>
    <w:rsid w:val="2D6E5ACA"/>
    <w:rsid w:val="35EC570F"/>
    <w:rsid w:val="748B05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2021-06-30T06:30:31Z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D0CAC3C1135A4B1E8CDE31AB236B4FD7</vt:lpwstr>
  </property>
</Properties>
</file>