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bookmarkStart w:id="1" w:name="_GoBack"/>
      <w:bookmarkEnd w:id="1"/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spacing w:line="0" w:lineRule="atLeast"/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>绵阳市川康盛能源科技有限公司</w:t>
      </w:r>
      <w:bookmarkEnd w:id="0"/>
      <w:r>
        <w:rPr>
          <w:rFonts w:hint="eastAsia"/>
          <w:b/>
          <w:sz w:val="36"/>
          <w:szCs w:val="36"/>
          <w:lang w:val="en-US" w:eastAsia="zh-CN"/>
        </w:rPr>
        <w:t xml:space="preserve">所提供的 </w:t>
      </w:r>
      <w:r>
        <w:rPr>
          <w:rFonts w:hint="eastAsia"/>
          <w:b/>
          <w:sz w:val="36"/>
          <w:szCs w:val="36"/>
          <w:u w:val="single"/>
        </w:rPr>
        <w:t>塑料制品（标志桩、标志砖）的销售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t>符合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ascii="宋体" w:hAnsi="宋体"/>
          <w:szCs w:val="21"/>
        </w:rPr>
      </w:pPr>
      <w:r>
        <w:rPr>
          <w:rFonts w:hint="eastAsia"/>
          <w:b/>
          <w:sz w:val="36"/>
          <w:szCs w:val="36"/>
        </w:rPr>
        <w:t xml:space="preserve">       </w:t>
      </w:r>
      <w:r>
        <w:rPr>
          <w:rFonts w:hint="eastAsia"/>
          <w:b/>
          <w:sz w:val="36"/>
          <w:szCs w:val="36"/>
          <w:u w:val="none"/>
        </w:rPr>
        <w:t xml:space="preserve">   绵阳市川康盛能源科技有限公司</w:t>
      </w: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  <w:lang w:val="en-US" w:eastAsia="zh-CN"/>
        </w:rPr>
        <w:t xml:space="preserve">      2021年06月30日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45C368B"/>
    <w:rsid w:val="069E795D"/>
    <w:rsid w:val="0C7118B2"/>
    <w:rsid w:val="1A733E97"/>
    <w:rsid w:val="22CC44B0"/>
    <w:rsid w:val="2BE7163F"/>
    <w:rsid w:val="3BEA3F62"/>
    <w:rsid w:val="46127555"/>
    <w:rsid w:val="47F62F01"/>
    <w:rsid w:val="4F792B39"/>
    <w:rsid w:val="533C0A5A"/>
    <w:rsid w:val="57923DDA"/>
    <w:rsid w:val="599D53B5"/>
    <w:rsid w:val="5F9A52E3"/>
    <w:rsid w:val="689C00E8"/>
    <w:rsid w:val="7BDA108E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2021-06-28T06:29:58Z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E80C93E1D08740AE95E8BACFA66AF6DE</vt:lpwstr>
  </property>
</Properties>
</file>