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：张晓松</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邱玉姗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2021.6.29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sz w:val="21"/>
                <w:szCs w:val="21"/>
              </w:rPr>
              <w:t xml:space="preserve">  </w:t>
            </w:r>
            <w:r>
              <w:rPr>
                <w:rFonts w:hint="eastAsia" w:ascii="宋体" w:hAnsi="宋体" w:eastAsia="宋体" w:cs="宋体"/>
                <w:color w:val="000000"/>
                <w:sz w:val="21"/>
                <w:szCs w:val="21"/>
              </w:rPr>
              <w:t>公司制定有《公司内、外部环境分析</w:t>
            </w:r>
            <w:r>
              <w:rPr>
                <w:rFonts w:hint="eastAsia" w:ascii="宋体" w:hAnsi="宋体" w:cs="宋体"/>
                <w:sz w:val="21"/>
                <w:szCs w:val="21"/>
                <w:lang w:val="en-US" w:eastAsia="zh-CN"/>
              </w:rPr>
              <w:t>和影响因素评价</w:t>
            </w:r>
            <w:r>
              <w:rPr>
                <w:rFonts w:hint="eastAsia" w:ascii="宋体" w:hAnsi="宋体" w:eastAsia="宋体" w:cs="宋体"/>
                <w:color w:val="000000"/>
                <w:sz w:val="21"/>
                <w:szCs w:val="21"/>
              </w:rPr>
              <w:t>表》，抽查关于内、外部环境评审记录，记录内容翔实。确定对公司有利的内外部环境因素有：公司全体员工的质量意识比较强，</w:t>
            </w:r>
            <w:r>
              <w:rPr>
                <w:rFonts w:hint="eastAsia" w:ascii="宋体" w:hAnsi="宋体" w:eastAsia="宋体" w:cs="宋体"/>
                <w:color w:val="000000"/>
                <w:sz w:val="21"/>
                <w:szCs w:val="21"/>
                <w:lang w:val="en-US" w:eastAsia="zh-CN"/>
              </w:rPr>
              <w:t>销售</w:t>
            </w:r>
            <w:r>
              <w:rPr>
                <w:rFonts w:hint="eastAsia" w:ascii="宋体" w:hAnsi="宋体" w:eastAsia="宋体" w:cs="宋体"/>
                <w:color w:val="000000"/>
                <w:sz w:val="21"/>
                <w:szCs w:val="21"/>
              </w:rPr>
              <w:t>产品质量在同行业中比较领</w:t>
            </w:r>
            <w:r>
              <w:rPr>
                <w:rFonts w:hint="eastAsia" w:ascii="宋体" w:hAnsi="宋体" w:eastAsia="宋体" w:cs="宋体"/>
                <w:color w:val="000000"/>
                <w:sz w:val="21"/>
                <w:szCs w:val="21"/>
                <w:lang w:eastAsia="zh-CN"/>
              </w:rPr>
              <w:t>先</w:t>
            </w:r>
            <w:r>
              <w:rPr>
                <w:rFonts w:hint="eastAsia" w:ascii="宋体" w:hAnsi="宋体" w:eastAsia="宋体" w:cs="宋体"/>
                <w:color w:val="000000"/>
                <w:sz w:val="21"/>
                <w:szCs w:val="21"/>
              </w:rPr>
              <w:t>。</w:t>
            </w:r>
          </w:p>
          <w:p>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对公司不利的内、外部因素有：</w:t>
            </w:r>
            <w:r>
              <w:rPr>
                <w:rFonts w:hint="eastAsia" w:ascii="宋体" w:hAnsi="宋体" w:eastAsia="宋体" w:cs="宋体"/>
                <w:color w:val="000000"/>
                <w:sz w:val="21"/>
                <w:szCs w:val="21"/>
                <w:highlight w:val="none"/>
                <w:lang w:val="en-US" w:eastAsia="zh-CN"/>
              </w:rPr>
              <w:t>行业</w:t>
            </w:r>
            <w:r>
              <w:rPr>
                <w:rFonts w:hint="eastAsia" w:ascii="宋体" w:hAnsi="宋体" w:eastAsia="宋体" w:cs="宋体"/>
                <w:color w:val="000000"/>
                <w:sz w:val="21"/>
                <w:szCs w:val="21"/>
                <w:highlight w:val="none"/>
              </w:rPr>
              <w:t>市场竞争</w:t>
            </w:r>
            <w:r>
              <w:rPr>
                <w:rFonts w:hint="eastAsia" w:ascii="宋体" w:hAnsi="宋体" w:eastAsia="宋体" w:cs="宋体"/>
                <w:color w:val="000000"/>
                <w:sz w:val="21"/>
                <w:szCs w:val="21"/>
                <w:highlight w:val="none"/>
                <w:lang w:val="en-US" w:eastAsia="zh-CN"/>
              </w:rPr>
              <w:t>激烈</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销售</w:t>
            </w:r>
            <w:r>
              <w:rPr>
                <w:rFonts w:hint="eastAsia" w:ascii="宋体" w:hAnsi="宋体" w:eastAsia="宋体" w:cs="宋体"/>
                <w:color w:val="000000"/>
                <w:sz w:val="21"/>
                <w:szCs w:val="21"/>
                <w:highlight w:val="none"/>
              </w:rPr>
              <w:t>利润不断降低</w:t>
            </w:r>
            <w:r>
              <w:rPr>
                <w:rFonts w:hint="eastAsia" w:ascii="宋体" w:hAnsi="宋体" w:eastAsia="宋体" w:cs="宋体"/>
                <w:color w:val="000000"/>
                <w:sz w:val="21"/>
                <w:szCs w:val="21"/>
                <w:highlight w:val="none"/>
                <w:lang w:val="en-US" w:eastAsia="zh-CN"/>
              </w:rPr>
              <w:t>等</w:t>
            </w:r>
            <w:r>
              <w:rPr>
                <w:rFonts w:hint="eastAsia" w:ascii="宋体" w:hAnsi="宋体" w:eastAsia="宋体" w:cs="宋体"/>
                <w:color w:val="000000"/>
                <w:sz w:val="21"/>
                <w:szCs w:val="21"/>
                <w:highlight w:val="none"/>
              </w:rPr>
              <w:t>。</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公司通过业内展会、同行交流、座谈会、工作例会、QQ、微信等进行内外部沟通，并定期进行评审，形成会议记录。</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查见《公司内、外部环境分析</w:t>
            </w:r>
            <w:r>
              <w:rPr>
                <w:rFonts w:hint="eastAsia" w:ascii="宋体" w:hAnsi="宋体" w:cs="宋体"/>
                <w:sz w:val="21"/>
                <w:szCs w:val="21"/>
                <w:lang w:val="en-US" w:eastAsia="zh-CN"/>
              </w:rPr>
              <w:t>和影响因素评价</w:t>
            </w:r>
            <w:r>
              <w:rPr>
                <w:rFonts w:hint="eastAsia" w:ascii="宋体" w:hAnsi="宋体" w:eastAsia="宋体" w:cs="宋体"/>
                <w:sz w:val="21"/>
                <w:szCs w:val="21"/>
              </w:rPr>
              <w:t>表》</w:t>
            </w:r>
          </w:p>
          <w:p>
            <w:pPr>
              <w:spacing w:line="360" w:lineRule="auto"/>
              <w:jc w:val="left"/>
              <w:rPr>
                <w:rFonts w:ascii="宋体" w:hAnsi="宋体" w:cs="宋体"/>
                <w:szCs w:val="21"/>
              </w:rPr>
            </w:pPr>
            <w:r>
              <w:rPr>
                <w:rFonts w:hint="eastAsia" w:ascii="宋体" w:hAnsi="宋体" w:eastAsia="宋体" w:cs="宋体"/>
                <w:sz w:val="21"/>
                <w:szCs w:val="21"/>
              </w:rPr>
              <w:t>内部环境，人力因素，目前情况：人力资源充足</w:t>
            </w:r>
            <w:r>
              <w:rPr>
                <w:rFonts w:hint="eastAsia" w:ascii="宋体" w:hAnsi="宋体" w:eastAsia="宋体" w:cs="宋体"/>
                <w:sz w:val="21"/>
                <w:szCs w:val="21"/>
                <w:lang w:eastAsia="zh-CN"/>
              </w:rPr>
              <w:t>；</w:t>
            </w:r>
            <w:r>
              <w:rPr>
                <w:rFonts w:hint="eastAsia" w:ascii="宋体" w:hAnsi="宋体" w:eastAsia="宋体" w:cs="宋体"/>
                <w:sz w:val="21"/>
                <w:szCs w:val="21"/>
              </w:rPr>
              <w:t>不利情况</w:t>
            </w:r>
            <w:r>
              <w:rPr>
                <w:rFonts w:hint="eastAsia" w:ascii="宋体" w:hAnsi="宋体" w:eastAsia="宋体" w:cs="宋体"/>
                <w:sz w:val="21"/>
                <w:szCs w:val="21"/>
                <w:highlight w:val="none"/>
              </w:rPr>
              <w:t>：部分岗</w:t>
            </w:r>
            <w:r>
              <w:rPr>
                <w:rFonts w:hint="eastAsia" w:ascii="宋体" w:hAnsi="宋体" w:eastAsia="宋体" w:cs="宋体"/>
                <w:color w:val="000000"/>
                <w:sz w:val="21"/>
                <w:szCs w:val="21"/>
                <w:highlight w:val="none"/>
              </w:rPr>
              <w:t>位技能弱</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其中</w:t>
            </w:r>
            <w:r>
              <w:rPr>
                <w:rFonts w:hint="eastAsia" w:ascii="宋体" w:hAnsi="宋体" w:cs="宋体"/>
                <w:color w:val="000000"/>
                <w:szCs w:val="24"/>
              </w:rPr>
              <w:t>相关方：顾客</w:t>
            </w:r>
            <w:r>
              <w:rPr>
                <w:rFonts w:hint="eastAsia" w:ascii="宋体" w:hAnsi="宋体" w:cs="宋体"/>
                <w:color w:val="000000"/>
                <w:szCs w:val="24"/>
                <w:lang w:eastAsia="zh-CN"/>
              </w:rPr>
              <w:t>的</w:t>
            </w:r>
            <w:r>
              <w:rPr>
                <w:rFonts w:hint="eastAsia" w:ascii="宋体" w:hAnsi="宋体" w:cs="宋体"/>
                <w:color w:val="000000"/>
                <w:szCs w:val="24"/>
              </w:rPr>
              <w:t>需求和期望</w:t>
            </w:r>
            <w:r>
              <w:rPr>
                <w:rFonts w:hint="eastAsia" w:ascii="宋体" w:hAnsi="宋体" w:cs="宋体"/>
                <w:color w:val="000000"/>
                <w:szCs w:val="24"/>
                <w:lang w:eastAsia="zh-CN"/>
              </w:rPr>
              <w:t>是</w:t>
            </w:r>
            <w:r>
              <w:rPr>
                <w:rFonts w:hint="eastAsia" w:ascii="宋体" w:hAnsi="宋体" w:cs="宋体"/>
                <w:color w:val="000000"/>
                <w:szCs w:val="24"/>
              </w:rPr>
              <w:t>产品质量符合顾客要求、及时交</w:t>
            </w:r>
            <w:r>
              <w:rPr>
                <w:rFonts w:hint="eastAsia" w:ascii="宋体" w:hAnsi="宋体" w:cs="宋体"/>
                <w:color w:val="000000"/>
                <w:szCs w:val="24"/>
                <w:lang w:eastAsia="zh-CN"/>
              </w:rPr>
              <w:t>付</w:t>
            </w:r>
            <w:r>
              <w:rPr>
                <w:rFonts w:hint="eastAsia" w:ascii="宋体" w:hAnsi="宋体" w:cs="宋体"/>
                <w:color w:val="000000"/>
                <w:szCs w:val="24"/>
              </w:rPr>
              <w:t>、价格合理、服务及时、通过ISO9001:2015</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对企业的影响：影响公司的业务；</w:t>
            </w:r>
          </w:p>
          <w:p>
            <w:pPr>
              <w:spacing w:line="360" w:lineRule="auto"/>
              <w:ind w:firstLine="420" w:firstLineChars="200"/>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公司</w:t>
            </w:r>
            <w:r>
              <w:rPr>
                <w:rFonts w:hint="eastAsia" w:ascii="宋体" w:hAnsi="宋体" w:cs="宋体"/>
                <w:color w:val="000000"/>
                <w:szCs w:val="24"/>
                <w:lang w:eastAsia="zh-CN"/>
              </w:rPr>
              <w:t>申请的</w:t>
            </w:r>
            <w:r>
              <w:rPr>
                <w:rFonts w:hint="eastAsia" w:ascii="宋体" w:hAnsi="宋体" w:cs="宋体"/>
                <w:color w:val="000000"/>
                <w:szCs w:val="24"/>
              </w:rPr>
              <w:t>质量管理体系的范围为:农业物联网系统设计及销售</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经识别，组织依据ISO9001：2015版标准的要求建立、实施、维护质量管理体系，符合标准要求。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---不适用条款：</w:t>
            </w:r>
            <w:r>
              <w:rPr>
                <w:rFonts w:hint="eastAsia" w:ascii="宋体" w:hAnsi="宋体" w:cs="宋体"/>
                <w:color w:val="000000"/>
                <w:szCs w:val="24"/>
                <w:lang w:val="en-US" w:eastAsia="zh-CN"/>
              </w:rPr>
              <w:t>无。</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注册地址：</w:t>
            </w:r>
            <w:bookmarkStart w:id="0" w:name="注册地址"/>
            <w:r>
              <w:t>重庆市南岸区玉马路8号B栋</w:t>
            </w:r>
            <w:bookmarkEnd w:id="0"/>
          </w:p>
          <w:p>
            <w:pPr>
              <w:spacing w:line="360" w:lineRule="auto"/>
              <w:ind w:firstLine="420" w:firstLineChars="200"/>
              <w:rPr>
                <w:rFonts w:ascii="宋体" w:hAnsi="宋体" w:cs="宋体"/>
                <w:szCs w:val="21"/>
              </w:rPr>
            </w:pPr>
            <w:r>
              <w:rPr>
                <w:rFonts w:hint="eastAsia" w:ascii="宋体" w:hAnsi="宋体" w:cs="宋体"/>
                <w:color w:val="000000"/>
                <w:sz w:val="21"/>
                <w:szCs w:val="21"/>
              </w:rPr>
              <w:t>生产/经营地址：</w:t>
            </w:r>
            <w:bookmarkStart w:id="1" w:name="生产地址"/>
            <w:r>
              <w:t>重庆市渝北区冉家坝扬子江商务小区1-19-3</w:t>
            </w:r>
            <w:bookmarkEnd w:id="1"/>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eastAsia="宋体" w:cs="宋体"/>
                <w:szCs w:val="24"/>
                <w:lang w:eastAsia="zh-CN"/>
              </w:rPr>
            </w:pPr>
            <w:r>
              <w:rPr>
                <w:rFonts w:hint="eastAsia" w:ascii="宋体" w:hAnsi="宋体" w:eastAsia="宋体" w:cs="宋体"/>
                <w:szCs w:val="24"/>
              </w:rPr>
              <w:t>经现场确认，生</w:t>
            </w:r>
            <w:r>
              <w:rPr>
                <w:rFonts w:hint="eastAsia" w:ascii="宋体" w:hAnsi="宋体" w:eastAsia="宋体" w:cs="宋体"/>
                <w:szCs w:val="24"/>
                <w:highlight w:val="none"/>
              </w:rPr>
              <w:t>产过程中“</w:t>
            </w:r>
            <w:r>
              <w:rPr>
                <w:rFonts w:hint="eastAsia" w:ascii="宋体" w:hAnsi="宋体" w:eastAsia="宋体" w:cs="宋体"/>
                <w:szCs w:val="24"/>
                <w:highlight w:val="none"/>
                <w:lang w:eastAsia="zh-CN"/>
              </w:rPr>
              <w:t>销售</w:t>
            </w:r>
            <w:r>
              <w:rPr>
                <w:rFonts w:hint="eastAsia" w:ascii="宋体" w:hAnsi="宋体" w:cs="宋体"/>
                <w:szCs w:val="24"/>
                <w:highlight w:val="none"/>
                <w:lang w:eastAsia="zh-CN"/>
              </w:rPr>
              <w:t>服务</w:t>
            </w:r>
            <w:r>
              <w:rPr>
                <w:rFonts w:hint="eastAsia" w:ascii="宋体" w:hAnsi="宋体" w:eastAsia="宋体" w:cs="宋体"/>
                <w:szCs w:val="24"/>
                <w:highlight w:val="none"/>
                <w:lang w:eastAsia="zh-CN"/>
              </w:rPr>
              <w:t>过程</w:t>
            </w:r>
            <w:r>
              <w:rPr>
                <w:rFonts w:hint="eastAsia" w:ascii="宋体" w:hAnsi="宋体" w:eastAsia="宋体" w:cs="宋体"/>
                <w:szCs w:val="24"/>
                <w:highlight w:val="none"/>
              </w:rPr>
              <w:t>”为特殊过程。</w:t>
            </w:r>
            <w:r>
              <w:rPr>
                <w:rFonts w:hint="eastAsia" w:ascii="宋体" w:hAnsi="宋体" w:cs="宋体"/>
                <w:szCs w:val="24"/>
                <w:highlight w:val="none"/>
                <w:lang w:eastAsia="zh-CN"/>
              </w:rPr>
              <w:t>关键过程为</w:t>
            </w:r>
            <w:r>
              <w:rPr>
                <w:rFonts w:hint="eastAsia" w:ascii="宋体" w:hAnsi="宋体" w:eastAsia="宋体" w:cs="宋体"/>
                <w:szCs w:val="24"/>
                <w:highlight w:val="none"/>
              </w:rPr>
              <w:t>“</w:t>
            </w:r>
            <w:r>
              <w:rPr>
                <w:rFonts w:hint="eastAsia" w:ascii="宋体" w:hAnsi="宋体" w:eastAsia="宋体" w:cs="宋体"/>
                <w:szCs w:val="24"/>
                <w:highlight w:val="none"/>
                <w:lang w:eastAsia="zh-CN"/>
              </w:rPr>
              <w:t>销售</w:t>
            </w:r>
            <w:r>
              <w:rPr>
                <w:rFonts w:hint="eastAsia" w:ascii="宋体" w:hAnsi="宋体" w:cs="宋体"/>
                <w:szCs w:val="24"/>
                <w:highlight w:val="none"/>
                <w:lang w:eastAsia="zh-CN"/>
              </w:rPr>
              <w:t>服务</w:t>
            </w:r>
            <w:r>
              <w:rPr>
                <w:rFonts w:hint="eastAsia" w:ascii="宋体" w:hAnsi="宋体" w:eastAsia="宋体" w:cs="宋体"/>
                <w:szCs w:val="24"/>
                <w:highlight w:val="none"/>
                <w:lang w:eastAsia="zh-CN"/>
              </w:rPr>
              <w:t>过程</w:t>
            </w:r>
            <w:r>
              <w:rPr>
                <w:rFonts w:hint="eastAsia" w:ascii="宋体" w:hAnsi="宋体" w:eastAsia="宋体" w:cs="宋体"/>
                <w:szCs w:val="24"/>
                <w:highlight w:val="none"/>
              </w:rPr>
              <w:t>”</w:t>
            </w:r>
            <w:r>
              <w:rPr>
                <w:rFonts w:hint="eastAsia" w:ascii="宋体" w:hAnsi="宋体" w:cs="宋体"/>
                <w:szCs w:val="24"/>
                <w:highlight w:val="none"/>
                <w:lang w:eastAsia="zh-CN"/>
              </w:rPr>
              <w:t>及“设计过程”</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---公司外包过程：对于公司的外包过程进行了充分识别，结合本公司实际情况，无外包过程。</w:t>
            </w:r>
          </w:p>
          <w:p>
            <w:pPr>
              <w:spacing w:line="360" w:lineRule="auto"/>
              <w:ind w:firstLine="420" w:firstLineChars="200"/>
              <w:rPr>
                <w:rFonts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szCs w:val="24"/>
              </w:rPr>
              <w:t>总经理：</w:t>
            </w:r>
            <w:r>
              <w:rPr>
                <w:rFonts w:hint="eastAsia" w:ascii="宋体" w:hAnsi="宋体" w:cs="宋体"/>
                <w:szCs w:val="24"/>
                <w:lang w:val="en-US" w:eastAsia="zh-CN"/>
              </w:rPr>
              <w:t>张晓松</w:t>
            </w:r>
            <w:r>
              <w:rPr>
                <w:rFonts w:hint="eastAsia" w:ascii="宋体" w:hAnsi="宋体" w:cs="宋体"/>
                <w:szCs w:val="24"/>
              </w:rPr>
              <w:t xml:space="preserve"> </w:t>
            </w:r>
            <w:r>
              <w:rPr>
                <w:rFonts w:hint="eastAsia" w:ascii="宋体" w:hAnsi="宋体" w:cs="宋体"/>
                <w:color w:val="0000FF"/>
                <w:szCs w:val="24"/>
              </w:rPr>
              <w:t xml:space="preserve">  </w:t>
            </w:r>
            <w:r>
              <w:rPr>
                <w:rFonts w:hint="eastAsia" w:ascii="宋体" w:hAnsi="宋体" w:cs="宋体"/>
                <w:color w:val="000000"/>
                <w:szCs w:val="24"/>
              </w:rPr>
              <w:t>组织代表：</w:t>
            </w:r>
            <w:r>
              <w:rPr>
                <w:rFonts w:hint="eastAsia" w:ascii="宋体" w:hAnsi="宋体" w:cs="宋体"/>
                <w:color w:val="000000"/>
                <w:szCs w:val="24"/>
                <w:lang w:val="en-US" w:eastAsia="zh-CN"/>
              </w:rPr>
              <w:t>韩非</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80"/>
              <w:jc w:val="left"/>
              <w:rPr>
                <w:rFonts w:hint="eastAsia" w:ascii="宋体" w:hAnsi="宋体" w:cs="宋体"/>
                <w:szCs w:val="24"/>
              </w:rPr>
            </w:pPr>
            <w:r>
              <w:rPr>
                <w:rFonts w:hint="eastAsia" w:ascii="宋体" w:hAnsi="宋体" w:cs="宋体"/>
                <w:szCs w:val="24"/>
              </w:rPr>
              <w:t>公司从采购、</w:t>
            </w:r>
            <w:r>
              <w:rPr>
                <w:rFonts w:hint="eastAsia" w:ascii="宋体" w:hAnsi="宋体" w:cs="宋体"/>
                <w:szCs w:val="24"/>
                <w:lang w:eastAsia="zh-CN"/>
              </w:rPr>
              <w:t>方案</w:t>
            </w:r>
            <w:r>
              <w:rPr>
                <w:rFonts w:hint="eastAsia" w:ascii="宋体" w:hAnsi="宋体" w:cs="宋体"/>
                <w:szCs w:val="24"/>
              </w:rPr>
              <w:t>研发、</w:t>
            </w:r>
            <w:r>
              <w:rPr>
                <w:rFonts w:hint="eastAsia" w:ascii="宋体" w:hAnsi="宋体" w:cs="宋体"/>
                <w:szCs w:val="24"/>
                <w:lang w:eastAsia="zh-CN"/>
              </w:rPr>
              <w:t>硬件销售</w:t>
            </w:r>
            <w:r>
              <w:rPr>
                <w:rFonts w:hint="eastAsia" w:ascii="宋体" w:hAnsi="宋体" w:cs="宋体"/>
                <w:szCs w:val="24"/>
              </w:rPr>
              <w:t>、售后服务各个环节注重培养员工顾客满意的意识，领导对顾客满意比较关注，认识到没有顾客就没有公司的市场。</w:t>
            </w:r>
          </w:p>
          <w:p>
            <w:pPr>
              <w:spacing w:line="360" w:lineRule="auto"/>
              <w:ind w:firstLine="480"/>
              <w:jc w:val="left"/>
              <w:rPr>
                <w:rFonts w:ascii="宋体" w:hAnsi="宋体"/>
                <w:szCs w:val="21"/>
              </w:rPr>
            </w:pPr>
            <w:r>
              <w:rPr>
                <w:rFonts w:hint="eastAsia" w:ascii="宋体" w:hAnsi="宋体" w:cs="宋体"/>
                <w:szCs w:val="24"/>
              </w:rPr>
              <w:t>公司在各个方面努力提高顾客满意率。注重服务和企业</w:t>
            </w:r>
            <w:r>
              <w:rPr>
                <w:rFonts w:hint="eastAsia" w:ascii="宋体" w:hAnsi="宋体" w:cs="宋体"/>
                <w:color w:val="000000"/>
                <w:szCs w:val="24"/>
              </w:rPr>
              <w:t>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rPr>
                <w:rFonts w:hint="eastAsia" w:ascii="宋体" w:hAnsi="宋体" w:cs="宋体"/>
                <w:color w:val="000000"/>
                <w:szCs w:val="24"/>
              </w:rPr>
            </w:pPr>
            <w:r>
              <w:rPr>
                <w:rFonts w:hint="eastAsia" w:ascii="宋体" w:hAnsi="宋体" w:cs="宋体"/>
                <w:color w:val="000000"/>
                <w:szCs w:val="24"/>
              </w:rPr>
              <w:t>“</w:t>
            </w:r>
            <w:r>
              <w:rPr>
                <w:rFonts w:hint="eastAsia" w:ascii="宋体" w:hAnsi="宋体"/>
                <w:szCs w:val="21"/>
              </w:rPr>
              <w:t>质量为本、信誉至上，持续改进，争创一流，满足要求</w:t>
            </w:r>
            <w:r>
              <w:rPr>
                <w:rFonts w:hint="eastAsia" w:ascii="宋体" w:hAnsi="宋体"/>
                <w:szCs w:val="21"/>
                <w:lang w:eastAsia="zh-CN"/>
              </w:rPr>
              <w:t>。</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w:t>
            </w:r>
            <w:r>
              <w:rPr>
                <w:rFonts w:hint="eastAsia" w:ascii="宋体" w:hAnsi="宋体" w:cs="宋体"/>
                <w:szCs w:val="24"/>
                <w:lang w:eastAsia="zh-CN"/>
              </w:rPr>
              <w:t>行政部、技术部、</w:t>
            </w:r>
            <w:r>
              <w:rPr>
                <w:rFonts w:hint="eastAsia" w:ascii="宋体" w:hAnsi="宋体" w:cs="宋体"/>
                <w:szCs w:val="24"/>
                <w:lang w:val="en-US" w:eastAsia="zh-CN"/>
              </w:rPr>
              <w:t>供销部</w:t>
            </w:r>
            <w:r>
              <w:rPr>
                <w:rFonts w:hint="eastAsia" w:ascii="宋体" w:hAnsi="宋体" w:cs="宋体"/>
                <w:szCs w:val="24"/>
                <w:lang w:eastAsia="zh-CN"/>
              </w:rPr>
              <w:t>、</w:t>
            </w:r>
            <w:r>
              <w:rPr>
                <w:rFonts w:hint="eastAsia" w:ascii="宋体" w:hAnsi="宋体" w:cs="宋体"/>
                <w:szCs w:val="24"/>
                <w:lang w:val="en-US" w:eastAsia="zh-CN"/>
              </w:rPr>
              <w:t>供销部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eastAsia="zh-CN"/>
              </w:rPr>
              <w:t>邱玉姗</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ind w:firstLine="420" w:firstLineChars="200"/>
              <w:rPr>
                <w:rFonts w:hint="eastAsia" w:ascii="宋体" w:hAnsi="宋体" w:cs="宋体"/>
                <w:szCs w:val="24"/>
                <w:lang w:eastAsia="zh-CN"/>
              </w:rPr>
            </w:pPr>
            <w:r>
              <w:rPr>
                <w:rFonts w:hint="eastAsia" w:ascii="宋体" w:hAnsi="宋体" w:cs="宋体"/>
                <w:color w:val="000000"/>
                <w:szCs w:val="24"/>
              </w:rPr>
              <w:t xml:space="preserve"> </w:t>
            </w:r>
            <w:r>
              <w:rPr>
                <w:rFonts w:hint="eastAsia" w:ascii="宋体" w:hAnsi="宋体" w:eastAsia="宋体" w:cs="宋体"/>
                <w:color w:val="000000"/>
                <w:szCs w:val="24"/>
              </w:rPr>
              <w:t xml:space="preserve"> </w:t>
            </w:r>
            <w:r>
              <w:rPr>
                <w:rFonts w:hint="eastAsia" w:ascii="宋体" w:hAnsi="宋体" w:cs="宋体"/>
                <w:szCs w:val="24"/>
                <w:lang w:eastAsia="zh-CN"/>
              </w:rPr>
              <w:t>公司策划有《风险和机遇的应对措施》，考虑到4.1所描述的因素和4.2所提及的要求，确定需要应对的风险和机遇包括：技术管理风险、采购风险控制、产品质量风险控制、研发能力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4"/>
                <w:lang w:eastAsia="zh-CN"/>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jc w:val="left"/>
              <w:rPr>
                <w:rFonts w:ascii="宋体" w:hAnsi="宋体"/>
                <w:szCs w:val="21"/>
              </w:rPr>
            </w:pPr>
            <w:r>
              <w:rPr>
                <w:rFonts w:hint="eastAsia" w:ascii="宋体" w:hAnsi="宋体" w:cs="宋体"/>
                <w:color w:val="000000"/>
                <w:szCs w:val="24"/>
              </w:rPr>
              <w:t xml:space="preserve"> </w:t>
            </w:r>
            <w:r>
              <w:rPr>
                <w:rFonts w:hint="eastAsia" w:ascii="宋体" w:hAnsi="宋体" w:eastAsia="宋体" w:cs="宋体"/>
                <w:color w:val="000000"/>
                <w:sz w:val="21"/>
                <w:szCs w:val="21"/>
              </w:rPr>
              <w:t>查，公司针对分析提出了应对风险和机遇的措施。并将重大的措施策划在公司的正常经营管理中。</w:t>
            </w:r>
            <w:r>
              <w:rPr>
                <w:rFonts w:hint="eastAsia" w:ascii="宋体" w:hAnsi="宋体" w:cs="宋体"/>
                <w:color w:val="000000"/>
                <w:szCs w:val="24"/>
              </w:rPr>
              <w:t>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400" w:lineRule="exact"/>
              <w:rPr>
                <w:rFonts w:hint="eastAsia" w:ascii="宋体" w:hAnsi="宋体"/>
                <w:szCs w:val="21"/>
              </w:rPr>
            </w:pPr>
            <w:r>
              <w:rPr>
                <w:rFonts w:hint="eastAsia" w:ascii="宋体" w:hAnsi="宋体"/>
                <w:szCs w:val="21"/>
                <w:lang w:eastAsia="zh-CN"/>
              </w:rPr>
              <w:t>a</w:t>
            </w:r>
            <w:r>
              <w:rPr>
                <w:rFonts w:hint="eastAsia" w:ascii="宋体" w:hAnsi="宋体"/>
                <w:szCs w:val="21"/>
              </w:rPr>
              <w:t>、产品</w:t>
            </w:r>
            <w:r>
              <w:rPr>
                <w:rFonts w:hint="eastAsia" w:ascii="宋体" w:hAnsi="宋体"/>
                <w:szCs w:val="21"/>
                <w:lang w:eastAsia="zh-CN"/>
              </w:rPr>
              <w:t>交付合格率100%</w:t>
            </w:r>
            <w:r>
              <w:rPr>
                <w:rFonts w:hint="eastAsia" w:ascii="宋体" w:hAnsi="宋体"/>
                <w:szCs w:val="21"/>
              </w:rPr>
              <w:t>；</w:t>
            </w:r>
          </w:p>
          <w:p>
            <w:pPr>
              <w:spacing w:line="400" w:lineRule="exact"/>
              <w:rPr>
                <w:rFonts w:hint="eastAsia" w:ascii="宋体" w:hAnsi="宋体"/>
                <w:szCs w:val="21"/>
              </w:rPr>
            </w:pPr>
            <w:r>
              <w:rPr>
                <w:rFonts w:hint="eastAsia" w:ascii="宋体" w:hAnsi="宋体"/>
                <w:szCs w:val="21"/>
                <w:lang w:eastAsia="zh-CN"/>
              </w:rPr>
              <w:t>b</w:t>
            </w:r>
            <w:r>
              <w:rPr>
                <w:rFonts w:hint="eastAsia" w:ascii="宋体" w:hAnsi="宋体"/>
                <w:szCs w:val="21"/>
              </w:rPr>
              <w:t>、交货期满意率90%</w:t>
            </w:r>
          </w:p>
          <w:p>
            <w:pPr>
              <w:spacing w:line="400" w:lineRule="exact"/>
              <w:rPr>
                <w:rFonts w:hint="eastAsia" w:ascii="宋体" w:hAnsi="宋体"/>
                <w:szCs w:val="21"/>
                <w:lang w:eastAsia="zh-CN"/>
              </w:rPr>
            </w:pPr>
            <w:r>
              <w:rPr>
                <w:rFonts w:hint="eastAsia" w:ascii="宋体" w:hAnsi="宋体"/>
                <w:szCs w:val="21"/>
                <w:lang w:eastAsia="zh-CN"/>
              </w:rPr>
              <w:t>c</w:t>
            </w:r>
            <w:r>
              <w:rPr>
                <w:rFonts w:hint="eastAsia" w:ascii="宋体" w:hAnsi="宋体"/>
                <w:szCs w:val="21"/>
              </w:rPr>
              <w:t>、</w:t>
            </w:r>
            <w:r>
              <w:rPr>
                <w:rFonts w:hint="eastAsia" w:ascii="宋体" w:hAnsi="宋体"/>
                <w:szCs w:val="21"/>
                <w:lang w:eastAsia="zh-CN"/>
              </w:rPr>
              <w:t>相关方</w:t>
            </w:r>
            <w:r>
              <w:rPr>
                <w:rFonts w:hint="eastAsia" w:ascii="宋体" w:hAnsi="宋体"/>
                <w:szCs w:val="21"/>
              </w:rPr>
              <w:t>满意率95%以上</w:t>
            </w:r>
          </w:p>
          <w:p>
            <w:pPr>
              <w:spacing w:line="400" w:lineRule="exact"/>
              <w:rPr>
                <w:rFonts w:hint="eastAsia" w:ascii="宋体" w:hAnsi="宋体" w:cs="宋体"/>
                <w:color w:val="000000"/>
                <w:szCs w:val="24"/>
                <w:lang w:val="en-US" w:eastAsia="zh-CN"/>
              </w:rPr>
            </w:pPr>
            <w:r>
              <w:rPr>
                <w:rFonts w:hint="eastAsia" w:ascii="宋体" w:hAnsi="宋体" w:cs="宋体"/>
                <w:color w:val="000000"/>
                <w:szCs w:val="24"/>
                <w:lang w:val="en-US" w:eastAsia="zh-CN"/>
              </w:rPr>
              <w:t>查见2021年1月-5月《目标考核表》</w:t>
            </w:r>
          </w:p>
          <w:p>
            <w:pPr>
              <w:spacing w:line="400" w:lineRule="exact"/>
              <w:rPr>
                <w:rFonts w:hint="eastAsia" w:ascii="宋体" w:hAnsi="宋体"/>
                <w:szCs w:val="21"/>
              </w:rPr>
            </w:pPr>
            <w:r>
              <w:rPr>
                <w:rFonts w:hint="eastAsia" w:ascii="宋体" w:hAnsi="宋体"/>
                <w:szCs w:val="21"/>
                <w:lang w:eastAsia="zh-CN"/>
              </w:rPr>
              <w:t>a</w:t>
            </w:r>
            <w:r>
              <w:rPr>
                <w:rFonts w:hint="eastAsia" w:ascii="宋体" w:hAnsi="宋体"/>
                <w:szCs w:val="21"/>
              </w:rPr>
              <w:t>、产品</w:t>
            </w:r>
            <w:r>
              <w:rPr>
                <w:rFonts w:hint="eastAsia" w:ascii="宋体" w:hAnsi="宋体"/>
                <w:szCs w:val="21"/>
                <w:lang w:eastAsia="zh-CN"/>
              </w:rPr>
              <w:t>交付合格率100%</w:t>
            </w:r>
            <w:r>
              <w:rPr>
                <w:rFonts w:hint="eastAsia" w:ascii="宋体" w:hAnsi="宋体"/>
                <w:szCs w:val="21"/>
              </w:rPr>
              <w:t>；</w:t>
            </w:r>
          </w:p>
          <w:p>
            <w:pPr>
              <w:spacing w:line="400" w:lineRule="exact"/>
              <w:rPr>
                <w:rFonts w:hint="eastAsia" w:ascii="宋体" w:hAnsi="宋体"/>
                <w:szCs w:val="21"/>
              </w:rPr>
            </w:pPr>
            <w:r>
              <w:rPr>
                <w:rFonts w:hint="eastAsia" w:ascii="宋体" w:hAnsi="宋体"/>
                <w:szCs w:val="21"/>
                <w:lang w:eastAsia="zh-CN"/>
              </w:rPr>
              <w:t>b</w:t>
            </w:r>
            <w:r>
              <w:rPr>
                <w:rFonts w:hint="eastAsia" w:ascii="宋体" w:hAnsi="宋体"/>
                <w:szCs w:val="21"/>
              </w:rPr>
              <w:t>、交货期满意率9</w:t>
            </w:r>
            <w:r>
              <w:rPr>
                <w:rFonts w:hint="eastAsia" w:ascii="宋体" w:hAnsi="宋体"/>
                <w:szCs w:val="21"/>
                <w:lang w:val="en-US" w:eastAsia="zh-CN"/>
              </w:rPr>
              <w:t>6</w:t>
            </w:r>
            <w:r>
              <w:rPr>
                <w:rFonts w:hint="eastAsia" w:ascii="宋体" w:hAnsi="宋体"/>
                <w:szCs w:val="21"/>
              </w:rPr>
              <w:t>%</w:t>
            </w:r>
          </w:p>
          <w:p>
            <w:pPr>
              <w:spacing w:line="400" w:lineRule="exact"/>
              <w:rPr>
                <w:rFonts w:hint="eastAsia" w:ascii="宋体" w:hAnsi="宋体"/>
                <w:szCs w:val="21"/>
                <w:lang w:eastAsia="zh-CN"/>
              </w:rPr>
            </w:pPr>
            <w:r>
              <w:rPr>
                <w:rFonts w:hint="eastAsia" w:ascii="宋体" w:hAnsi="宋体"/>
                <w:szCs w:val="21"/>
                <w:lang w:eastAsia="zh-CN"/>
              </w:rPr>
              <w:t>c</w:t>
            </w:r>
            <w:r>
              <w:rPr>
                <w:rFonts w:hint="eastAsia" w:ascii="宋体" w:hAnsi="宋体"/>
                <w:szCs w:val="21"/>
              </w:rPr>
              <w:t>、</w:t>
            </w:r>
            <w:r>
              <w:rPr>
                <w:rFonts w:hint="eastAsia" w:ascii="宋体" w:hAnsi="宋体"/>
                <w:szCs w:val="21"/>
                <w:lang w:eastAsia="zh-CN"/>
              </w:rPr>
              <w:t>相关方</w:t>
            </w:r>
            <w:r>
              <w:rPr>
                <w:rFonts w:hint="eastAsia" w:ascii="宋体" w:hAnsi="宋体"/>
                <w:szCs w:val="21"/>
              </w:rPr>
              <w:t>满意率9</w:t>
            </w:r>
            <w:r>
              <w:rPr>
                <w:rFonts w:hint="eastAsia" w:ascii="宋体" w:hAnsi="宋体"/>
                <w:szCs w:val="21"/>
                <w:lang w:val="en-US" w:eastAsia="zh-CN"/>
              </w:rPr>
              <w:t>7</w:t>
            </w:r>
            <w:r>
              <w:rPr>
                <w:rFonts w:hint="eastAsia" w:ascii="宋体" w:hAnsi="宋体"/>
                <w:szCs w:val="21"/>
              </w:rPr>
              <w:t>%</w:t>
            </w:r>
          </w:p>
          <w:p>
            <w:pPr>
              <w:spacing w:line="360" w:lineRule="auto"/>
              <w:ind w:left="420" w:leftChars="200" w:firstLine="0" w:firstLineChars="0"/>
              <w:jc w:val="left"/>
              <w:rPr>
                <w:rFonts w:hint="eastAsia" w:ascii="宋体" w:hAnsi="宋体" w:eastAsia="宋体" w:cs="宋体"/>
                <w:color w:val="000000"/>
                <w:szCs w:val="24"/>
                <w:lang w:eastAsia="zh-CN"/>
              </w:rPr>
            </w:pPr>
            <w:r>
              <w:rPr>
                <w:rFonts w:hint="eastAsia" w:ascii="宋体" w:hAnsi="宋体" w:cs="宋体"/>
                <w:color w:val="000000"/>
                <w:szCs w:val="24"/>
                <w:lang w:eastAsia="zh-CN"/>
              </w:rPr>
              <w:t>基本达到目标要求。</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对整个质量管理体系过程进行的监视和测量，主要通过内审、管理评审对</w:t>
            </w:r>
            <w:r>
              <w:rPr>
                <w:rFonts w:hint="eastAsia" w:ascii="宋体" w:hAnsi="宋体" w:cs="宋体"/>
                <w:color w:val="000000"/>
                <w:szCs w:val="24"/>
                <w:lang w:val="en-US" w:eastAsia="zh-CN"/>
              </w:rPr>
              <w:t>销售、设计</w:t>
            </w:r>
            <w:r>
              <w:rPr>
                <w:rFonts w:hint="eastAsia" w:ascii="宋体" w:hAnsi="宋体" w:cs="宋体"/>
                <w:color w:val="000000"/>
                <w:szCs w:val="24"/>
              </w:rPr>
              <w:t>过程进行监视，通过质量目标的定期考核对目标完成情况进行监测，</w:t>
            </w:r>
            <w:r>
              <w:rPr>
                <w:rFonts w:hint="eastAsia" w:ascii="宋体" w:hAnsi="宋体" w:cs="宋体"/>
                <w:color w:val="000000"/>
                <w:szCs w:val="24"/>
                <w:lang w:val="en-US" w:eastAsia="zh-CN"/>
              </w:rPr>
              <w:t>销售、设计</w:t>
            </w:r>
            <w:r>
              <w:rPr>
                <w:rFonts w:hint="eastAsia" w:ascii="宋体" w:hAnsi="宋体" w:cs="宋体"/>
                <w:color w:val="000000"/>
                <w:szCs w:val="24"/>
              </w:rPr>
              <w:t>过程中主要通过</w:t>
            </w:r>
            <w:r>
              <w:rPr>
                <w:rFonts w:hint="eastAsia" w:ascii="宋体" w:hAnsi="宋体" w:cs="宋体"/>
                <w:color w:val="000000"/>
                <w:szCs w:val="24"/>
                <w:lang w:val="en-US" w:eastAsia="zh-CN"/>
              </w:rPr>
              <w:t>人员的能力、产品质量、价格</w:t>
            </w:r>
            <w:r>
              <w:rPr>
                <w:rFonts w:hint="eastAsia" w:ascii="宋体" w:hAnsi="宋体" w:cs="宋体"/>
                <w:color w:val="000000"/>
                <w:szCs w:val="24"/>
              </w:rPr>
              <w:t>等进行控制，详见</w:t>
            </w:r>
            <w:r>
              <w:rPr>
                <w:rFonts w:hint="eastAsia" w:ascii="宋体" w:hAnsi="宋体" w:cs="宋体"/>
                <w:color w:val="000000"/>
                <w:szCs w:val="24"/>
                <w:lang w:val="en-US" w:eastAsia="zh-CN"/>
              </w:rPr>
              <w:t>供销部</w:t>
            </w:r>
            <w:r>
              <w:rPr>
                <w:rFonts w:hint="eastAsia" w:ascii="宋体" w:hAnsi="宋体" w:cs="宋体"/>
                <w:color w:val="000000"/>
                <w:szCs w:val="24"/>
              </w:rPr>
              <w:t>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4"/>
              </w:rPr>
            </w:pPr>
            <w:r>
              <w:rPr>
                <w:rFonts w:hint="eastAsia" w:ascii="宋体" w:hAnsi="宋体" w:cs="宋体"/>
                <w:szCs w:val="24"/>
              </w:rPr>
              <w:t>g）质量管理体系改进的需求。</w:t>
            </w:r>
          </w:p>
        </w:tc>
        <w:tc>
          <w:tcPr>
            <w:tcW w:w="960" w:type="dxa"/>
          </w:tcPr>
          <w:p>
            <w:pPr>
              <w:rPr>
                <w:b/>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eastAsia="宋体" w:cs="宋体"/>
                <w:szCs w:val="24"/>
                <w:lang w:val="en-US" w:eastAsia="zh-CN"/>
              </w:rPr>
            </w:pPr>
            <w:r>
              <w:rPr>
                <w:rFonts w:hint="eastAsia" w:ascii="宋体" w:hAnsi="宋体" w:cs="宋体"/>
                <w:color w:val="000000"/>
                <w:szCs w:val="24"/>
              </w:rPr>
              <w:t>2.</w:t>
            </w:r>
            <w:r>
              <w:rPr>
                <w:rFonts w:hint="eastAsia" w:ascii="宋体" w:hAnsi="宋体" w:cs="宋体"/>
                <w:szCs w:val="24"/>
              </w:rPr>
              <w:t>查顾客满意度调查表：公司20</w:t>
            </w:r>
            <w:r>
              <w:rPr>
                <w:rFonts w:hint="eastAsia" w:ascii="宋体" w:hAnsi="宋体" w:cs="宋体"/>
                <w:szCs w:val="24"/>
                <w:lang w:val="en-US" w:eastAsia="zh-CN"/>
              </w:rPr>
              <w:t>21</w:t>
            </w:r>
            <w:r>
              <w:rPr>
                <w:rFonts w:hint="eastAsia" w:ascii="宋体" w:hAnsi="宋体" w:cs="宋体"/>
                <w:szCs w:val="24"/>
              </w:rPr>
              <w:t>年</w:t>
            </w:r>
            <w:r>
              <w:rPr>
                <w:rFonts w:hint="eastAsia" w:ascii="宋体" w:hAnsi="宋体" w:cs="宋体"/>
                <w:szCs w:val="24"/>
                <w:lang w:val="en-US" w:eastAsia="zh-CN"/>
              </w:rPr>
              <w:t>3</w:t>
            </w:r>
            <w:r>
              <w:rPr>
                <w:rFonts w:hint="eastAsia" w:ascii="宋体" w:hAnsi="宋体" w:cs="宋体"/>
                <w:szCs w:val="24"/>
              </w:rPr>
              <w:t>月以问卷形式对顾客进行了满意度调查，共计发放</w:t>
            </w:r>
            <w:r>
              <w:rPr>
                <w:rFonts w:hint="eastAsia" w:ascii="宋体" w:hAnsi="宋体" w:cs="宋体"/>
                <w:szCs w:val="24"/>
                <w:lang w:val="en-US" w:eastAsia="zh-CN"/>
              </w:rPr>
              <w:t>4</w:t>
            </w:r>
            <w:r>
              <w:rPr>
                <w:rFonts w:hint="eastAsia" w:ascii="宋体" w:hAnsi="宋体" w:cs="宋体"/>
                <w:szCs w:val="24"/>
              </w:rPr>
              <w:t>份，回收</w:t>
            </w:r>
            <w:r>
              <w:rPr>
                <w:rFonts w:hint="eastAsia" w:ascii="宋体" w:hAnsi="宋体" w:cs="宋体"/>
                <w:szCs w:val="24"/>
                <w:lang w:val="en-US" w:eastAsia="zh-CN"/>
              </w:rPr>
              <w:t>4</w:t>
            </w:r>
            <w:r>
              <w:rPr>
                <w:rFonts w:hint="eastAsia" w:ascii="宋体" w:hAnsi="宋体" w:cs="宋体"/>
                <w:szCs w:val="24"/>
              </w:rPr>
              <w:t>份。对公司的服务、质量、交</w:t>
            </w:r>
            <w:r>
              <w:rPr>
                <w:rFonts w:hint="eastAsia" w:ascii="宋体" w:hAnsi="宋体" w:cs="宋体"/>
                <w:szCs w:val="24"/>
                <w:lang w:val="en-US" w:eastAsia="zh-CN"/>
              </w:rPr>
              <w:t>期</w:t>
            </w:r>
            <w:r>
              <w:rPr>
                <w:rFonts w:hint="eastAsia" w:ascii="宋体" w:hAnsi="宋体" w:cs="宋体"/>
                <w:szCs w:val="24"/>
              </w:rPr>
              <w:t>等项进行打分。查《顾客满意程度调查表》对满意度进行了统计；通过统计顾客满意率为9</w:t>
            </w:r>
            <w:r>
              <w:rPr>
                <w:rFonts w:hint="eastAsia" w:ascii="宋体" w:hAnsi="宋体" w:cs="宋体"/>
                <w:szCs w:val="24"/>
                <w:lang w:val="en-US" w:eastAsia="zh-CN"/>
              </w:rPr>
              <w:t>7%</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1月</w:t>
            </w:r>
            <w:r>
              <w:rPr>
                <w:rFonts w:hint="eastAsia" w:ascii="宋体" w:hAnsi="宋体" w:cs="宋体"/>
                <w:color w:val="000000"/>
                <w:szCs w:val="24"/>
              </w:rPr>
              <w:t>至</w:t>
            </w:r>
            <w:r>
              <w:rPr>
                <w:rFonts w:hint="eastAsia" w:ascii="宋体" w:hAnsi="宋体" w:cs="宋体"/>
                <w:color w:val="000000"/>
                <w:szCs w:val="24"/>
                <w:lang w:val="en-US" w:eastAsia="zh-CN"/>
              </w:rPr>
              <w:t>5月</w:t>
            </w:r>
            <w:r>
              <w:rPr>
                <w:rFonts w:hint="eastAsia" w:ascii="宋体" w:hAnsi="宋体" w:cs="宋体"/>
                <w:color w:val="000000"/>
                <w:szCs w:val="24"/>
              </w:rPr>
              <w:t>数据统计的结果为：</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szCs w:val="24"/>
                <w:lang w:eastAsia="zh-CN"/>
              </w:rPr>
              <w:t>a</w:t>
            </w:r>
            <w:r>
              <w:rPr>
                <w:rFonts w:hint="eastAsia" w:ascii="宋体" w:hAnsi="宋体" w:cs="宋体"/>
                <w:color w:val="000000"/>
                <w:szCs w:val="24"/>
              </w:rPr>
              <w:t>、</w:t>
            </w:r>
            <w:r>
              <w:rPr>
                <w:rFonts w:hint="eastAsia" w:ascii="宋体" w:hAnsi="宋体" w:cs="宋体"/>
                <w:color w:val="000000" w:themeColor="text1"/>
                <w:szCs w:val="24"/>
              </w:rPr>
              <w:t>产品</w:t>
            </w:r>
            <w:r>
              <w:rPr>
                <w:rFonts w:hint="eastAsia" w:ascii="宋体" w:hAnsi="宋体" w:cs="宋体"/>
                <w:color w:val="000000" w:themeColor="text1"/>
                <w:szCs w:val="24"/>
                <w:lang w:eastAsia="zh-CN"/>
              </w:rPr>
              <w:t>交付</w:t>
            </w:r>
            <w:r>
              <w:rPr>
                <w:rFonts w:hint="eastAsia" w:ascii="宋体" w:hAnsi="宋体" w:cs="宋体"/>
                <w:color w:val="000000" w:themeColor="text1"/>
                <w:szCs w:val="24"/>
              </w:rPr>
              <w:t>合格过率</w:t>
            </w:r>
            <w:r>
              <w:rPr>
                <w:rFonts w:hint="eastAsia" w:ascii="宋体" w:hAnsi="宋体" w:cs="宋体"/>
                <w:color w:val="000000" w:themeColor="text1"/>
                <w:szCs w:val="24"/>
                <w:lang w:val="en-US" w:eastAsia="zh-CN"/>
              </w:rPr>
              <w:t>100</w:t>
            </w:r>
            <w:r>
              <w:rPr>
                <w:rFonts w:hint="eastAsia" w:ascii="宋体" w:hAnsi="宋体" w:cs="宋体"/>
                <w:color w:val="000000" w:themeColor="text1"/>
                <w:szCs w:val="24"/>
                <w:lang w:eastAsia="zh-CN"/>
              </w:rPr>
              <w:t>%</w:t>
            </w:r>
            <w:r>
              <w:rPr>
                <w:rFonts w:hint="eastAsia" w:ascii="宋体" w:hAnsi="宋体" w:cs="宋体"/>
                <w:color w:val="000000" w:themeColor="text1"/>
                <w:szCs w:val="24"/>
              </w:rPr>
              <w:t>；</w:t>
            </w:r>
          </w:p>
          <w:p>
            <w:pPr>
              <w:spacing w:line="360" w:lineRule="auto"/>
              <w:ind w:firstLine="420" w:firstLineChars="200"/>
              <w:rPr>
                <w:rFonts w:hint="eastAsia" w:ascii="宋体" w:hAnsi="宋体" w:eastAsia="宋体" w:cs="宋体"/>
                <w:color w:val="000000" w:themeColor="text1"/>
                <w:szCs w:val="24"/>
                <w:lang w:val="en-US" w:eastAsia="zh-CN"/>
              </w:rPr>
            </w:pPr>
            <w:r>
              <w:rPr>
                <w:rFonts w:hint="eastAsia" w:ascii="宋体" w:hAnsi="宋体" w:eastAsia="宋体" w:cs="宋体"/>
                <w:color w:val="000000" w:themeColor="text1"/>
                <w:szCs w:val="24"/>
                <w:lang w:val="en-US" w:eastAsia="zh-CN"/>
              </w:rPr>
              <w:t>b、客户满意率9</w:t>
            </w:r>
            <w:r>
              <w:rPr>
                <w:rFonts w:hint="eastAsia" w:ascii="宋体" w:hAnsi="宋体" w:cs="宋体"/>
                <w:color w:val="000000" w:themeColor="text1"/>
                <w:szCs w:val="24"/>
                <w:lang w:val="en-US" w:eastAsia="zh-CN"/>
              </w:rPr>
              <w:t>7</w:t>
            </w:r>
            <w:r>
              <w:rPr>
                <w:rFonts w:hint="eastAsia" w:ascii="宋体" w:hAnsi="宋体" w:eastAsia="宋体" w:cs="宋体"/>
                <w:color w:val="000000" w:themeColor="text1"/>
                <w:szCs w:val="24"/>
                <w:lang w:val="en-US" w:eastAsia="zh-CN"/>
              </w:rPr>
              <w:t>%</w:t>
            </w:r>
          </w:p>
          <w:p>
            <w:pPr>
              <w:spacing w:line="360" w:lineRule="auto"/>
              <w:ind w:firstLine="420" w:firstLineChars="200"/>
              <w:rPr>
                <w:rFonts w:hint="eastAsia" w:ascii="宋体" w:hAnsi="宋体" w:eastAsia="宋体" w:cs="宋体"/>
                <w:color w:val="000000" w:themeColor="text1"/>
                <w:szCs w:val="24"/>
                <w:lang w:val="en-US" w:eastAsia="zh-CN"/>
              </w:rPr>
            </w:pPr>
            <w:r>
              <w:rPr>
                <w:rFonts w:hint="eastAsia" w:ascii="宋体" w:hAnsi="宋体" w:eastAsia="宋体" w:cs="宋体"/>
                <w:color w:val="000000" w:themeColor="text1"/>
                <w:szCs w:val="24"/>
                <w:lang w:val="en-US" w:eastAsia="zh-CN"/>
              </w:rPr>
              <w:t>C、</w:t>
            </w:r>
            <w:r>
              <w:rPr>
                <w:rFonts w:hint="eastAsia" w:ascii="宋体" w:hAnsi="宋体" w:cs="宋体"/>
                <w:color w:val="000000" w:themeColor="text1"/>
                <w:szCs w:val="24"/>
                <w:lang w:val="en-US" w:eastAsia="zh-CN"/>
              </w:rPr>
              <w:t>交期满意</w:t>
            </w:r>
            <w:r>
              <w:rPr>
                <w:rFonts w:hint="eastAsia" w:ascii="宋体" w:hAnsi="宋体" w:eastAsia="宋体" w:cs="宋体"/>
                <w:color w:val="000000" w:themeColor="text1"/>
                <w:szCs w:val="24"/>
                <w:lang w:val="en-US" w:eastAsia="zh-CN"/>
              </w:rPr>
              <w:t>率</w:t>
            </w:r>
            <w:r>
              <w:rPr>
                <w:rFonts w:hint="eastAsia" w:ascii="宋体" w:hAnsi="宋体" w:cs="宋体"/>
                <w:color w:val="000000" w:themeColor="text1"/>
                <w:szCs w:val="24"/>
                <w:lang w:val="en-US" w:eastAsia="zh-CN"/>
              </w:rPr>
              <w:t>96</w:t>
            </w:r>
            <w:r>
              <w:rPr>
                <w:rFonts w:hint="eastAsia" w:ascii="宋体" w:hAnsi="宋体" w:eastAsia="宋体" w:cs="宋体"/>
                <w:color w:val="000000" w:themeColor="text1"/>
                <w:szCs w:val="24"/>
                <w:lang w:val="en-US" w:eastAsia="zh-CN"/>
              </w:rPr>
              <w:t>%</w:t>
            </w:r>
          </w:p>
          <w:p>
            <w:pPr>
              <w:spacing w:line="360" w:lineRule="auto"/>
              <w:ind w:firstLine="420" w:firstLineChars="200"/>
              <w:rPr>
                <w:rFonts w:hint="eastAsia" w:ascii="宋体" w:hAnsi="宋体" w:eastAsia="宋体" w:cs="宋体"/>
                <w:color w:val="000000" w:themeColor="text1"/>
                <w:szCs w:val="24"/>
                <w:lang w:val="en-US" w:eastAsia="zh-CN"/>
              </w:rPr>
            </w:pPr>
            <w:r>
              <w:rPr>
                <w:rFonts w:hint="eastAsia" w:ascii="宋体" w:hAnsi="宋体" w:eastAsia="宋体" w:cs="宋体"/>
                <w:color w:val="000000" w:themeColor="text1"/>
                <w:szCs w:val="24"/>
                <w:lang w:val="en-US" w:eastAsia="zh-CN"/>
              </w:rPr>
              <w:t>D、年度计划培训完成率为：100%</w:t>
            </w:r>
          </w:p>
          <w:p>
            <w:pPr>
              <w:spacing w:line="360" w:lineRule="auto"/>
              <w:ind w:firstLine="420" w:firstLineChars="200"/>
              <w:rPr>
                <w:rFonts w:hint="default" w:ascii="宋体" w:hAnsi="宋体" w:eastAsia="宋体" w:cs="宋体"/>
                <w:color w:val="000000" w:themeColor="text1"/>
                <w:szCs w:val="24"/>
                <w:lang w:val="en-US" w:eastAsia="zh-CN"/>
              </w:rPr>
            </w:pPr>
            <w:r>
              <w:rPr>
                <w:rFonts w:hint="eastAsia" w:ascii="宋体" w:hAnsi="宋体" w:eastAsia="宋体" w:cs="宋体"/>
                <w:color w:val="000000" w:themeColor="text1"/>
                <w:szCs w:val="24"/>
                <w:lang w:val="en-US" w:eastAsia="zh-CN"/>
              </w:rPr>
              <w:t>E、</w:t>
            </w:r>
            <w:r>
              <w:rPr>
                <w:rFonts w:hint="eastAsia" w:ascii="宋体" w:hAnsi="宋体" w:cs="宋体"/>
                <w:color w:val="000000" w:themeColor="text1"/>
                <w:szCs w:val="24"/>
                <w:lang w:val="en-US" w:eastAsia="zh-CN"/>
              </w:rPr>
              <w:t>设计开发一次合格率100%</w:t>
            </w:r>
          </w:p>
          <w:p>
            <w:pPr>
              <w:spacing w:line="360" w:lineRule="auto"/>
              <w:ind w:firstLine="420" w:firstLineChars="200"/>
              <w:rPr>
                <w:rFonts w:hint="eastAsia" w:ascii="宋体" w:hAnsi="宋体" w:eastAsia="宋体" w:cs="宋体"/>
                <w:color w:val="000000" w:themeColor="text1"/>
                <w:szCs w:val="24"/>
                <w:lang w:val="en-US" w:eastAsia="zh-CN"/>
              </w:rPr>
            </w:pPr>
            <w:r>
              <w:rPr>
                <w:rFonts w:hint="eastAsia" w:ascii="宋体" w:hAnsi="宋体" w:eastAsia="宋体" w:cs="宋体"/>
                <w:color w:val="000000" w:themeColor="text1"/>
                <w:szCs w:val="24"/>
                <w:lang w:val="en-US" w:eastAsia="zh-CN"/>
              </w:rPr>
              <w:t>F、文件发放准确率、及时率100%</w:t>
            </w:r>
          </w:p>
          <w:p>
            <w:pPr>
              <w:spacing w:line="360" w:lineRule="auto"/>
              <w:ind w:firstLine="420" w:firstLineChars="200"/>
              <w:rPr>
                <w:rFonts w:hint="default" w:ascii="宋体" w:hAnsi="宋体" w:eastAsia="宋体" w:cs="宋体"/>
                <w:color w:val="000000" w:themeColor="text1"/>
                <w:szCs w:val="24"/>
                <w:lang w:val="en-US" w:eastAsia="zh-CN"/>
              </w:rPr>
            </w:pPr>
            <w:r>
              <w:rPr>
                <w:rFonts w:hint="eastAsia" w:ascii="宋体" w:hAnsi="宋体" w:eastAsia="宋体" w:cs="宋体"/>
                <w:color w:val="000000" w:themeColor="text1"/>
                <w:szCs w:val="24"/>
                <w:lang w:val="en-US" w:eastAsia="zh-CN"/>
              </w:rPr>
              <w:t>G、采购产品</w:t>
            </w:r>
            <w:r>
              <w:rPr>
                <w:rFonts w:hint="eastAsia" w:ascii="宋体" w:hAnsi="宋体" w:cs="宋体"/>
                <w:color w:val="000000" w:themeColor="text1"/>
                <w:szCs w:val="24"/>
                <w:lang w:val="en-US" w:eastAsia="zh-CN"/>
              </w:rPr>
              <w:t>一次检验</w:t>
            </w:r>
            <w:r>
              <w:rPr>
                <w:rFonts w:hint="eastAsia" w:ascii="宋体" w:hAnsi="宋体" w:eastAsia="宋体" w:cs="宋体"/>
                <w:color w:val="000000" w:themeColor="text1"/>
                <w:szCs w:val="24"/>
                <w:lang w:val="en-US" w:eastAsia="zh-CN"/>
              </w:rPr>
              <w:t>合格率100%</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val="en-US" w:eastAsia="zh-CN"/>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3.查《管理评审资料》对过程和产品的特性及趋势、供方、顾客满意、产品的符合性进行了分析，均较满意。</w:t>
            </w:r>
          </w:p>
          <w:p>
            <w:pPr>
              <w:spacing w:line="360" w:lineRule="auto"/>
              <w:ind w:firstLine="420" w:firstLineChars="200"/>
              <w:rPr>
                <w:rFonts w:ascii="宋体" w:hAnsi="宋体" w:cs="宋体"/>
                <w:szCs w:val="24"/>
              </w:rPr>
            </w:pPr>
            <w:r>
              <w:rPr>
                <w:rFonts w:hint="eastAsia" w:ascii="宋体" w:hAnsi="宋体" w:cs="宋体"/>
                <w:color w:val="000000"/>
                <w:szCs w:val="24"/>
              </w:rPr>
              <w:t xml:space="preserve">  根据组织提供的相关文件资料，数据分析深度不够，缺乏实质性的支持性数据文件，现场已经口头提出。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rPr>
              <w:t>本次评审时间：20</w:t>
            </w:r>
            <w:r>
              <w:rPr>
                <w:rFonts w:hint="eastAsia" w:ascii="宋体" w:hAnsi="宋体" w:cs="宋体"/>
                <w:szCs w:val="24"/>
                <w:lang w:val="en-US" w:eastAsia="zh-CN"/>
              </w:rPr>
              <w:t>21</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w:t>
            </w:r>
            <w:r>
              <w:rPr>
                <w:rFonts w:hint="eastAsia" w:ascii="宋体" w:hAnsi="宋体" w:cs="宋体"/>
                <w:szCs w:val="24"/>
                <w:lang w:val="en-US" w:eastAsia="zh-CN"/>
              </w:rPr>
              <w:t>30</w:t>
            </w:r>
          </w:p>
          <w:p>
            <w:pPr>
              <w:spacing w:line="360" w:lineRule="auto"/>
              <w:ind w:firstLine="420" w:firstLineChars="200"/>
              <w:rPr>
                <w:rFonts w:hint="eastAsia" w:ascii="宋体" w:hAnsi="宋体" w:eastAsia="宋体"/>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本公司按照ISO9001：2015标准要求，为公司产品</w:t>
            </w:r>
            <w:r>
              <w:rPr>
                <w:rFonts w:hint="eastAsia" w:ascii="宋体" w:hAnsi="宋体" w:eastAsia="宋体" w:cs="宋体"/>
                <w:sz w:val="21"/>
                <w:szCs w:val="21"/>
                <w:lang w:eastAsia="zh-CN"/>
              </w:rPr>
              <w:t>销售服务</w:t>
            </w:r>
            <w:r>
              <w:rPr>
                <w:rFonts w:hint="eastAsia" w:ascii="宋体" w:hAnsi="宋体" w:eastAsia="宋体" w:cs="宋体"/>
                <w:sz w:val="21"/>
                <w:szCs w:val="21"/>
              </w:rPr>
              <w:t>配备了相应的硬件设备。目前，不需要增加设备。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提出改进需求：</w:t>
            </w:r>
          </w:p>
          <w:p>
            <w:pPr>
              <w:spacing w:line="360" w:lineRule="auto"/>
              <w:rPr>
                <w:rFonts w:hint="eastAsia" w:ascii="宋体"/>
                <w:kern w:val="0"/>
                <w:sz w:val="21"/>
                <w:szCs w:val="21"/>
              </w:rPr>
            </w:pPr>
            <w:r>
              <w:rPr>
                <w:rFonts w:hint="eastAsia" w:ascii="宋体" w:hAnsi="宋体" w:eastAsia="宋体" w:cs="Times New Roman"/>
                <w:szCs w:val="21"/>
                <w:lang w:val="en-US" w:eastAsia="zh-CN"/>
              </w:rPr>
              <w:t>技术部做出安排，优化设计过程。由技术部部牵头，行政部门配合将该改进项改进纳入2021年培训计划并于3季度前实施完成</w:t>
            </w:r>
            <w:r>
              <w:rPr>
                <w:rFonts w:hint="eastAsia" w:ascii="宋体"/>
                <w:kern w:val="0"/>
                <w:sz w:val="21"/>
                <w:szCs w:val="21"/>
              </w:rPr>
              <w:t>。</w:t>
            </w:r>
          </w:p>
          <w:p>
            <w:pPr>
              <w:spacing w:line="360" w:lineRule="auto"/>
              <w:rPr>
                <w:rFonts w:hint="eastAsia" w:ascii="宋体" w:hAnsi="宋体" w:cs="宋体"/>
                <w:color w:val="000000"/>
                <w:szCs w:val="24"/>
              </w:rPr>
            </w:pPr>
            <w:r>
              <w:rPr>
                <w:rFonts w:hint="eastAsia" w:ascii="宋体" w:hAnsi="宋体" w:cs="宋体"/>
                <w:color w:val="000000"/>
                <w:szCs w:val="24"/>
              </w:rPr>
              <w:t>管理评审结论：本公司的质量管理体系，基本上是适宜的、充分的和有效的。</w:t>
            </w:r>
          </w:p>
          <w:p>
            <w:pPr>
              <w:spacing w:line="360" w:lineRule="auto"/>
              <w:rPr>
                <w:rFonts w:hint="eastAsia" w:ascii="宋体" w:hAnsi="宋体" w:cs="宋体"/>
                <w:color w:val="000000"/>
                <w:szCs w:val="24"/>
              </w:rPr>
            </w:pPr>
            <w:r>
              <w:rPr>
                <w:rFonts w:hint="eastAsia" w:ascii="宋体" w:hAnsi="宋体" w:eastAsia="宋体" w:cs="宋体"/>
                <w:sz w:val="21"/>
                <w:szCs w:val="21"/>
              </w:rPr>
              <w:t>管理评审结论：质量方针、目标适宜，质量体系符合企业现状，公司建立的质量管理体系适宜、充分、有效。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kern w:val="0"/>
                <w:sz w:val="21"/>
                <w:szCs w:val="21"/>
              </w:rPr>
            </w:pPr>
            <w:r>
              <w:rPr>
                <w:rFonts w:hint="eastAsia" w:ascii="宋体"/>
                <w:kern w:val="0"/>
                <w:sz w:val="21"/>
                <w:szCs w:val="21"/>
              </w:rPr>
              <w:t>公司制定系列程序文件《管理评审程序》、《</w:t>
            </w:r>
            <w:r>
              <w:rPr>
                <w:rFonts w:hint="eastAsia" w:ascii="宋体" w:hAnsi="宋体"/>
              </w:rPr>
              <w:t>不符合、纠正和预防措施控制程序</w:t>
            </w:r>
            <w:r>
              <w:rPr>
                <w:rFonts w:hint="eastAsia" w:ascii="宋体"/>
                <w:kern w:val="0"/>
                <w:sz w:val="21"/>
                <w:szCs w:val="21"/>
              </w:rPr>
              <w:t>》及《内部质量审核程序》、《</w:t>
            </w:r>
            <w:r>
              <w:rPr>
                <w:rFonts w:hint="eastAsia" w:ascii="宋体" w:hAnsi="宋体"/>
              </w:rPr>
              <w:t>持续改进控制程序</w:t>
            </w:r>
            <w:r>
              <w:rPr>
                <w:rFonts w:hint="eastAsia" w:ascii="宋体"/>
                <w:kern w:val="0"/>
                <w:sz w:val="21"/>
                <w:szCs w:val="21"/>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kern w:val="0"/>
                <w:sz w:val="21"/>
                <w:szCs w:val="21"/>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spacing w:line="360" w:lineRule="auto"/>
              <w:ind w:firstLine="420" w:firstLineChars="200"/>
              <w:rPr>
                <w:rFonts w:hint="eastAsia" w:ascii="宋体"/>
                <w:kern w:val="0"/>
                <w:sz w:val="21"/>
                <w:szCs w:val="21"/>
              </w:rPr>
            </w:pPr>
            <w:r>
              <w:rPr>
                <w:rFonts w:hint="eastAsia" w:ascii="宋体"/>
                <w:kern w:val="0"/>
                <w:sz w:val="21"/>
                <w:szCs w:val="21"/>
              </w:rPr>
              <w:t>公司制定《纠正与预防措施管理程序》及《不符合、纠正和预防措施控制程序</w:t>
            </w:r>
            <w:r>
              <w:rPr>
                <w:rFonts w:hint="eastAsia" w:ascii="宋体"/>
                <w:kern w:val="0"/>
                <w:sz w:val="21"/>
                <w:szCs w:val="21"/>
              </w:rPr>
              <w:t>》，实施纠正措施，消除不合格的原因，以防止其再发生。在程序文件中规定了对不合格品的处理要求，不合格品处理程序和机构健全。现场提供有不合格品处置单。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hint="eastAsia" w:ascii="宋体"/>
                <w:kern w:val="0"/>
                <w:sz w:val="21"/>
                <w:szCs w:val="21"/>
              </w:rPr>
            </w:pPr>
            <w:r>
              <w:rPr>
                <w:rFonts w:hint="eastAsia" w:ascii="宋体"/>
                <w:kern w:val="0"/>
                <w:sz w:val="21"/>
                <w:szCs w:val="21"/>
              </w:rPr>
              <w:t>抽查不合格品处置记录：</w:t>
            </w:r>
          </w:p>
          <w:p>
            <w:pPr>
              <w:spacing w:line="360" w:lineRule="auto"/>
              <w:ind w:firstLine="420" w:firstLineChars="200"/>
              <w:rPr>
                <w:rFonts w:hint="eastAsia" w:ascii="宋体"/>
                <w:kern w:val="0"/>
                <w:sz w:val="21"/>
                <w:szCs w:val="21"/>
                <w:lang w:eastAsia="zh-CN"/>
              </w:rPr>
            </w:pPr>
            <w:r>
              <w:rPr>
                <w:rFonts w:hint="eastAsia" w:ascii="宋体"/>
                <w:kern w:val="0"/>
                <w:sz w:val="21"/>
                <w:szCs w:val="21"/>
              </w:rPr>
              <w:t>抽查《纠正预防措施表》：责任部门：</w:t>
            </w:r>
            <w:r>
              <w:rPr>
                <w:rFonts w:hint="eastAsia" w:ascii="宋体"/>
                <w:kern w:val="0"/>
                <w:sz w:val="21"/>
                <w:szCs w:val="21"/>
                <w:lang w:eastAsia="zh-CN"/>
              </w:rPr>
              <w:t>技术部</w:t>
            </w:r>
          </w:p>
          <w:p>
            <w:pPr>
              <w:spacing w:line="360" w:lineRule="auto"/>
              <w:ind w:firstLine="420" w:firstLineChars="200"/>
              <w:rPr>
                <w:rFonts w:hint="eastAsia" w:ascii="宋体"/>
                <w:kern w:val="0"/>
                <w:sz w:val="21"/>
                <w:szCs w:val="21"/>
                <w:lang w:val="en-US" w:eastAsia="zh-CN"/>
              </w:rPr>
            </w:pPr>
            <w:r>
              <w:rPr>
                <w:rFonts w:hint="eastAsia" w:ascii="宋体"/>
                <w:kern w:val="0"/>
                <w:sz w:val="21"/>
                <w:szCs w:val="21"/>
              </w:rPr>
              <w:t>不合格描述：</w:t>
            </w:r>
            <w:r>
              <w:rPr>
                <w:rFonts w:hint="eastAsia" w:ascii="宋体"/>
                <w:kern w:val="0"/>
                <w:sz w:val="21"/>
                <w:szCs w:val="21"/>
                <w:lang w:val="en-US" w:eastAsia="zh-CN"/>
              </w:rPr>
              <w:t>2021.1.6对文件发放情况进行检查发现，在对技术部发放质量手册后未见接收人进行签收的记录。</w:t>
            </w:r>
          </w:p>
          <w:p>
            <w:pPr>
              <w:spacing w:line="360" w:lineRule="auto"/>
              <w:ind w:firstLine="420" w:firstLineChars="200"/>
              <w:rPr>
                <w:rFonts w:hint="eastAsia" w:ascii="宋体"/>
                <w:kern w:val="0"/>
                <w:sz w:val="21"/>
                <w:szCs w:val="21"/>
                <w:lang w:val="en-US" w:eastAsia="zh-CN"/>
              </w:rPr>
            </w:pPr>
            <w:r>
              <w:rPr>
                <w:rFonts w:hint="eastAsia" w:ascii="宋体"/>
                <w:kern w:val="0"/>
                <w:sz w:val="21"/>
                <w:szCs w:val="21"/>
              </w:rPr>
              <w:t>原因分析：</w:t>
            </w:r>
            <w:r>
              <w:rPr>
                <w:rFonts w:hint="eastAsia" w:ascii="宋体"/>
                <w:kern w:val="0"/>
                <w:sz w:val="21"/>
                <w:szCs w:val="21"/>
                <w:lang w:val="en-US" w:eastAsia="zh-CN"/>
              </w:rPr>
              <w:t>相关人员对标准理解不够。</w:t>
            </w:r>
          </w:p>
          <w:p>
            <w:pPr>
              <w:spacing w:line="360" w:lineRule="auto"/>
              <w:ind w:firstLine="420" w:firstLineChars="200"/>
              <w:rPr>
                <w:rFonts w:hint="eastAsia" w:ascii="宋体"/>
                <w:kern w:val="0"/>
                <w:sz w:val="21"/>
                <w:szCs w:val="21"/>
              </w:rPr>
            </w:pPr>
            <w:r>
              <w:rPr>
                <w:rFonts w:hint="eastAsia" w:ascii="宋体"/>
                <w:kern w:val="0"/>
                <w:sz w:val="21"/>
                <w:szCs w:val="21"/>
              </w:rPr>
              <w:t>纠正措施：</w:t>
            </w:r>
            <w:r>
              <w:rPr>
                <w:rFonts w:hint="eastAsia" w:ascii="宋体"/>
                <w:kern w:val="0"/>
                <w:sz w:val="21"/>
                <w:szCs w:val="21"/>
                <w:lang w:val="en-US" w:eastAsia="zh-CN"/>
              </w:rPr>
              <w:t>1、对该次文件发放进行检查，对未签收的发放进行文件补签。2、对相关人员进行教育培训，避免类似问题发生。</w:t>
            </w:r>
          </w:p>
          <w:p>
            <w:pPr>
              <w:spacing w:line="360" w:lineRule="auto"/>
              <w:ind w:firstLine="420" w:firstLineChars="200"/>
              <w:rPr>
                <w:rFonts w:hint="eastAsia" w:ascii="宋体"/>
                <w:kern w:val="0"/>
                <w:sz w:val="21"/>
                <w:szCs w:val="21"/>
                <w:lang w:eastAsia="zh-CN"/>
              </w:rPr>
            </w:pPr>
            <w:r>
              <w:rPr>
                <w:rFonts w:hint="eastAsia" w:ascii="宋体"/>
                <w:kern w:val="0"/>
                <w:sz w:val="21"/>
                <w:szCs w:val="21"/>
              </w:rPr>
              <w:t>措施实施验证：</w:t>
            </w:r>
            <w:r>
              <w:rPr>
                <w:rFonts w:hint="eastAsia" w:ascii="宋体"/>
                <w:kern w:val="0"/>
                <w:sz w:val="21"/>
                <w:szCs w:val="21"/>
                <w:lang w:eastAsia="zh-CN"/>
              </w:rPr>
              <w:t>已经按纠正措施实施，并验证有效。</w:t>
            </w:r>
          </w:p>
          <w:p>
            <w:pPr>
              <w:spacing w:line="360" w:lineRule="auto"/>
              <w:ind w:firstLine="420" w:firstLineChars="200"/>
              <w:rPr>
                <w:rFonts w:hint="eastAsia" w:ascii="宋体"/>
                <w:kern w:val="0"/>
                <w:sz w:val="21"/>
                <w:szCs w:val="21"/>
              </w:rPr>
            </w:pPr>
            <w:r>
              <w:rPr>
                <w:rFonts w:hint="eastAsia" w:ascii="宋体"/>
                <w:kern w:val="0"/>
                <w:sz w:val="21"/>
                <w:szCs w:val="21"/>
                <w:lang w:val="en-US" w:eastAsia="zh-CN"/>
              </w:rPr>
              <w:t xml:space="preserve">    </w:t>
            </w:r>
            <w:r>
              <w:rPr>
                <w:rFonts w:hint="eastAsia" w:ascii="宋体"/>
                <w:kern w:val="0"/>
                <w:sz w:val="21"/>
                <w:szCs w:val="21"/>
              </w:rPr>
              <w:t>验证结果：合格。</w:t>
            </w:r>
            <w:r>
              <w:rPr>
                <w:rFonts w:hint="eastAsia" w:ascii="宋体"/>
                <w:kern w:val="0"/>
                <w:sz w:val="21"/>
                <w:szCs w:val="21"/>
              </w:rPr>
              <w:tab/>
            </w:r>
          </w:p>
          <w:p>
            <w:pPr>
              <w:spacing w:line="360" w:lineRule="auto"/>
              <w:ind w:firstLine="420" w:firstLineChars="200"/>
              <w:rPr>
                <w:rFonts w:hint="default" w:ascii="宋体"/>
                <w:kern w:val="0"/>
                <w:sz w:val="21"/>
                <w:szCs w:val="21"/>
                <w:lang w:val="en-US" w:eastAsia="zh-CN"/>
              </w:rPr>
            </w:pPr>
            <w:r>
              <w:rPr>
                <w:rFonts w:hint="eastAsia" w:ascii="宋体"/>
                <w:kern w:val="0"/>
                <w:sz w:val="21"/>
                <w:szCs w:val="21"/>
                <w:lang w:val="en-US" w:eastAsia="zh-CN"/>
              </w:rPr>
              <w:t xml:space="preserve">    </w:t>
            </w:r>
            <w:r>
              <w:rPr>
                <w:rFonts w:hint="eastAsia" w:ascii="宋体"/>
                <w:kern w:val="0"/>
                <w:sz w:val="21"/>
                <w:szCs w:val="21"/>
              </w:rPr>
              <w:t>验证人</w:t>
            </w:r>
            <w:r>
              <w:rPr>
                <w:rFonts w:hint="eastAsia" w:ascii="宋体"/>
                <w:kern w:val="0"/>
                <w:sz w:val="21"/>
                <w:szCs w:val="21"/>
                <w:lang w:eastAsia="zh-CN"/>
              </w:rPr>
              <w:t>：邱玉姗</w:t>
            </w:r>
            <w:r>
              <w:rPr>
                <w:rFonts w:hint="eastAsia" w:ascii="宋体"/>
                <w:kern w:val="0"/>
                <w:sz w:val="21"/>
                <w:szCs w:val="21"/>
              </w:rPr>
              <w:t xml:space="preserve"> </w:t>
            </w:r>
            <w:r>
              <w:rPr>
                <w:rFonts w:hint="eastAsia" w:ascii="宋体"/>
                <w:kern w:val="0"/>
                <w:sz w:val="21"/>
                <w:szCs w:val="21"/>
                <w:lang w:val="en-US" w:eastAsia="zh-CN"/>
              </w:rPr>
              <w:t>2021.1.7</w:t>
            </w:r>
          </w:p>
          <w:p>
            <w:pPr>
              <w:spacing w:line="360" w:lineRule="auto"/>
              <w:ind w:firstLine="420" w:firstLineChars="200"/>
              <w:rPr>
                <w:rFonts w:hint="eastAsia" w:ascii="宋体"/>
                <w:kern w:val="0"/>
                <w:sz w:val="21"/>
                <w:szCs w:val="21"/>
              </w:rPr>
            </w:pPr>
            <w:r>
              <w:rPr>
                <w:rFonts w:hint="eastAsia" w:ascii="宋体"/>
                <w:kern w:val="0"/>
                <w:sz w:val="21"/>
                <w:szCs w:val="21"/>
              </w:rPr>
              <w:t>纠正措施实施基本有效。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spacing w:line="360" w:lineRule="auto"/>
              <w:ind w:firstLine="420" w:firstLineChars="200"/>
              <w:rPr>
                <w:rFonts w:hint="eastAsia" w:ascii="宋体"/>
                <w:kern w:val="0"/>
                <w:sz w:val="21"/>
                <w:szCs w:val="21"/>
              </w:rPr>
            </w:pPr>
            <w:r>
              <w:rPr>
                <w:rFonts w:hint="eastAsia" w:ascii="宋体"/>
                <w:kern w:val="0"/>
                <w:sz w:val="21"/>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rPr>
                <w:rFonts w:hint="eastAsia" w:ascii="宋体"/>
                <w:kern w:val="0"/>
                <w:sz w:val="21"/>
                <w:szCs w:val="21"/>
              </w:rPr>
            </w:pPr>
            <w:r>
              <w:rPr>
                <w:rFonts w:hint="eastAsia" w:ascii="宋体"/>
                <w:kern w:val="0"/>
                <w:sz w:val="21"/>
                <w:szCs w:val="21"/>
              </w:rPr>
              <w:t>现场确认，公司质量管理体系覆盖范围：农业物联网系统设计及销售。经营范围包含认证范围。提供营业执照（三证合一），检查有效，公司严格执行国标及行业要求和法律、法规要求。</w:t>
            </w:r>
          </w:p>
          <w:p>
            <w:pPr>
              <w:spacing w:line="360" w:lineRule="auto"/>
              <w:ind w:firstLine="420" w:firstLineChars="200"/>
              <w:rPr>
                <w:rFonts w:hint="eastAsia" w:ascii="宋体"/>
                <w:kern w:val="0"/>
                <w:sz w:val="21"/>
                <w:szCs w:val="21"/>
              </w:rPr>
            </w:pPr>
            <w:r>
              <w:rPr>
                <w:rFonts w:hint="eastAsia" w:ascii="宋体"/>
                <w:kern w:val="0"/>
                <w:sz w:val="21"/>
                <w:szCs w:val="21"/>
              </w:rPr>
              <w:t>20</w:t>
            </w:r>
            <w:r>
              <w:rPr>
                <w:rFonts w:hint="eastAsia" w:ascii="宋体"/>
                <w:kern w:val="0"/>
                <w:sz w:val="21"/>
                <w:szCs w:val="21"/>
                <w:lang w:val="en-US" w:eastAsia="zh-CN"/>
              </w:rPr>
              <w:t>21</w:t>
            </w:r>
            <w:r>
              <w:rPr>
                <w:rFonts w:hint="eastAsia" w:ascii="宋体"/>
                <w:kern w:val="0"/>
                <w:sz w:val="21"/>
                <w:szCs w:val="21"/>
              </w:rPr>
              <w:t>年1月至今，公司没有顾客的重大产品质量投诉，通过顾客满意度调查，顾客对公司提供的产品普遍反映较好。体系运行以来，顾客对质量反应良好，没有重大质量问题和投诉。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ascii="宋体"/>
                <w:kern w:val="0"/>
                <w:sz w:val="21"/>
                <w:szCs w:val="21"/>
              </w:rPr>
            </w:pPr>
            <w:r>
              <w:rPr>
                <w:rFonts w:hint="eastAsia" w:ascii="宋体"/>
                <w:kern w:val="0"/>
                <w:sz w:val="21"/>
                <w:szCs w:val="21"/>
              </w:rPr>
              <w:t>该公司在20</w:t>
            </w:r>
            <w:r>
              <w:rPr>
                <w:rFonts w:hint="eastAsia" w:ascii="宋体"/>
                <w:kern w:val="0"/>
                <w:sz w:val="21"/>
                <w:szCs w:val="21"/>
                <w:lang w:val="en-US" w:eastAsia="zh-CN"/>
              </w:rPr>
              <w:t>21</w:t>
            </w:r>
            <w:r>
              <w:rPr>
                <w:rFonts w:hint="eastAsia" w:ascii="宋体"/>
                <w:kern w:val="0"/>
                <w:sz w:val="21"/>
                <w:szCs w:val="21"/>
              </w:rPr>
              <w:t>年来，无质量监督抽查情况。</w:t>
            </w:r>
          </w:p>
        </w:tc>
        <w:tc>
          <w:tcPr>
            <w:tcW w:w="1585" w:type="dxa"/>
          </w:tcPr>
          <w:p/>
        </w:tc>
      </w:tr>
    </w:tbl>
    <w:p>
      <w:r>
        <w:ptab w:relativeTo="margin" w:alignment="center" w:leader="none"/>
      </w:r>
    </w:p>
    <w:p>
      <w:pPr>
        <w:pStyle w:val="9"/>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行政部</w:t>
            </w:r>
            <w:r>
              <w:rPr>
                <w:rFonts w:hint="eastAsia"/>
                <w:sz w:val="24"/>
                <w:szCs w:val="24"/>
              </w:rPr>
              <w:t xml:space="preserve">   主管领导：</w:t>
            </w:r>
            <w:r>
              <w:rPr>
                <w:rFonts w:hint="eastAsia"/>
                <w:sz w:val="24"/>
                <w:szCs w:val="24"/>
                <w:lang w:eastAsia="zh-CN"/>
              </w:rPr>
              <w:t>邱玉姗</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邱玉姗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2021.6.29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hint="eastAsia" w:ascii="宋体" w:hAnsi="宋体" w:eastAsia="宋体" w:cs="宋体"/>
                <w:color w:val="000000"/>
                <w:szCs w:val="21"/>
              </w:rPr>
            </w:pPr>
            <w:r>
              <w:rPr>
                <w:rFonts w:hint="eastAsia" w:ascii="宋体" w:hAnsi="宋体" w:cs="宋体"/>
                <w:color w:val="000000"/>
                <w:szCs w:val="21"/>
              </w:rPr>
              <w:t>（2）</w:t>
            </w:r>
            <w:r>
              <w:rPr>
                <w:rFonts w:hint="eastAsia" w:ascii="宋体" w:hAnsi="宋体" w:eastAsia="宋体" w:cs="宋体"/>
                <w:color w:val="000000"/>
                <w:szCs w:val="21"/>
              </w:rPr>
              <w:t>负责顾客要求的识别以及与顾客的沟通和联络；</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（3）组织公司内部审核，编写内部审核报告，跟踪验证纠正措施；</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eastAsia="宋体" w:cs="宋体"/>
                <w:szCs w:val="21"/>
                <w:lang w:eastAsia="zh-CN"/>
              </w:rPr>
            </w:pPr>
            <w:r>
              <w:rPr>
                <w:rFonts w:hint="eastAsia" w:ascii="宋体" w:hAnsi="宋体" w:cs="宋体"/>
                <w:szCs w:val="21"/>
                <w:lang w:eastAsia="zh-CN"/>
              </w:rPr>
              <w:t>行政部</w:t>
            </w:r>
            <w:r>
              <w:rPr>
                <w:rFonts w:hint="eastAsia" w:ascii="宋体" w:hAnsi="宋体" w:cs="宋体"/>
                <w:szCs w:val="21"/>
              </w:rPr>
              <w:t>负责人：</w:t>
            </w:r>
            <w:r>
              <w:rPr>
                <w:rFonts w:hint="eastAsia" w:ascii="宋体" w:hAnsi="宋体" w:cs="宋体"/>
                <w:szCs w:val="21"/>
                <w:lang w:eastAsia="zh-CN"/>
              </w:rPr>
              <w:t>邱玉姗</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hint="default" w:ascii="宋体" w:hAnsi="宋体" w:cs="宋体"/>
                <w:szCs w:val="21"/>
                <w:lang w:val="en-US" w:eastAsia="zh-CN"/>
              </w:rPr>
            </w:pPr>
            <w:r>
              <w:rPr>
                <w:rFonts w:hint="eastAsia" w:ascii="宋体" w:hAnsi="宋体" w:cs="宋体"/>
                <w:color w:val="000000"/>
                <w:szCs w:val="21"/>
              </w:rPr>
              <w:t>测</w:t>
            </w:r>
            <w:r>
              <w:rPr>
                <w:rFonts w:hint="eastAsia" w:ascii="宋体" w:hAnsi="宋体" w:cs="宋体"/>
                <w:szCs w:val="21"/>
                <w:lang w:eastAsia="zh-CN"/>
              </w:rPr>
              <w:t>量时间：20</w:t>
            </w:r>
            <w:r>
              <w:rPr>
                <w:rFonts w:hint="eastAsia" w:ascii="宋体" w:hAnsi="宋体" w:cs="宋体"/>
                <w:szCs w:val="21"/>
                <w:lang w:val="en-US" w:eastAsia="zh-CN"/>
              </w:rPr>
              <w:t>21</w:t>
            </w:r>
            <w:r>
              <w:rPr>
                <w:rFonts w:hint="eastAsia" w:ascii="宋体" w:hAnsi="宋体" w:cs="宋体"/>
                <w:szCs w:val="21"/>
                <w:lang w:eastAsia="zh-CN"/>
              </w:rPr>
              <w:t>年</w:t>
            </w:r>
            <w:r>
              <w:rPr>
                <w:rFonts w:hint="eastAsia" w:ascii="宋体" w:hAnsi="宋体" w:cs="宋体"/>
                <w:szCs w:val="21"/>
                <w:lang w:val="en-US" w:eastAsia="zh-CN"/>
              </w:rPr>
              <w:t>01月-05月 的统计结果：</w:t>
            </w:r>
          </w:p>
          <w:p>
            <w:pPr>
              <w:spacing w:line="360" w:lineRule="auto"/>
              <w:rPr>
                <w:rFonts w:hint="default" w:ascii="宋体" w:hAnsi="宋体" w:eastAsia="宋体" w:cs="宋体"/>
                <w:i w:val="0"/>
                <w:color w:val="000000"/>
                <w:kern w:val="0"/>
                <w:sz w:val="20"/>
                <w:szCs w:val="20"/>
                <w:u w:val="none"/>
                <w:lang w:val="en-US" w:eastAsia="zh-CN" w:bidi="ar"/>
              </w:rPr>
            </w:pPr>
            <w:r>
              <w:rPr>
                <w:rFonts w:hint="eastAsia" w:ascii="宋体" w:hAnsi="宋体" w:cs="宋体"/>
                <w:szCs w:val="21"/>
                <w:lang w:eastAsia="zh-CN"/>
              </w:rPr>
              <w:t>培训计划及时完成率</w:t>
            </w:r>
            <w:r>
              <w:rPr>
                <w:rFonts w:hint="eastAsia" w:ascii="Arial" w:hAnsi="Arial" w:cs="Arial"/>
                <w:szCs w:val="21"/>
                <w:lang w:val="en-US" w:eastAsia="zh-CN"/>
              </w:rPr>
              <w:t>100</w:t>
            </w:r>
            <w:r>
              <w:rPr>
                <w:rFonts w:hint="eastAsia" w:ascii="宋体" w:hAnsi="宋体" w:cs="宋体"/>
                <w:szCs w:val="21"/>
                <w:lang w:eastAsia="zh-CN"/>
              </w:rPr>
              <w:t>%</w:t>
            </w:r>
            <w:r>
              <w:rPr>
                <w:rFonts w:hint="eastAsia" w:ascii="宋体" w:hAnsi="宋体" w:cs="宋体"/>
                <w:szCs w:val="21"/>
                <w:lang w:val="en-US" w:eastAsia="zh-CN"/>
              </w:rPr>
              <w:t xml:space="preserve">         实测：100%</w:t>
            </w:r>
          </w:p>
          <w:p>
            <w:pPr>
              <w:spacing w:line="360" w:lineRule="auto"/>
              <w:rPr>
                <w:rFonts w:hint="default" w:ascii="宋体" w:hAnsi="宋体" w:cs="宋体"/>
                <w:szCs w:val="21"/>
                <w:lang w:val="en-US" w:eastAsia="zh-CN"/>
              </w:rPr>
            </w:pPr>
            <w:r>
              <w:rPr>
                <w:rFonts w:hint="eastAsia" w:ascii="宋体" w:hAnsi="宋体" w:cs="宋体"/>
                <w:szCs w:val="21"/>
                <w:lang w:eastAsia="zh-CN"/>
              </w:rPr>
              <w:t>文件发放准确</w:t>
            </w:r>
            <w:r>
              <w:rPr>
                <w:rFonts w:hint="eastAsia" w:ascii="宋体" w:hAnsi="宋体" w:cs="宋体"/>
                <w:szCs w:val="21"/>
                <w:lang w:val="en-US" w:eastAsia="zh-CN"/>
              </w:rPr>
              <w:t>率、</w:t>
            </w:r>
            <w:r>
              <w:rPr>
                <w:rFonts w:hint="eastAsia" w:ascii="宋体" w:hAnsi="宋体" w:cs="宋体"/>
                <w:szCs w:val="21"/>
                <w:lang w:eastAsia="zh-CN"/>
              </w:rPr>
              <w:t>及时率</w:t>
            </w:r>
            <w:r>
              <w:rPr>
                <w:rFonts w:hint="eastAsia" w:ascii="宋体" w:hAnsi="宋体" w:cs="宋体"/>
                <w:szCs w:val="21"/>
                <w:lang w:val="en-US" w:eastAsia="zh-CN"/>
              </w:rPr>
              <w:t>95</w:t>
            </w:r>
            <w:r>
              <w:rPr>
                <w:rFonts w:hint="eastAsia" w:ascii="宋体" w:hAnsi="宋体" w:cs="宋体"/>
                <w:szCs w:val="21"/>
                <w:lang w:eastAsia="zh-CN"/>
              </w:rPr>
              <w:t>%</w:t>
            </w:r>
            <w:r>
              <w:rPr>
                <w:rFonts w:hint="eastAsia" w:ascii="宋体" w:hAnsi="宋体" w:cs="宋体"/>
                <w:szCs w:val="21"/>
                <w:lang w:val="en-US" w:eastAsia="zh-CN"/>
              </w:rPr>
              <w:t xml:space="preserve">      实测：100%</w:t>
            </w:r>
          </w:p>
          <w:p>
            <w:pPr>
              <w:spacing w:line="360" w:lineRule="auto"/>
              <w:rPr>
                <w:rFonts w:hint="eastAsia" w:ascii="宋体" w:hAnsi="宋体" w:cs="宋体"/>
                <w:szCs w:val="21"/>
                <w:lang w:eastAsia="zh-CN"/>
              </w:rPr>
            </w:pPr>
            <w:r>
              <w:rPr>
                <w:rFonts w:hint="eastAsia" w:ascii="宋体" w:hAnsi="宋体" w:cs="宋体"/>
                <w:szCs w:val="21"/>
                <w:lang w:eastAsia="zh-CN"/>
              </w:rPr>
              <w:t>查20</w:t>
            </w:r>
            <w:r>
              <w:rPr>
                <w:rFonts w:hint="eastAsia" w:ascii="宋体" w:hAnsi="宋体" w:cs="宋体"/>
                <w:szCs w:val="21"/>
                <w:lang w:val="en-US" w:eastAsia="zh-CN"/>
              </w:rPr>
              <w:t>21</w:t>
            </w:r>
            <w:r>
              <w:rPr>
                <w:rFonts w:hint="eastAsia" w:ascii="宋体" w:hAnsi="宋体" w:cs="宋体"/>
                <w:szCs w:val="21"/>
                <w:lang w:eastAsia="zh-CN"/>
              </w:rPr>
              <w:t>年培训计划，提供培训记录表，均按照培训计划执行实施。</w:t>
            </w:r>
          </w:p>
          <w:p>
            <w:pPr>
              <w:spacing w:line="360" w:lineRule="auto"/>
              <w:rPr>
                <w:rFonts w:hint="eastAsia" w:ascii="宋体" w:hAnsi="宋体" w:cs="宋体"/>
                <w:szCs w:val="21"/>
                <w:lang w:eastAsia="zh-CN"/>
              </w:rPr>
            </w:pPr>
            <w:r>
              <w:rPr>
                <w:rFonts w:hint="eastAsia" w:ascii="宋体" w:hAnsi="宋体" w:cs="宋体"/>
                <w:szCs w:val="21"/>
                <w:lang w:eastAsia="zh-CN"/>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szCs w:val="21"/>
                <w:lang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公司从岗位设置、任职资格等方面确定了适宜的人选。</w:t>
            </w:r>
          </w:p>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岗位任职要求</w:t>
            </w:r>
            <w:r>
              <w:rPr>
                <w:rFonts w:hint="eastAsia" w:ascii="宋体" w:hAnsi="宋体" w:cs="宋体"/>
                <w:spacing w:val="-4"/>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  查见：《岗位职责》中</w:t>
            </w:r>
            <w:r>
              <w:rPr>
                <w:rFonts w:hint="eastAsia" w:ascii="宋体" w:hAnsi="宋体" w:cs="宋体"/>
                <w:spacing w:val="-4"/>
                <w:szCs w:val="21"/>
                <w:lang w:eastAsia="zh-CN"/>
              </w:rPr>
              <w:t>总经理</w:t>
            </w:r>
            <w:r>
              <w:rPr>
                <w:rFonts w:hint="eastAsia" w:ascii="宋体" w:hAnsi="宋体" w:cs="宋体"/>
                <w:spacing w:val="-4"/>
                <w:szCs w:val="21"/>
              </w:rPr>
              <w:t>任职要求，学历：</w:t>
            </w:r>
            <w:r>
              <w:rPr>
                <w:rFonts w:hint="eastAsia" w:ascii="宋体" w:hAnsi="宋体" w:cs="宋体"/>
                <w:spacing w:val="-4"/>
                <w:szCs w:val="21"/>
                <w:lang w:eastAsia="zh-CN"/>
              </w:rPr>
              <w:t>中</w:t>
            </w:r>
            <w:r>
              <w:rPr>
                <w:rFonts w:hint="eastAsia" w:ascii="宋体" w:hAnsi="宋体" w:cs="宋体"/>
                <w:spacing w:val="-4"/>
                <w:szCs w:val="21"/>
              </w:rPr>
              <w:t>专以上.具有较高的综合素质和综合能力,很强的的创新能力,市场应变能力,公关能力和组织协调能力,2.较系统的掌握现代企业管理知识经济基础知识,能组织协调公司日常工作的开展,有较强的公关、接待能力。3.熟悉本行业情况,擅于分析市场</w:t>
            </w:r>
            <w:r>
              <w:rPr>
                <w:rFonts w:hint="eastAsia" w:ascii="宋体" w:hAnsi="宋体" w:cs="宋体"/>
                <w:spacing w:val="-4"/>
                <w:szCs w:val="21"/>
                <w:lang w:eastAsia="zh-CN"/>
              </w:rPr>
              <w:t>等</w:t>
            </w:r>
            <w:r>
              <w:rPr>
                <w:rFonts w:hint="eastAsia" w:ascii="宋体" w:hAnsi="宋体" w:cs="宋体"/>
                <w:spacing w:val="-4"/>
                <w:szCs w:val="21"/>
              </w:rPr>
              <w:t>；</w:t>
            </w:r>
          </w:p>
          <w:p>
            <w:pPr>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2160" w:type="dxa"/>
            <w:vAlign w:val="top"/>
          </w:tcPr>
          <w:p>
            <w:pPr>
              <w:adjustRightInd w:val="0"/>
              <w:snapToGrid w:val="0"/>
              <w:jc w:val="center"/>
              <w:rPr>
                <w:rFonts w:hint="eastAsia" w:ascii="宋体" w:hAnsi="宋体" w:cs="宋体"/>
                <w:spacing w:val="-4"/>
                <w:szCs w:val="21"/>
              </w:rPr>
            </w:pPr>
            <w:r>
              <w:rPr>
                <w:rFonts w:hint="eastAsia" w:ascii="宋体" w:hAnsi="宋体" w:cs="宋体"/>
                <w:szCs w:val="24"/>
              </w:rPr>
              <w:t>组织的知识</w:t>
            </w:r>
          </w:p>
        </w:tc>
        <w:tc>
          <w:tcPr>
            <w:tcW w:w="960" w:type="dxa"/>
            <w:vAlign w:val="top"/>
          </w:tcPr>
          <w:p>
            <w:pPr>
              <w:rPr>
                <w:rFonts w:hint="eastAsia" w:ascii="宋体" w:hAnsi="宋体" w:cs="宋体"/>
                <w:b/>
                <w:szCs w:val="21"/>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过程运行环境</w:t>
            </w:r>
          </w:p>
        </w:tc>
        <w:tc>
          <w:tcPr>
            <w:tcW w:w="960" w:type="dxa"/>
          </w:tcPr>
          <w:p>
            <w:pPr>
              <w:rPr>
                <w:rFonts w:ascii="宋体" w:hAnsi="宋体" w:cs="新宋体"/>
                <w:szCs w:val="21"/>
              </w:rPr>
            </w:pPr>
            <w:r>
              <w:rPr>
                <w:rFonts w:hint="eastAsia" w:ascii="宋体" w:hAnsi="宋体" w:cs="宋体"/>
                <w:b/>
                <w:szCs w:val="21"/>
              </w:rPr>
              <w:t>7.1.4</w:t>
            </w:r>
            <w:r>
              <w:rPr>
                <w:rFonts w:hint="eastAsia" w:ascii="宋体" w:hAnsi="宋体" w:cs="新宋体"/>
                <w:szCs w:val="21"/>
              </w:rPr>
              <w:t xml:space="preserve"> </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公司对过程运行环境要素予以识别、确定，包括：</w:t>
            </w:r>
          </w:p>
          <w:p>
            <w:pPr>
              <w:spacing w:line="360" w:lineRule="auto"/>
              <w:rPr>
                <w:rFonts w:ascii="宋体" w:hAnsi="宋体" w:cs="宋体"/>
                <w:szCs w:val="21"/>
              </w:rPr>
            </w:pPr>
            <w:r>
              <w:rPr>
                <w:rFonts w:hint="eastAsia" w:ascii="宋体" w:hAnsi="宋体" w:cs="宋体"/>
                <w:szCs w:val="21"/>
              </w:rPr>
              <w:t>人文因素与物理因素的结合，例如：</w:t>
            </w:r>
          </w:p>
          <w:p>
            <w:pPr>
              <w:spacing w:line="360" w:lineRule="auto"/>
              <w:rPr>
                <w:rFonts w:ascii="宋体" w:hAnsi="宋体" w:cs="宋体"/>
                <w:szCs w:val="21"/>
              </w:rPr>
            </w:pPr>
            <w:r>
              <w:rPr>
                <w:rFonts w:hint="eastAsia" w:ascii="宋体" w:hAnsi="宋体" w:cs="宋体"/>
                <w:szCs w:val="21"/>
              </w:rPr>
              <w:t>a）社会因素（如无歧视、和谐稳定、无对抗）；</w:t>
            </w:r>
          </w:p>
          <w:p>
            <w:pPr>
              <w:spacing w:line="360" w:lineRule="auto"/>
              <w:rPr>
                <w:rFonts w:ascii="宋体" w:hAnsi="宋体" w:cs="宋体"/>
                <w:szCs w:val="21"/>
              </w:rPr>
            </w:pPr>
            <w:r>
              <w:rPr>
                <w:rFonts w:hint="eastAsia" w:ascii="宋体" w:hAnsi="宋体" w:cs="宋体"/>
                <w:szCs w:val="21"/>
              </w:rPr>
              <w:t>b）心理因素（如舒缓心理压力、预防过度疲劳、保护个人情感）；</w:t>
            </w:r>
          </w:p>
          <w:p>
            <w:pPr>
              <w:spacing w:line="360" w:lineRule="auto"/>
              <w:rPr>
                <w:rFonts w:ascii="宋体" w:hAnsi="宋体" w:cs="宋体"/>
                <w:szCs w:val="21"/>
              </w:rPr>
            </w:pPr>
            <w:r>
              <w:rPr>
                <w:rFonts w:hint="eastAsia" w:ascii="宋体" w:hAnsi="宋体" w:cs="宋体"/>
                <w:szCs w:val="21"/>
              </w:rPr>
              <w:t>c）物理因素（如温度、热量、湿度、照明、空气流通、卫生、噪音）。</w:t>
            </w:r>
          </w:p>
          <w:p>
            <w:pPr>
              <w:spacing w:line="360" w:lineRule="auto"/>
              <w:rPr>
                <w:rFonts w:ascii="宋体" w:hAnsi="宋体" w:cs="宋体"/>
                <w:szCs w:val="21"/>
              </w:rPr>
            </w:pPr>
            <w:r>
              <w:rPr>
                <w:rFonts w:hint="eastAsia" w:ascii="宋体" w:hAnsi="宋体" w:cs="宋体"/>
                <w:szCs w:val="21"/>
              </w:rPr>
              <w:t xml:space="preserve">  经现场确认（观察、沟通调查）：</w:t>
            </w:r>
          </w:p>
          <w:p>
            <w:pPr>
              <w:spacing w:line="360" w:lineRule="auto"/>
              <w:rPr>
                <w:rFonts w:ascii="宋体" w:hAnsi="宋体" w:cs="宋体"/>
                <w:szCs w:val="21"/>
              </w:rPr>
            </w:pPr>
            <w:r>
              <w:rPr>
                <w:rFonts w:hint="eastAsia" w:ascii="宋体" w:hAnsi="宋体" w:cs="宋体"/>
                <w:szCs w:val="21"/>
              </w:rPr>
              <w:t xml:space="preserve">  以上相关的社会因素、心理因素、物理因素等均基本满足要求。现场查见：</w:t>
            </w:r>
            <w:r>
              <w:rPr>
                <w:rFonts w:hint="eastAsia" w:ascii="宋体" w:hAnsi="宋体" w:cs="宋体"/>
                <w:szCs w:val="21"/>
                <w:lang w:eastAsia="zh-CN"/>
              </w:rPr>
              <w:t>经营</w:t>
            </w:r>
            <w:r>
              <w:rPr>
                <w:rFonts w:hint="eastAsia" w:ascii="宋体" w:hAnsi="宋体" w:cs="宋体"/>
                <w:szCs w:val="21"/>
              </w:rPr>
              <w:t>现场空气流通，温度适宜，照明等均满足生产要求。</w:t>
            </w:r>
          </w:p>
          <w:p>
            <w:pPr>
              <w:rPr>
                <w:rFonts w:ascii="宋体" w:hAnsi="宋体"/>
                <w:szCs w:val="21"/>
              </w:rPr>
            </w:pPr>
            <w:r>
              <w:rPr>
                <w:rFonts w:hint="eastAsia" w:ascii="宋体" w:hAnsi="宋体" w:cs="宋体"/>
                <w:szCs w:val="21"/>
              </w:rPr>
              <w:t>定期检查跟进记录不全，已和负责人沟通。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ind w:firstLine="420" w:firstLineChars="200"/>
              <w:rPr>
                <w:rFonts w:hint="eastAsia" w:ascii="宋体" w:hAnsi="宋体" w:cs="宋体"/>
                <w:szCs w:val="21"/>
                <w:lang w:eastAsia="zh-CN"/>
              </w:rPr>
            </w:pPr>
            <w:r>
              <w:rPr>
                <w:rFonts w:hint="eastAsia" w:ascii="宋体" w:hAnsi="宋体" w:cs="宋体"/>
                <w:szCs w:val="21"/>
              </w:rPr>
              <w:t>查人员资质情况</w:t>
            </w:r>
            <w:r>
              <w:rPr>
                <w:rFonts w:hint="eastAsia" w:ascii="宋体" w:hAnsi="宋体" w:cs="宋体"/>
                <w:szCs w:val="21"/>
                <w:lang w:eastAsia="zh-CN"/>
              </w:rPr>
              <w:t>：无特种作业操作人员。</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查关键岗位设计人员能力证明，提供</w:t>
            </w:r>
            <w:r>
              <w:rPr>
                <w:rFonts w:hint="eastAsia" w:ascii="宋体" w:hAnsi="宋体" w:cs="宋体"/>
                <w:szCs w:val="21"/>
                <w:lang w:val="en-US" w:eastAsia="zh-CN"/>
              </w:rPr>
              <w:t>李明、罗建民、韩非等人的学历、教育培训证、工程师证等（见扫描件）</w:t>
            </w:r>
          </w:p>
          <w:p>
            <w:pPr>
              <w:spacing w:line="360" w:lineRule="auto"/>
              <w:ind w:firstLine="420" w:firstLineChars="200"/>
              <w:rPr>
                <w:rFonts w:hint="eastAsia" w:ascii="宋体" w:hAnsi="宋体" w:cs="宋体"/>
                <w:szCs w:val="21"/>
              </w:rPr>
            </w:pPr>
            <w:r>
              <w:rPr>
                <w:rFonts w:hint="eastAsia" w:ascii="宋体" w:hAnsi="宋体" w:cs="宋体"/>
                <w:szCs w:val="21"/>
              </w:rPr>
              <w:t>3、查见20</w:t>
            </w:r>
            <w:r>
              <w:rPr>
                <w:rFonts w:hint="eastAsia" w:ascii="宋体" w:hAnsi="宋体" w:cs="宋体"/>
                <w:szCs w:val="21"/>
                <w:lang w:val="en-US" w:eastAsia="zh-CN"/>
              </w:rPr>
              <w:t>21</w:t>
            </w:r>
            <w:r>
              <w:rPr>
                <w:rFonts w:hint="eastAsia" w:ascii="宋体" w:hAnsi="宋体" w:cs="宋体"/>
                <w:szCs w:val="21"/>
              </w:rPr>
              <w:t>年度培训计划共</w:t>
            </w:r>
            <w:r>
              <w:rPr>
                <w:rFonts w:hint="eastAsia" w:ascii="宋体" w:hAnsi="宋体" w:cs="宋体"/>
                <w:szCs w:val="21"/>
                <w:lang w:val="en-US" w:eastAsia="zh-CN"/>
              </w:rPr>
              <w:t>5</w:t>
            </w:r>
            <w:r>
              <w:rPr>
                <w:rFonts w:hint="eastAsia" w:ascii="宋体" w:hAnsi="宋体" w:cs="宋体"/>
                <w:szCs w:val="21"/>
              </w:rPr>
              <w:t>次，已完成的培训记录</w:t>
            </w:r>
            <w:r>
              <w:rPr>
                <w:rFonts w:hint="eastAsia" w:ascii="宋体" w:hAnsi="宋体" w:cs="宋体"/>
                <w:szCs w:val="21"/>
                <w:lang w:val="en-US" w:eastAsia="zh-CN"/>
              </w:rPr>
              <w:t>3</w:t>
            </w:r>
            <w:r>
              <w:rPr>
                <w:rFonts w:hint="eastAsia" w:ascii="宋体" w:hAnsi="宋体" w:cs="宋体"/>
                <w:szCs w:val="21"/>
              </w:rPr>
              <w:t>次。</w:t>
            </w:r>
          </w:p>
          <w:p>
            <w:pPr>
              <w:spacing w:line="360" w:lineRule="auto"/>
              <w:ind w:firstLine="420" w:firstLineChars="200"/>
              <w:rPr>
                <w:rFonts w:hint="eastAsia" w:ascii="宋体" w:hAnsi="宋体" w:cs="宋体"/>
                <w:szCs w:val="21"/>
              </w:rPr>
            </w:pPr>
            <w:r>
              <w:rPr>
                <w:rFonts w:hint="eastAsia" w:ascii="宋体" w:hAnsi="宋体" w:cs="宋体"/>
                <w:szCs w:val="21"/>
              </w:rPr>
              <w:t>1）：20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20、21</w:t>
            </w:r>
            <w:r>
              <w:rPr>
                <w:rFonts w:hint="eastAsia" w:ascii="宋体" w:hAnsi="宋体" w:cs="宋体"/>
                <w:szCs w:val="21"/>
              </w:rPr>
              <w:t xml:space="preserve"> 培训内容：</w:t>
            </w:r>
            <w:r>
              <w:rPr>
                <w:rFonts w:hint="eastAsia" w:ascii="宋体" w:hAnsi="宋体" w:cs="宋体"/>
                <w:szCs w:val="21"/>
                <w:lang w:val="en-US" w:eastAsia="zh-CN"/>
              </w:rPr>
              <w:t>ISO9001:2015标准</w:t>
            </w:r>
            <w:r>
              <w:rPr>
                <w:rFonts w:hint="eastAsia" w:ascii="宋体" w:hAnsi="宋体" w:cs="宋体"/>
                <w:szCs w:val="21"/>
              </w:rPr>
              <w:t>；培训人员：</w:t>
            </w:r>
            <w:r>
              <w:rPr>
                <w:rFonts w:hint="eastAsia" w:ascii="宋体" w:hAnsi="宋体" w:cs="宋体"/>
                <w:szCs w:val="21"/>
                <w:lang w:eastAsia="zh-CN"/>
              </w:rPr>
              <w:t>公司全体员</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邱玉姗。</w:t>
            </w:r>
          </w:p>
          <w:p>
            <w:pPr>
              <w:spacing w:line="360" w:lineRule="auto"/>
              <w:ind w:firstLine="420" w:firstLineChars="200"/>
              <w:rPr>
                <w:rFonts w:hint="eastAsia" w:ascii="宋体" w:hAnsi="宋体" w:cs="宋体"/>
                <w:szCs w:val="21"/>
                <w:lang w:eastAsia="zh-CN"/>
              </w:rPr>
            </w:pPr>
            <w:r>
              <w:rPr>
                <w:rFonts w:hint="eastAsia" w:ascii="宋体" w:hAnsi="宋体" w:cs="宋体"/>
                <w:szCs w:val="21"/>
              </w:rPr>
              <w:t>2）：20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 xml:space="preserve">  培训内容：</w:t>
            </w:r>
            <w:r>
              <w:rPr>
                <w:rFonts w:hint="eastAsia" w:ascii="宋体" w:hAnsi="宋体" w:cs="宋体"/>
                <w:szCs w:val="21"/>
                <w:lang w:val="en-US" w:eastAsia="zh-CN"/>
              </w:rPr>
              <w:t>销售管理制度培训。培训人员：公司全体销售员工；效果评价：达到培训效果，学员</w:t>
            </w:r>
            <w:r>
              <w:rPr>
                <w:rFonts w:hint="eastAsia" w:ascii="宋体" w:hAnsi="宋体" w:cs="宋体"/>
                <w:szCs w:val="21"/>
              </w:rPr>
              <w:t>基本掌握所学内容，效果良好。评价人：</w:t>
            </w:r>
            <w:r>
              <w:rPr>
                <w:rFonts w:hint="eastAsia" w:ascii="宋体" w:hAnsi="宋体" w:cs="宋体"/>
                <w:szCs w:val="21"/>
                <w:lang w:eastAsia="zh-CN"/>
              </w:rPr>
              <w:t>邱玉姗</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抽</w:t>
            </w:r>
            <w:r>
              <w:rPr>
                <w:rFonts w:hint="eastAsia" w:ascii="宋体" w:hAnsi="宋体" w:cs="宋体"/>
                <w:szCs w:val="21"/>
                <w:lang w:eastAsia="zh-CN"/>
              </w:rPr>
              <w:t>销售</w:t>
            </w:r>
            <w:r>
              <w:rPr>
                <w:rFonts w:hint="eastAsia" w:ascii="宋体" w:hAnsi="宋体" w:cs="宋体"/>
                <w:szCs w:val="21"/>
              </w:rPr>
              <w:t>人员</w:t>
            </w:r>
            <w:r>
              <w:rPr>
                <w:rFonts w:hint="eastAsia" w:ascii="宋体" w:hAnsi="宋体" w:cs="宋体"/>
                <w:szCs w:val="21"/>
                <w:lang w:eastAsia="zh-CN"/>
              </w:rPr>
              <w:t>考评</w:t>
            </w:r>
            <w:r>
              <w:rPr>
                <w:rFonts w:hint="eastAsia" w:ascii="宋体" w:hAnsi="宋体" w:cs="宋体"/>
                <w:szCs w:val="21"/>
              </w:rPr>
              <w:t>情况：</w:t>
            </w:r>
          </w:p>
          <w:p>
            <w:pPr>
              <w:spacing w:line="360" w:lineRule="auto"/>
              <w:rPr>
                <w:rFonts w:hint="eastAsia" w:ascii="宋体" w:hAnsi="宋体" w:eastAsia="宋体" w:cs="宋体"/>
                <w:szCs w:val="21"/>
                <w:lang w:eastAsia="zh-CN"/>
              </w:rPr>
            </w:pPr>
            <w:r>
              <w:rPr>
                <w:rFonts w:hint="eastAsia" w:ascii="宋体" w:hAnsi="宋体" w:eastAsia="宋体" w:cs="宋体"/>
                <w:szCs w:val="21"/>
                <w:lang w:eastAsia="zh-CN"/>
              </w:rPr>
              <w:t>见《</w:t>
            </w:r>
            <w:r>
              <w:rPr>
                <w:rFonts w:hint="eastAsia" w:ascii="宋体" w:hAnsi="宋体" w:eastAsia="宋体" w:cs="宋体"/>
                <w:szCs w:val="21"/>
                <w:lang w:val="en-US" w:eastAsia="zh-CN"/>
              </w:rPr>
              <w:t>员工工作能力考核表（</w:t>
            </w:r>
            <w:r>
              <w:rPr>
                <w:rFonts w:hint="eastAsia" w:ascii="宋体" w:hAnsi="宋体" w:eastAsia="宋体" w:cs="宋体"/>
                <w:szCs w:val="21"/>
                <w:lang w:eastAsia="zh-CN"/>
              </w:rPr>
              <w:t>销售人员）》</w:t>
            </w:r>
          </w:p>
          <w:p>
            <w:pPr>
              <w:spacing w:line="360" w:lineRule="auto"/>
              <w:rPr>
                <w:rFonts w:hint="eastAsia" w:ascii="宋体" w:hAnsi="宋体" w:cs="宋体"/>
                <w:szCs w:val="21"/>
                <w:lang w:val="en-US" w:eastAsia="zh-CN"/>
              </w:rPr>
            </w:pPr>
            <w:r>
              <w:rPr>
                <w:rFonts w:hint="eastAsia" w:ascii="宋体" w:hAnsi="宋体" w:eastAsia="宋体" w:cs="宋体"/>
                <w:szCs w:val="21"/>
                <w:lang w:eastAsia="zh-CN"/>
              </w:rPr>
              <w:t>姓名：</w:t>
            </w:r>
            <w:r>
              <w:rPr>
                <w:rFonts w:hint="eastAsia" w:ascii="宋体" w:hAnsi="宋体" w:cs="宋体"/>
                <w:szCs w:val="21"/>
                <w:lang w:val="en-US" w:eastAsia="zh-CN"/>
              </w:rPr>
              <w:t>张铁斌</w:t>
            </w:r>
            <w:r>
              <w:rPr>
                <w:rFonts w:hint="eastAsia" w:ascii="宋体" w:hAnsi="宋体" w:eastAsia="宋体" w:cs="宋体"/>
                <w:szCs w:val="21"/>
                <w:lang w:val="en-US" w:eastAsia="zh-CN"/>
              </w:rPr>
              <w:t xml:space="preserve">  岗位：</w:t>
            </w:r>
            <w:r>
              <w:rPr>
                <w:rFonts w:hint="eastAsia" w:ascii="宋体" w:hAnsi="宋体" w:cs="宋体"/>
                <w:szCs w:val="21"/>
                <w:lang w:val="en-US" w:eastAsia="zh-CN"/>
              </w:rPr>
              <w:t>销售人员</w:t>
            </w:r>
            <w:r>
              <w:rPr>
                <w:rFonts w:hint="eastAsia" w:ascii="宋体" w:hAnsi="宋体" w:eastAsia="宋体" w:cs="宋体"/>
                <w:szCs w:val="21"/>
                <w:lang w:val="en-US" w:eastAsia="zh-CN"/>
              </w:rPr>
              <w:t>，考评时间20</w:t>
            </w:r>
            <w:r>
              <w:rPr>
                <w:rFonts w:hint="eastAsia" w:ascii="宋体" w:hAnsi="宋体" w:cs="宋体"/>
                <w:szCs w:val="21"/>
                <w:lang w:val="en-US" w:eastAsia="zh-CN"/>
              </w:rPr>
              <w:t>21</w:t>
            </w:r>
            <w:r>
              <w:rPr>
                <w:rFonts w:hint="eastAsia" w:ascii="宋体" w:hAnsi="宋体" w:eastAsia="宋体" w:cs="宋体"/>
                <w:szCs w:val="21"/>
                <w:lang w:val="en-US" w:eastAsia="zh-CN"/>
              </w:rPr>
              <w:t>年</w:t>
            </w:r>
            <w:r>
              <w:rPr>
                <w:rFonts w:hint="eastAsia" w:ascii="宋体" w:hAnsi="宋体" w:cs="宋体"/>
                <w:szCs w:val="21"/>
                <w:lang w:val="en-US" w:eastAsia="zh-CN"/>
              </w:rPr>
              <w:t>1季度</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从知识技能、逻辑思维能力、创新、沟通等方面进行了考核。考核成绩：92分。</w:t>
            </w:r>
          </w:p>
          <w:p>
            <w:pPr>
              <w:pStyle w:val="2"/>
              <w:rPr>
                <w:rFonts w:hint="eastAsia"/>
                <w:lang w:val="en-US" w:eastAsia="zh-CN"/>
              </w:rPr>
            </w:pPr>
            <w:r>
              <w:rPr>
                <w:rFonts w:hint="eastAsia" w:ascii="宋体" w:hAnsi="宋体" w:cs="宋体"/>
                <w:szCs w:val="21"/>
                <w:lang w:val="en-US" w:eastAsia="zh-CN"/>
              </w:rPr>
              <w:t>考核人：张晓松</w:t>
            </w:r>
          </w:p>
          <w:p>
            <w:pPr>
              <w:spacing w:line="360" w:lineRule="auto"/>
              <w:rPr>
                <w:rFonts w:ascii="宋体" w:hAnsi="宋体"/>
                <w:szCs w:val="21"/>
              </w:rPr>
            </w:pPr>
            <w:r>
              <w:rPr>
                <w:rFonts w:hint="eastAsia" w:ascii="宋体" w:hAnsi="宋体" w:eastAsia="宋体" w:cs="宋体"/>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w:t>
            </w:r>
            <w:r>
              <w:rPr>
                <w:rFonts w:hint="eastAsia" w:ascii="宋体" w:hAnsi="宋体" w:cs="宋体"/>
                <w:szCs w:val="21"/>
                <w:lang w:eastAsia="zh-CN"/>
              </w:rPr>
              <w:t>邱玉姗</w:t>
            </w:r>
            <w:r>
              <w:rPr>
                <w:rFonts w:hint="eastAsia" w:ascii="宋体" w:hAnsi="宋体" w:cs="宋体"/>
                <w:szCs w:val="21"/>
              </w:rPr>
              <w:t>沟通了解，其基本具备以上必要的质量意识和质量管理体系相关意识。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160" w:type="dxa"/>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hint="eastAsia" w:ascii="宋体" w:hAnsi="宋体" w:cs="宋体"/>
                <w:spacing w:val="-4"/>
                <w:szCs w:val="21"/>
              </w:rPr>
            </w:pPr>
            <w:r>
              <w:rPr>
                <w:rFonts w:hint="eastAsia" w:ascii="宋体" w:hAnsi="宋体" w:cs="宋体"/>
                <w:color w:val="000000"/>
                <w:szCs w:val="24"/>
              </w:rPr>
              <w:t>是否包括：沟通的职责、沟通对象、沟通内容、沟通时机、沟通方式？</w:t>
            </w:r>
          </w:p>
        </w:tc>
        <w:tc>
          <w:tcPr>
            <w:tcW w:w="960" w:type="dxa"/>
            <w:vAlign w:val="top"/>
          </w:tcPr>
          <w:p>
            <w:pPr>
              <w:rPr>
                <w:rFonts w:hint="eastAsia" w:ascii="宋体" w:hAnsi="宋体" w:cs="宋体"/>
                <w:b/>
                <w:szCs w:val="21"/>
              </w:rPr>
            </w:pPr>
            <w:r>
              <w:rPr>
                <w:rFonts w:hint="eastAsia"/>
                <w:b/>
              </w:rPr>
              <w:t>7.4</w:t>
            </w:r>
          </w:p>
        </w:tc>
        <w:tc>
          <w:tcPr>
            <w:tcW w:w="10004" w:type="dxa"/>
            <w:vAlign w:val="top"/>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szCs w:val="21"/>
              </w:rPr>
            </w:pPr>
            <w:r>
              <w:rPr>
                <w:rFonts w:hint="eastAsia" w:ascii="宋体" w:hAnsi="宋体" w:cs="宋体"/>
                <w:color w:val="000000"/>
                <w:szCs w:val="24"/>
              </w:rPr>
              <w:t>自体系运行以来，没有发生严重的顾客投诉事件。</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7"/>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7"/>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7"/>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汇编、</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7"/>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ind w:firstLine="420" w:firstLineChars="200"/>
              <w:jc w:val="both"/>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文件编号：QMS/</w:t>
            </w:r>
            <w:r>
              <w:rPr>
                <w:rFonts w:hint="eastAsia" w:ascii="宋体" w:hAnsi="宋体" w:cs="宋体"/>
                <w:color w:val="000000"/>
                <w:kern w:val="0"/>
                <w:sz w:val="21"/>
                <w:szCs w:val="21"/>
                <w:lang w:val="en-US" w:eastAsia="zh-CN" w:bidi="ar-SA"/>
              </w:rPr>
              <w:t>A</w:t>
            </w:r>
            <w:r>
              <w:rPr>
                <w:rFonts w:hint="eastAsia" w:ascii="宋体" w:hAnsi="宋体" w:eastAsia="宋体" w:cs="宋体"/>
                <w:color w:val="000000"/>
                <w:kern w:val="0"/>
                <w:sz w:val="21"/>
                <w:szCs w:val="21"/>
                <w:lang w:val="en-US" w:eastAsia="zh-CN" w:bidi="ar-SA"/>
              </w:rPr>
              <w:t>-20</w:t>
            </w:r>
            <w:r>
              <w:rPr>
                <w:rFonts w:hint="eastAsia" w:ascii="宋体" w:hAnsi="宋体" w:cs="宋体"/>
                <w:color w:val="000000"/>
                <w:kern w:val="0"/>
                <w:sz w:val="21"/>
                <w:szCs w:val="21"/>
                <w:lang w:val="en-US" w:eastAsia="zh-CN" w:bidi="ar-SA"/>
              </w:rPr>
              <w:t>21  B版</w:t>
            </w:r>
          </w:p>
          <w:p>
            <w:pPr>
              <w:pStyle w:val="7"/>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20</w:t>
            </w:r>
            <w:r>
              <w:rPr>
                <w:rFonts w:hint="eastAsia" w:ascii="宋体" w:hAnsi="宋体" w:eastAsia="宋体" w:cs="宋体"/>
                <w:color w:val="000000"/>
                <w:kern w:val="0"/>
                <w:sz w:val="21"/>
                <w:szCs w:val="21"/>
                <w:lang w:val="en-US" w:eastAsia="zh-CN"/>
              </w:rPr>
              <w:t>21</w:t>
            </w:r>
            <w:r>
              <w:rPr>
                <w:rFonts w:hint="eastAsia" w:ascii="宋体" w:hAnsi="宋体" w:eastAsia="宋体" w:cs="宋体"/>
                <w:color w:val="000000"/>
                <w:kern w:val="0"/>
                <w:sz w:val="21"/>
                <w:szCs w:val="21"/>
                <w:lang w:eastAsia="zh-CN"/>
              </w:rPr>
              <w:t>年</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eastAsia="zh-CN"/>
              </w:rPr>
              <w:t>月1日</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eastAsia="zh-CN"/>
              </w:rPr>
              <w:t>行政部</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审核：韩非</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批</w:t>
            </w:r>
            <w:r>
              <w:rPr>
                <w:rFonts w:hint="eastAsia" w:ascii="宋体" w:hAnsi="宋体" w:eastAsia="宋体" w:cs="宋体"/>
                <w:color w:val="000000"/>
                <w:kern w:val="0"/>
                <w:sz w:val="21"/>
                <w:szCs w:val="21"/>
                <w:lang w:eastAsia="zh-CN"/>
              </w:rPr>
              <w:t>准</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张晓松</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w:t>
            </w:r>
            <w:r>
              <w:rPr>
                <w:rFonts w:hint="eastAsia" w:ascii="宋体" w:hAnsi="宋体" w:cs="宋体"/>
                <w:kern w:val="0"/>
                <w:szCs w:val="21"/>
                <w:lang w:eastAsia="zh-CN"/>
              </w:rPr>
              <w:t>程序文件</w:t>
            </w:r>
            <w:r>
              <w:rPr>
                <w:rFonts w:hint="eastAsia" w:ascii="宋体" w:hAnsi="宋体" w:cs="宋体"/>
                <w:kern w:val="0"/>
                <w:szCs w:val="21"/>
              </w:rPr>
              <w:t>》</w:t>
            </w:r>
          </w:p>
          <w:p>
            <w:pPr>
              <w:pStyle w:val="7"/>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bidi="ar-SA"/>
              </w:rPr>
              <w:t>XLYK-QMS</w:t>
            </w:r>
            <w:r>
              <w:rPr>
                <w:rFonts w:hint="eastAsia" w:ascii="宋体" w:hAnsi="宋体" w:eastAsia="宋体" w:cs="宋体"/>
                <w:color w:val="000000"/>
                <w:kern w:val="0"/>
                <w:sz w:val="21"/>
                <w:szCs w:val="21"/>
                <w:lang w:eastAsia="zh-CN"/>
              </w:rPr>
              <w:t>-001～</w:t>
            </w:r>
            <w:r>
              <w:rPr>
                <w:rFonts w:hint="eastAsia" w:ascii="宋体" w:hAnsi="宋体" w:eastAsia="宋体" w:cs="宋体"/>
                <w:color w:val="000000"/>
                <w:kern w:val="0"/>
                <w:sz w:val="21"/>
                <w:szCs w:val="21"/>
                <w:lang w:val="en-US" w:eastAsia="zh-CN" w:bidi="ar-SA"/>
              </w:rPr>
              <w:t>XLYK-QMS</w:t>
            </w:r>
            <w:r>
              <w:rPr>
                <w:rFonts w:hint="eastAsia" w:ascii="宋体" w:hAnsi="宋体" w:eastAsia="宋体" w:cs="宋体"/>
                <w:color w:val="000000"/>
                <w:kern w:val="0"/>
                <w:sz w:val="21"/>
                <w:szCs w:val="21"/>
                <w:lang w:eastAsia="zh-CN"/>
              </w:rPr>
              <w:t>-0</w:t>
            </w:r>
            <w:r>
              <w:rPr>
                <w:rFonts w:hint="eastAsia" w:ascii="宋体" w:hAnsi="宋体" w:eastAsia="宋体" w:cs="宋体"/>
                <w:color w:val="000000"/>
                <w:kern w:val="0"/>
                <w:sz w:val="21"/>
                <w:szCs w:val="21"/>
                <w:lang w:val="en-US" w:eastAsia="zh-CN"/>
              </w:rPr>
              <w:t>20</w:t>
            </w:r>
          </w:p>
          <w:p>
            <w:pPr>
              <w:pStyle w:val="7"/>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w:t>
            </w:r>
            <w:r>
              <w:rPr>
                <w:rFonts w:hint="eastAsia" w:ascii="宋体" w:hAnsi="宋体" w:eastAsia="宋体" w:cs="宋体"/>
                <w:color w:val="000000"/>
                <w:kern w:val="0"/>
                <w:sz w:val="21"/>
                <w:szCs w:val="21"/>
                <w:lang w:val="en-US" w:eastAsia="zh-CN"/>
              </w:rPr>
              <w:t>B版</w:t>
            </w:r>
            <w:r>
              <w:rPr>
                <w:rFonts w:hint="eastAsia" w:ascii="宋体" w:hAnsi="宋体" w:eastAsia="宋体" w:cs="宋体"/>
                <w:color w:val="000000"/>
                <w:kern w:val="0"/>
                <w:sz w:val="21"/>
                <w:szCs w:val="21"/>
              </w:rPr>
              <w:t xml:space="preserve">  20</w:t>
            </w:r>
            <w:r>
              <w:rPr>
                <w:rFonts w:hint="eastAsia" w:ascii="宋体" w:hAnsi="宋体" w:eastAsia="宋体" w:cs="宋体"/>
                <w:color w:val="000000"/>
                <w:kern w:val="0"/>
                <w:sz w:val="21"/>
                <w:szCs w:val="21"/>
                <w:lang w:val="en-US" w:eastAsia="zh-CN"/>
              </w:rPr>
              <w:t>21</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eastAsia="zh-CN"/>
              </w:rPr>
              <w:t>行政部</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审核：韩非</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批</w:t>
            </w:r>
            <w:r>
              <w:rPr>
                <w:rFonts w:hint="eastAsia" w:ascii="宋体" w:hAnsi="宋体" w:eastAsia="宋体" w:cs="宋体"/>
                <w:color w:val="000000"/>
                <w:kern w:val="0"/>
                <w:sz w:val="21"/>
                <w:szCs w:val="21"/>
                <w:lang w:eastAsia="zh-CN"/>
              </w:rPr>
              <w:t>准</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张晓松</w:t>
            </w:r>
          </w:p>
          <w:p>
            <w:pPr>
              <w:spacing w:line="360" w:lineRule="auto"/>
              <w:ind w:firstLine="420" w:firstLineChars="200"/>
              <w:rPr>
                <w:rFonts w:ascii="宋体" w:hAnsi="宋体" w:cs="宋体"/>
                <w:szCs w:val="21"/>
              </w:rPr>
            </w:pPr>
            <w:r>
              <w:rPr>
                <w:rFonts w:hint="eastAsia" w:ascii="宋体" w:hAnsi="宋体" w:cs="宋体"/>
                <w:color w:val="000000"/>
                <w:kern w:val="0"/>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使用文件的现场抽查确认，未发现不适宜或缺失的文件。</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--公司对重要的文件信息通过权限控制分发或禁止复印外传等予以保密。</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--现场确认：各级文件的分发、访问、检索和使用、存储和防护等均符合规定要求。</w:t>
            </w:r>
          </w:p>
          <w:p>
            <w:pPr>
              <w:spacing w:line="360" w:lineRule="auto"/>
              <w:jc w:val="left"/>
              <w:rPr>
                <w:rFonts w:hint="eastAsia" w:ascii="宋体" w:hAnsi="宋体" w:cs="宋体"/>
                <w:szCs w:val="21"/>
                <w:highlight w:val="none"/>
              </w:rPr>
            </w:pPr>
            <w:r>
              <w:rPr>
                <w:rFonts w:hint="eastAsia" w:ascii="宋体" w:hAnsi="宋体" w:cs="宋体"/>
                <w:szCs w:val="21"/>
                <w:highlight w:val="none"/>
              </w:rPr>
              <w:t>查，质量手册：公司编制了《文件控制程序》，规定了体系文件的编制、审核、批准、受控、使用、报废等要求。查见：程序文件有</w:t>
            </w:r>
            <w:r>
              <w:rPr>
                <w:rFonts w:hint="eastAsia" w:ascii="宋体" w:hAnsi="宋体" w:cs="宋体"/>
                <w:szCs w:val="21"/>
                <w:highlight w:val="none"/>
                <w:lang w:val="en-US" w:eastAsia="zh-CN"/>
              </w:rPr>
              <w:t>20</w:t>
            </w:r>
            <w:r>
              <w:rPr>
                <w:rFonts w:hint="eastAsia" w:ascii="宋体" w:hAnsi="宋体" w:cs="宋体"/>
                <w:szCs w:val="21"/>
                <w:highlight w:val="none"/>
              </w:rPr>
              <w:t>个，查：《受控文件清单》里面包括：质量手册、程序文件、</w:t>
            </w:r>
            <w:r>
              <w:rPr>
                <w:rFonts w:hint="eastAsia" w:ascii="宋体" w:hAnsi="宋体" w:cs="宋体"/>
                <w:szCs w:val="21"/>
                <w:highlight w:val="none"/>
                <w:lang w:eastAsia="zh-CN"/>
              </w:rPr>
              <w:t>岗位任职要求</w:t>
            </w:r>
            <w:r>
              <w:rPr>
                <w:rFonts w:hint="eastAsia" w:ascii="宋体" w:hAnsi="宋体" w:cs="宋体"/>
                <w:szCs w:val="21"/>
                <w:highlight w:val="none"/>
              </w:rPr>
              <w:t>、</w:t>
            </w:r>
            <w:r>
              <w:rPr>
                <w:rFonts w:hint="eastAsia" w:ascii="宋体" w:hAnsi="宋体" w:cs="宋体"/>
                <w:szCs w:val="21"/>
                <w:highlight w:val="none"/>
                <w:lang w:eastAsia="zh-CN"/>
              </w:rPr>
              <w:t>管理制度汇编</w:t>
            </w:r>
            <w:r>
              <w:rPr>
                <w:rFonts w:hint="eastAsia" w:ascii="宋体" w:hAnsi="宋体" w:cs="宋体"/>
                <w:szCs w:val="21"/>
                <w:highlight w:val="none"/>
              </w:rPr>
              <w:t>等。</w:t>
            </w:r>
          </w:p>
          <w:p>
            <w:pPr>
              <w:spacing w:line="360" w:lineRule="auto"/>
              <w:jc w:val="left"/>
              <w:rPr>
                <w:rFonts w:hint="eastAsia" w:ascii="宋体" w:hAnsi="宋体" w:cs="宋体"/>
                <w:szCs w:val="21"/>
                <w:highlight w:val="none"/>
              </w:rPr>
            </w:pPr>
            <w:r>
              <w:rPr>
                <w:rFonts w:hint="eastAsia" w:ascii="宋体" w:hAnsi="宋体" w:cs="宋体"/>
                <w:szCs w:val="21"/>
                <w:highlight w:val="none"/>
              </w:rPr>
              <w:t>查见：《文件发放、回收记录》程序文件、质量手册等行了发放；有文件编号、分发号，版本，部门签收等内容，</w:t>
            </w:r>
            <w:r>
              <w:rPr>
                <w:rFonts w:hint="eastAsia" w:ascii="宋体" w:hAnsi="宋体" w:cs="宋体"/>
                <w:szCs w:val="21"/>
                <w:highlight w:val="none"/>
                <w:lang w:eastAsia="zh-CN"/>
              </w:rPr>
              <w:t>负责人讲</w:t>
            </w:r>
            <w:r>
              <w:rPr>
                <w:rFonts w:hint="eastAsia" w:ascii="宋体" w:hAnsi="宋体" w:cs="宋体"/>
                <w:szCs w:val="21"/>
                <w:highlight w:val="none"/>
                <w:lang w:val="en-US" w:eastAsia="zh-CN"/>
              </w:rPr>
              <w:t>A版文件已全部回</w:t>
            </w:r>
            <w:r>
              <w:rPr>
                <w:rFonts w:hint="eastAsia" w:ascii="宋体" w:hAnsi="宋体" w:cs="宋体"/>
                <w:szCs w:val="21"/>
                <w:highlight w:val="none"/>
              </w:rPr>
              <w:t>收</w:t>
            </w:r>
            <w:r>
              <w:rPr>
                <w:rFonts w:hint="eastAsia" w:ascii="宋体" w:hAnsi="宋体" w:cs="宋体"/>
                <w:szCs w:val="21"/>
                <w:highlight w:val="none"/>
                <w:lang w:eastAsia="zh-CN"/>
              </w:rPr>
              <w:t>作废销毁。</w:t>
            </w:r>
          </w:p>
          <w:p>
            <w:pPr>
              <w:spacing w:line="360" w:lineRule="auto"/>
              <w:jc w:val="left"/>
              <w:rPr>
                <w:rFonts w:hint="eastAsia" w:ascii="宋体" w:hAnsi="宋体" w:cs="宋体"/>
                <w:szCs w:val="21"/>
                <w:highlight w:val="none"/>
              </w:rPr>
            </w:pPr>
            <w:r>
              <w:rPr>
                <w:rFonts w:hint="eastAsia" w:ascii="宋体" w:hAnsi="宋体" w:cs="宋体"/>
                <w:szCs w:val="21"/>
                <w:highlight w:val="none"/>
              </w:rPr>
              <w:t>可获得该文件的有效版本：</w:t>
            </w:r>
          </w:p>
          <w:p>
            <w:pPr>
              <w:spacing w:line="360" w:lineRule="auto"/>
              <w:jc w:val="left"/>
              <w:rPr>
                <w:rFonts w:hint="eastAsia" w:ascii="宋体" w:hAnsi="宋体" w:cs="宋体"/>
                <w:szCs w:val="21"/>
                <w:highlight w:val="none"/>
              </w:rPr>
            </w:pPr>
            <w:r>
              <w:rPr>
                <w:rFonts w:hint="eastAsia" w:ascii="宋体" w:hAnsi="宋体" w:cs="宋体"/>
                <w:szCs w:val="21"/>
                <w:highlight w:val="none"/>
              </w:rPr>
              <w:t>《质量手册》现行版本为</w:t>
            </w:r>
            <w:r>
              <w:rPr>
                <w:rFonts w:hint="eastAsia" w:ascii="宋体" w:hAnsi="宋体" w:cs="宋体"/>
                <w:szCs w:val="21"/>
                <w:highlight w:val="none"/>
                <w:lang w:val="en-US" w:eastAsia="zh-CN"/>
              </w:rPr>
              <w:t>B</w:t>
            </w:r>
            <w:r>
              <w:rPr>
                <w:rFonts w:hint="eastAsia" w:ascii="宋体" w:hAnsi="宋体" w:cs="宋体"/>
                <w:szCs w:val="21"/>
                <w:highlight w:val="none"/>
              </w:rPr>
              <w:t>版</w:t>
            </w:r>
          </w:p>
          <w:p>
            <w:pPr>
              <w:spacing w:line="360" w:lineRule="auto"/>
              <w:jc w:val="left"/>
              <w:rPr>
                <w:rFonts w:hint="eastAsia" w:ascii="宋体" w:hAnsi="宋体" w:eastAsia="宋体" w:cs="宋体"/>
                <w:szCs w:val="21"/>
                <w:highlight w:val="none"/>
                <w:lang w:val="en-US" w:eastAsia="zh-CN"/>
              </w:rPr>
            </w:pPr>
            <w:r>
              <w:rPr>
                <w:rFonts w:hint="eastAsia" w:ascii="宋体" w:hAnsi="宋体" w:cs="宋体"/>
                <w:szCs w:val="21"/>
                <w:highlight w:val="none"/>
              </w:rPr>
              <w:t>以上文件字迹清楚，审批齐全，受控标识完整</w:t>
            </w:r>
          </w:p>
          <w:p>
            <w:pPr>
              <w:spacing w:line="360" w:lineRule="auto"/>
              <w:jc w:val="left"/>
              <w:rPr>
                <w:rFonts w:hint="eastAsia" w:ascii="宋体" w:hAnsi="宋体" w:cs="宋体"/>
                <w:szCs w:val="21"/>
                <w:highlight w:val="none"/>
              </w:rPr>
            </w:pPr>
            <w:r>
              <w:rPr>
                <w:rFonts w:hint="eastAsia" w:ascii="宋体" w:hAnsi="宋体" w:cs="宋体"/>
                <w:szCs w:val="21"/>
                <w:highlight w:val="none"/>
              </w:rPr>
              <w:t>保存完好，易于识别。</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查《外来文件清单》,里面包括法律法规：中华人民共和国合同法、中华人民共和国劳动法、中华人民共和国质量法等及ISO9001:2015质量管理体系:要求、《农业物联网 信息服务 终端数据交换规范 DB34/T 2383-2015》、《农业物联网平台基础代码集 DB37/T 2872-2016》、《农业物联网平台基础数据元 DB37/T 2873-2016》、《农业物联网平台基础数据采集规范 DB37/T 2874-2016》、《1GB50150－91《电气装置安装工程电气设备交接试验标准》、《2GB 4859-84 电气设备的抗干扰特性基本测量方法》、《3GB/T4728.2--1998电气简图用图形符号 和其他常用符号》等</w:t>
            </w:r>
            <w:r>
              <w:rPr>
                <w:rFonts w:hint="eastAsia" w:ascii="宋体" w:hAnsi="宋体" w:cs="宋体"/>
                <w:szCs w:val="21"/>
                <w:highlight w:val="none"/>
                <w:lang w:eastAsia="zh-CN"/>
              </w:rPr>
              <w:t>标准</w:t>
            </w:r>
            <w:r>
              <w:rPr>
                <w:rFonts w:hint="eastAsia" w:ascii="宋体" w:hAnsi="宋体" w:cs="宋体"/>
                <w:szCs w:val="21"/>
                <w:highlight w:val="none"/>
              </w:rPr>
              <w:t>和客户要求及</w:t>
            </w:r>
            <w:r>
              <w:rPr>
                <w:rFonts w:hint="eastAsia" w:ascii="宋体" w:hAnsi="宋体" w:cs="宋体"/>
                <w:szCs w:val="21"/>
                <w:highlight w:val="none"/>
                <w:lang w:eastAsia="zh-CN"/>
              </w:rPr>
              <w:t>技术</w:t>
            </w:r>
            <w:r>
              <w:rPr>
                <w:rFonts w:hint="eastAsia" w:ascii="宋体" w:hAnsi="宋体" w:cs="宋体"/>
                <w:szCs w:val="21"/>
                <w:highlight w:val="none"/>
              </w:rPr>
              <w:t>协议。</w:t>
            </w:r>
          </w:p>
          <w:p>
            <w:pPr>
              <w:spacing w:line="360" w:lineRule="auto"/>
              <w:jc w:val="left"/>
              <w:rPr>
                <w:rFonts w:hint="eastAsia" w:ascii="宋体" w:hAnsi="宋体" w:cs="宋体"/>
                <w:szCs w:val="21"/>
                <w:highlight w:val="none"/>
              </w:rPr>
            </w:pPr>
            <w:r>
              <w:rPr>
                <w:rFonts w:hint="eastAsia" w:ascii="宋体" w:hAnsi="宋体" w:cs="宋体"/>
                <w:szCs w:val="21"/>
                <w:highlight w:val="none"/>
              </w:rPr>
              <w:t xml:space="preserve">   查见《质量记录清单》质量记录，</w:t>
            </w:r>
            <w:r>
              <w:rPr>
                <w:rFonts w:hint="eastAsia" w:ascii="宋体" w:hAnsi="宋体" w:cs="宋体"/>
                <w:szCs w:val="21"/>
                <w:highlight w:val="none"/>
                <w:lang w:eastAsia="zh-CN"/>
              </w:rPr>
              <w:t>有《培训计划》、《合格供方评价表》、《合同评审表》等，</w:t>
            </w:r>
            <w:r>
              <w:rPr>
                <w:rFonts w:hint="eastAsia" w:ascii="宋体" w:hAnsi="宋体" w:cs="宋体"/>
                <w:szCs w:val="21"/>
                <w:highlight w:val="none"/>
              </w:rPr>
              <w:t>规定了保存期为2-3年。对质量记录按时间、类别进行分类存放于专门的文件柜中，制作目录便于检索。</w:t>
            </w:r>
          </w:p>
          <w:p>
            <w:pPr>
              <w:spacing w:line="360" w:lineRule="auto"/>
              <w:jc w:val="left"/>
              <w:rPr>
                <w:rFonts w:ascii="宋体" w:hAnsi="宋体" w:cs="宋体"/>
                <w:szCs w:val="21"/>
                <w:highlight w:val="none"/>
              </w:rPr>
            </w:pPr>
            <w:r>
              <w:rPr>
                <w:rFonts w:hint="eastAsia" w:ascii="宋体" w:hAnsi="宋体" w:cs="宋体"/>
                <w:szCs w:val="21"/>
                <w:highlight w:val="none"/>
              </w:rPr>
              <w:t xml:space="preserve">   QMS运行至今文件更改和作废</w:t>
            </w:r>
            <w:r>
              <w:rPr>
                <w:rFonts w:hint="eastAsia" w:ascii="宋体" w:hAnsi="宋体" w:cs="宋体"/>
                <w:szCs w:val="21"/>
                <w:highlight w:val="none"/>
                <w:lang w:val="en-US" w:eastAsia="zh-CN"/>
              </w:rPr>
              <w:t>均按</w:t>
            </w:r>
            <w:r>
              <w:rPr>
                <w:rFonts w:hint="eastAsia" w:ascii="宋体" w:hAnsi="宋体" w:cs="宋体"/>
                <w:szCs w:val="21"/>
                <w:highlight w:val="none"/>
              </w:rPr>
              <w:t>“文件资料控制程序”中</w:t>
            </w:r>
            <w:r>
              <w:rPr>
                <w:rFonts w:hint="eastAsia" w:ascii="宋体" w:hAnsi="宋体" w:cs="宋体"/>
                <w:szCs w:val="21"/>
                <w:highlight w:val="none"/>
                <w:lang w:val="en-US" w:eastAsia="zh-CN"/>
              </w:rPr>
              <w:t>的规定，</w:t>
            </w:r>
            <w:r>
              <w:rPr>
                <w:rFonts w:hint="eastAsia" w:ascii="宋体" w:hAnsi="宋体" w:cs="宋体"/>
                <w:szCs w:val="21"/>
                <w:highlight w:val="none"/>
              </w:rPr>
              <w:t>对</w:t>
            </w:r>
            <w:r>
              <w:rPr>
                <w:rFonts w:hint="eastAsia" w:ascii="宋体" w:hAnsi="宋体" w:cs="宋体"/>
                <w:szCs w:val="21"/>
                <w:highlight w:val="none"/>
                <w:lang w:val="en-US" w:eastAsia="zh-CN"/>
              </w:rPr>
              <w:t>文件进行更改和作废。有回收记录及文件作废标识。基本符合要求。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1"/>
              </w:rPr>
            </w:pPr>
          </w:p>
        </w:tc>
        <w:tc>
          <w:tcPr>
            <w:tcW w:w="960" w:type="dxa"/>
            <w:vAlign w:val="top"/>
          </w:tcPr>
          <w:p>
            <w:pPr>
              <w:rPr>
                <w:rFonts w:hint="eastAsia" w:ascii="宋体" w:hAnsi="宋体" w:cs="宋体"/>
                <w:b/>
                <w:szCs w:val="21"/>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本次审核时间：20</w:t>
            </w:r>
            <w:r>
              <w:rPr>
                <w:rFonts w:hint="eastAsia" w:ascii="宋体" w:hAnsi="宋体" w:cs="宋体"/>
                <w:szCs w:val="24"/>
                <w:lang w:val="en-US" w:eastAsia="zh-CN"/>
              </w:rPr>
              <w:t>21</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w:t>
            </w:r>
            <w:r>
              <w:rPr>
                <w:rFonts w:hint="eastAsia" w:ascii="宋体" w:hAnsi="宋体" w:cs="宋体"/>
                <w:szCs w:val="24"/>
                <w:lang w:val="en-US" w:eastAsia="zh-CN"/>
              </w:rPr>
              <w:t>20</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jc w:val="left"/>
              <w:rPr>
                <w:rFonts w:hint="eastAsia" w:ascii="宋体" w:hAnsi="宋体"/>
                <w:kern w:val="0"/>
                <w:sz w:val="21"/>
                <w:szCs w:val="21"/>
                <w:lang w:eastAsia="zh-CN"/>
              </w:rPr>
            </w:pPr>
            <w:r>
              <w:rPr>
                <w:rFonts w:hint="eastAsia" w:ascii="宋体" w:hAnsi="宋体" w:cs="宋体"/>
                <w:color w:val="000000"/>
                <w:szCs w:val="24"/>
              </w:rPr>
              <w:t>审核组组成：</w:t>
            </w:r>
            <w:r>
              <w:rPr>
                <w:rFonts w:hint="eastAsia" w:ascii="宋体" w:hAnsi="宋体" w:cs="宋体"/>
                <w:color w:val="000000"/>
              </w:rPr>
              <w:t>组</w:t>
            </w:r>
            <w:r>
              <w:rPr>
                <w:rFonts w:hint="eastAsia" w:ascii="宋体" w:hAnsi="宋体"/>
                <w:kern w:val="0"/>
                <w:sz w:val="21"/>
                <w:szCs w:val="21"/>
                <w:lang w:eastAsia="zh-CN"/>
              </w:rPr>
              <w:t xml:space="preserve">长： 韩非 </w:t>
            </w:r>
            <w:r>
              <w:rPr>
                <w:rFonts w:hint="eastAsia" w:ascii="宋体" w:hAnsi="宋体"/>
                <w:kern w:val="0"/>
                <w:sz w:val="21"/>
                <w:szCs w:val="21"/>
                <w:lang w:val="en-US" w:eastAsia="zh-CN"/>
              </w:rPr>
              <w:t xml:space="preserve">  </w:t>
            </w:r>
            <w:r>
              <w:rPr>
                <w:rFonts w:hint="eastAsia" w:ascii="宋体" w:hAnsi="宋体"/>
                <w:kern w:val="0"/>
                <w:sz w:val="21"/>
                <w:szCs w:val="21"/>
                <w:lang w:eastAsia="zh-CN"/>
              </w:rPr>
              <w:t xml:space="preserve">      组员： </w:t>
            </w:r>
            <w:r>
              <w:rPr>
                <w:rFonts w:hint="eastAsia" w:ascii="宋体" w:hAnsi="宋体"/>
                <w:kern w:val="0"/>
                <w:sz w:val="21"/>
                <w:szCs w:val="21"/>
                <w:lang w:val="en-US" w:eastAsia="zh-CN"/>
              </w:rPr>
              <w:t>邱玉姗</w:t>
            </w:r>
          </w:p>
          <w:p>
            <w:pPr>
              <w:spacing w:line="360" w:lineRule="auto"/>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技术部</w:t>
            </w:r>
            <w:r>
              <w:rPr>
                <w:rFonts w:hint="eastAsia" w:ascii="宋体" w:hAnsi="宋体" w:cs="宋体"/>
                <w:color w:val="000000"/>
                <w:szCs w:val="24"/>
              </w:rPr>
              <w:t>审核检查表》，《</w:t>
            </w:r>
            <w:r>
              <w:rPr>
                <w:rFonts w:hint="eastAsia" w:ascii="宋体" w:hAnsi="宋体" w:cs="宋体"/>
                <w:color w:val="000000"/>
                <w:szCs w:val="24"/>
                <w:lang w:val="en-US" w:eastAsia="zh-CN"/>
              </w:rPr>
              <w:t>供销部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cs="宋体"/>
                <w:color w:val="000000"/>
                <w:szCs w:val="24"/>
              </w:rPr>
              <w:t>对应有按审核计划实施审核的现场审核检查表，有审核条款、审核项目及审核记录，有基本内容，但记录较为简单。</w:t>
            </w:r>
            <w:r>
              <w:rPr>
                <w:rFonts w:hint="eastAsia" w:ascii="宋体" w:hAnsi="宋体" w:cs="宋体"/>
                <w:color w:val="000000"/>
                <w:szCs w:val="24"/>
                <w:lang w:val="en-US" w:eastAsia="zh-CN"/>
              </w:rPr>
              <w:t xml:space="preserve"> </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szCs w:val="24"/>
                <w:lang w:val="en-US" w:eastAsia="zh-CN"/>
              </w:rPr>
              <w:t>1</w:t>
            </w:r>
            <w:r>
              <w:rPr>
                <w:rFonts w:hint="eastAsia" w:ascii="宋体" w:hAnsi="宋体" w:cs="宋体"/>
                <w:szCs w:val="24"/>
              </w:rPr>
              <w:t xml:space="preserve">份 </w:t>
            </w:r>
            <w:r>
              <w:rPr>
                <w:rFonts w:hint="eastAsia" w:ascii="宋体" w:hAnsi="宋体"/>
                <w:kern w:val="0"/>
                <w:sz w:val="21"/>
                <w:szCs w:val="21"/>
                <w:lang w:eastAsia="zh-CN"/>
              </w:rPr>
              <w:t>涉及</w:t>
            </w:r>
            <w:r>
              <w:rPr>
                <w:rFonts w:hint="eastAsia" w:ascii="宋体" w:hAnsi="宋体"/>
                <w:kern w:val="0"/>
                <w:sz w:val="21"/>
                <w:szCs w:val="21"/>
                <w:lang w:val="en-US" w:eastAsia="zh-CN"/>
              </w:rPr>
              <w:t>供销部</w:t>
            </w:r>
            <w:r>
              <w:rPr>
                <w:rFonts w:hint="eastAsia" w:ascii="宋体" w:hAnsi="宋体" w:eastAsia="宋体"/>
                <w:kern w:val="0"/>
                <w:sz w:val="21"/>
                <w:szCs w:val="21"/>
                <w:lang w:val="en-US" w:eastAsia="zh-CN"/>
              </w:rPr>
              <w:t>8.2.3，“现场查看发现</w:t>
            </w:r>
            <w:r>
              <w:rPr>
                <w:rFonts w:hint="eastAsia" w:ascii="宋体" w:hAnsi="宋体"/>
                <w:szCs w:val="21"/>
                <w:lang w:val="en-US" w:eastAsia="zh-CN"/>
              </w:rPr>
              <w:t>2021年3月签订的2份合同</w:t>
            </w:r>
            <w:r>
              <w:rPr>
                <w:rFonts w:hint="eastAsia" w:ascii="宋体" w:hAnsi="宋体"/>
                <w:szCs w:val="21"/>
                <w:lang w:eastAsia="zh-CN"/>
              </w:rPr>
              <w:t>未进行评审</w:t>
            </w:r>
            <w:r>
              <w:rPr>
                <w:rFonts w:hint="eastAsia" w:ascii="宋体" w:hAnsi="宋体" w:eastAsia="宋体"/>
                <w:kern w:val="0"/>
                <w:sz w:val="21"/>
                <w:szCs w:val="21"/>
                <w:lang w:val="en-US" w:eastAsia="zh-CN"/>
              </w:rPr>
              <w:t>。”</w:t>
            </w:r>
            <w:r>
              <w:rPr>
                <w:rFonts w:hint="eastAsia" w:ascii="宋体" w:hAnsi="宋体" w:cs="宋体"/>
                <w:color w:val="000000"/>
                <w:szCs w:val="24"/>
              </w:rPr>
              <w:t>查不符合报告，对不符合项进行了分析，并制定了纠正措施，并进行了验证，不符合纠正措施已经关闭。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rPr>
                <w:rFonts w:hint="eastAsia" w:ascii="宋体" w:hAnsi="宋体" w:cs="宋体"/>
                <w:szCs w:val="21"/>
                <w:highlight w:val="none"/>
              </w:rPr>
            </w:pPr>
            <w:r>
              <w:rPr>
                <w:rFonts w:hint="eastAsia" w:ascii="宋体" w:hAnsi="宋体" w:cs="宋体"/>
                <w:szCs w:val="24"/>
              </w:rPr>
              <w:t>公司内审基本符合要求。</w:t>
            </w:r>
          </w:p>
        </w:tc>
        <w:tc>
          <w:tcPr>
            <w:tcW w:w="1585" w:type="dxa"/>
            <w:vAlign w:val="top"/>
          </w:tcP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widowControl w:val="0"/>
        <w:snapToGrid w:val="0"/>
        <w:jc w:val="left"/>
        <w:rPr>
          <w:rFonts w:hint="eastAsia" w:ascii="Times New Roman" w:hAnsi="Times New Roman" w:eastAsia="宋体" w:cs="Times New Roman"/>
          <w:kern w:val="2"/>
          <w:sz w:val="18"/>
          <w:szCs w:val="18"/>
          <w:lang w:val="en-US" w:eastAsia="zh-CN" w:bidi="ar-SA"/>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eastAsia="宋体"/>
                <w:sz w:val="24"/>
                <w:szCs w:val="24"/>
              </w:rPr>
            </w:pPr>
            <w:r>
              <w:rPr>
                <w:rFonts w:hint="eastAsia" w:eastAsia="宋体"/>
                <w:sz w:val="24"/>
                <w:szCs w:val="24"/>
              </w:rPr>
              <w:t>过程与活动、</w:t>
            </w:r>
          </w:p>
          <w:p>
            <w:pPr>
              <w:jc w:val="center"/>
              <w:rPr>
                <w:rFonts w:eastAsia="宋体"/>
              </w:rPr>
            </w:pPr>
            <w:r>
              <w:rPr>
                <w:rFonts w:hint="eastAsia" w:eastAsia="宋体"/>
                <w:sz w:val="24"/>
                <w:szCs w:val="24"/>
              </w:rPr>
              <w:t>抽样计划</w:t>
            </w:r>
          </w:p>
        </w:tc>
        <w:tc>
          <w:tcPr>
            <w:tcW w:w="960" w:type="dxa"/>
            <w:vMerge w:val="restart"/>
            <w:vAlign w:val="center"/>
          </w:tcPr>
          <w:p>
            <w:pPr>
              <w:rPr>
                <w:rFonts w:eastAsia="宋体"/>
                <w:sz w:val="24"/>
                <w:szCs w:val="24"/>
              </w:rPr>
            </w:pPr>
            <w:r>
              <w:rPr>
                <w:rFonts w:hint="eastAsia" w:eastAsia="宋体"/>
                <w:sz w:val="24"/>
                <w:szCs w:val="24"/>
              </w:rPr>
              <w:t>涉及</w:t>
            </w:r>
          </w:p>
          <w:p>
            <w:pPr>
              <w:rPr>
                <w:rFonts w:eastAsia="宋体"/>
              </w:rPr>
            </w:pPr>
            <w:r>
              <w:rPr>
                <w:rFonts w:hint="eastAsia" w:eastAsia="宋体"/>
                <w:sz w:val="24"/>
                <w:szCs w:val="24"/>
              </w:rPr>
              <w:t>条款</w:t>
            </w:r>
          </w:p>
        </w:tc>
        <w:tc>
          <w:tcPr>
            <w:tcW w:w="10395" w:type="dxa"/>
            <w:vAlign w:val="center"/>
          </w:tcPr>
          <w:p>
            <w:pPr>
              <w:rPr>
                <w:rFonts w:eastAsia="宋体"/>
                <w:sz w:val="24"/>
                <w:szCs w:val="24"/>
              </w:rPr>
            </w:pPr>
            <w:r>
              <w:rPr>
                <w:rFonts w:hint="eastAsia" w:eastAsia="宋体"/>
                <w:sz w:val="24"/>
                <w:szCs w:val="24"/>
              </w:rPr>
              <w:t>受审核部门：</w:t>
            </w:r>
            <w:r>
              <w:rPr>
                <w:rFonts w:hint="eastAsia"/>
                <w:sz w:val="24"/>
                <w:szCs w:val="24"/>
                <w:lang w:eastAsia="zh-CN"/>
              </w:rPr>
              <w:t>技术部</w:t>
            </w:r>
            <w:r>
              <w:rPr>
                <w:rFonts w:hint="eastAsia" w:eastAsia="宋体"/>
                <w:sz w:val="24"/>
                <w:szCs w:val="24"/>
              </w:rPr>
              <w:t xml:space="preserve">   主管领导：</w:t>
            </w:r>
            <w:r>
              <w:rPr>
                <w:rFonts w:hint="eastAsia"/>
                <w:sz w:val="24"/>
                <w:szCs w:val="24"/>
                <w:lang w:eastAsia="zh-CN"/>
              </w:rPr>
              <w:t>韩非</w:t>
            </w:r>
            <w:r>
              <w:rPr>
                <w:rFonts w:hint="eastAsia" w:eastAsia="宋体"/>
                <w:sz w:val="24"/>
                <w:szCs w:val="24"/>
              </w:rPr>
              <w:t xml:space="preserve">     陪同人员：</w:t>
            </w:r>
            <w:r>
              <w:rPr>
                <w:rFonts w:hint="eastAsia"/>
                <w:sz w:val="24"/>
                <w:szCs w:val="24"/>
                <w:lang w:eastAsia="zh-CN"/>
              </w:rPr>
              <w:t>邱玉姗</w:t>
            </w:r>
          </w:p>
        </w:tc>
        <w:tc>
          <w:tcPr>
            <w:tcW w:w="1194" w:type="dxa"/>
            <w:vMerge w:val="restart"/>
            <w:vAlign w:val="center"/>
          </w:tcPr>
          <w:p>
            <w:pPr>
              <w:rPr>
                <w:rFonts w:eastAsia="宋体"/>
                <w:sz w:val="24"/>
                <w:szCs w:val="24"/>
              </w:rPr>
            </w:pPr>
            <w:r>
              <w:rPr>
                <w:rFonts w:hint="eastAsia" w:eastAsia="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eastAsia="宋体"/>
              </w:rPr>
            </w:pPr>
          </w:p>
        </w:tc>
        <w:tc>
          <w:tcPr>
            <w:tcW w:w="960" w:type="dxa"/>
            <w:vMerge w:val="continue"/>
            <w:vAlign w:val="center"/>
          </w:tcPr>
          <w:p>
            <w:pPr>
              <w:rPr>
                <w:rFonts w:eastAsia="宋体"/>
              </w:rPr>
            </w:pPr>
          </w:p>
        </w:tc>
        <w:tc>
          <w:tcPr>
            <w:tcW w:w="10395" w:type="dxa"/>
            <w:vAlign w:val="center"/>
          </w:tcPr>
          <w:p>
            <w:pPr>
              <w:spacing w:before="120"/>
              <w:rPr>
                <w:rFonts w:hint="eastAsia" w:eastAsia="宋体"/>
                <w:lang w:val="en-US" w:eastAsia="zh-CN"/>
              </w:rPr>
            </w:pPr>
            <w:r>
              <w:rPr>
                <w:rFonts w:hint="eastAsia" w:eastAsia="宋体"/>
                <w:sz w:val="24"/>
                <w:szCs w:val="24"/>
              </w:rPr>
              <w:t>审核员：张心   审核时间：</w:t>
            </w:r>
            <w:r>
              <w:rPr>
                <w:rFonts w:hint="eastAsia"/>
                <w:sz w:val="24"/>
                <w:szCs w:val="24"/>
                <w:lang w:eastAsia="zh-CN"/>
              </w:rPr>
              <w:t>2021.6.29</w:t>
            </w:r>
          </w:p>
        </w:tc>
        <w:tc>
          <w:tcPr>
            <w:tcW w:w="1194" w:type="dxa"/>
            <w:vMerge w:val="continue"/>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eastAsia="宋体"/>
              </w:rPr>
            </w:pPr>
          </w:p>
        </w:tc>
        <w:tc>
          <w:tcPr>
            <w:tcW w:w="960" w:type="dxa"/>
            <w:vMerge w:val="continue"/>
            <w:vAlign w:val="center"/>
          </w:tcPr>
          <w:p>
            <w:pPr>
              <w:rPr>
                <w:rFonts w:eastAsia="宋体"/>
              </w:rPr>
            </w:pPr>
          </w:p>
        </w:tc>
        <w:tc>
          <w:tcPr>
            <w:tcW w:w="10395" w:type="dxa"/>
            <w:vAlign w:val="center"/>
          </w:tcPr>
          <w:p>
            <w:pPr>
              <w:rPr>
                <w:rFonts w:eastAsia="宋体"/>
                <w:sz w:val="24"/>
                <w:szCs w:val="24"/>
              </w:rPr>
            </w:pPr>
            <w:r>
              <w:rPr>
                <w:rFonts w:hint="eastAsia" w:eastAsia="宋体"/>
                <w:sz w:val="24"/>
                <w:szCs w:val="24"/>
              </w:rPr>
              <w:t>审核条款：</w:t>
            </w:r>
          </w:p>
        </w:tc>
        <w:tc>
          <w:tcPr>
            <w:tcW w:w="1194" w:type="dxa"/>
            <w:vMerge w:val="continue"/>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2160" w:type="dxa"/>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岗位/职责 /权限</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#组织内的岗位设置如何？</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职责和权限如何得到分派、沟通和理解？</w:t>
            </w:r>
          </w:p>
          <w:p>
            <w:pPr>
              <w:spacing w:line="360" w:lineRule="auto"/>
              <w:rPr>
                <w:rFonts w:hint="eastAsia" w:ascii="宋体" w:hAnsi="宋体" w:eastAsia="宋体" w:cs="宋体"/>
                <w:color w:val="000000"/>
                <w:szCs w:val="21"/>
              </w:rPr>
            </w:pPr>
          </w:p>
        </w:tc>
        <w:tc>
          <w:tcPr>
            <w:tcW w:w="960" w:type="dxa"/>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5.3</w:t>
            </w:r>
          </w:p>
        </w:tc>
        <w:tc>
          <w:tcPr>
            <w:tcW w:w="10395" w:type="dxa"/>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查《岗位职责》，已经明确了</w:t>
            </w:r>
            <w:r>
              <w:rPr>
                <w:rFonts w:hint="eastAsia" w:ascii="宋体" w:hAnsi="宋体" w:eastAsia="宋体" w:cs="宋体"/>
                <w:color w:val="000000"/>
                <w:szCs w:val="21"/>
                <w:lang w:eastAsia="zh-CN"/>
              </w:rPr>
              <w:t>技术部</w:t>
            </w:r>
            <w:r>
              <w:rPr>
                <w:rFonts w:hint="eastAsia" w:ascii="宋体" w:hAnsi="宋体" w:eastAsia="宋体" w:cs="宋体"/>
                <w:color w:val="000000"/>
                <w:szCs w:val="21"/>
              </w:rPr>
              <w:t>的岗位职责，具体为：</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主要职责如下：</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负责</w:t>
            </w:r>
            <w:r>
              <w:rPr>
                <w:rFonts w:hint="eastAsia" w:ascii="宋体" w:hAnsi="宋体" w:eastAsia="宋体" w:cs="宋体"/>
                <w:color w:val="000000"/>
                <w:szCs w:val="21"/>
                <w:lang w:eastAsia="zh-CN"/>
              </w:rPr>
              <w:t>项目设计</w:t>
            </w:r>
            <w:r>
              <w:rPr>
                <w:rFonts w:hint="eastAsia" w:ascii="宋体" w:hAnsi="宋体" w:eastAsia="宋体" w:cs="宋体"/>
                <w:color w:val="000000"/>
                <w:szCs w:val="21"/>
              </w:rPr>
              <w:t>的管理，有计划的组织</w:t>
            </w:r>
            <w:r>
              <w:rPr>
                <w:rFonts w:hint="eastAsia" w:ascii="宋体" w:hAnsi="宋体" w:eastAsia="宋体" w:cs="宋体"/>
                <w:color w:val="000000"/>
                <w:szCs w:val="21"/>
                <w:lang w:eastAsia="zh-CN"/>
              </w:rPr>
              <w:t>设计实施</w:t>
            </w:r>
            <w:r>
              <w:rPr>
                <w:rFonts w:hint="eastAsia" w:ascii="宋体" w:hAnsi="宋体" w:eastAsia="宋体" w:cs="宋体"/>
                <w:color w:val="000000"/>
                <w:szCs w:val="21"/>
              </w:rPr>
              <w:t>，保质保量的满足</w:t>
            </w:r>
            <w:r>
              <w:rPr>
                <w:rFonts w:hint="eastAsia" w:ascii="宋体" w:hAnsi="宋体" w:eastAsia="宋体" w:cs="宋体"/>
                <w:color w:val="000000"/>
                <w:szCs w:val="21"/>
                <w:lang w:eastAsia="zh-CN"/>
              </w:rPr>
              <w:t>客户</w:t>
            </w:r>
            <w:r>
              <w:rPr>
                <w:rFonts w:hint="eastAsia" w:ascii="宋体" w:hAnsi="宋体" w:eastAsia="宋体" w:cs="宋体"/>
                <w:color w:val="000000"/>
                <w:szCs w:val="21"/>
              </w:rPr>
              <w:t>要求</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负责系统设计过程控制</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负责公司</w:t>
            </w:r>
            <w:r>
              <w:rPr>
                <w:rFonts w:hint="eastAsia" w:ascii="宋体" w:hAnsi="宋体" w:eastAsia="宋体" w:cs="宋体"/>
                <w:color w:val="000000"/>
                <w:szCs w:val="21"/>
                <w:lang w:eastAsia="zh-CN"/>
              </w:rPr>
              <w:t>项目</w:t>
            </w:r>
            <w:r>
              <w:rPr>
                <w:rFonts w:hint="eastAsia" w:ascii="宋体" w:hAnsi="宋体" w:eastAsia="宋体" w:cs="宋体"/>
                <w:color w:val="000000"/>
                <w:szCs w:val="21"/>
              </w:rPr>
              <w:t>的技术支持，对</w:t>
            </w:r>
            <w:r>
              <w:rPr>
                <w:rFonts w:hint="eastAsia" w:ascii="宋体" w:hAnsi="宋体" w:eastAsia="宋体" w:cs="宋体"/>
                <w:color w:val="000000"/>
                <w:szCs w:val="21"/>
                <w:lang w:eastAsia="zh-CN"/>
              </w:rPr>
              <w:t>项目实施</w:t>
            </w:r>
            <w:r>
              <w:rPr>
                <w:rFonts w:hint="eastAsia" w:ascii="宋体" w:hAnsi="宋体" w:eastAsia="宋体" w:cs="宋体"/>
                <w:color w:val="000000"/>
                <w:szCs w:val="21"/>
              </w:rPr>
              <w:t>过程中的问题进行解决。</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负责市场发展趋势的研究，新开发的项目方案的编写及工作组织。</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部门负责人熟悉本部门职责。</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质量目标及其实现的策划</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（含6.2.1/6.2.2）</w:t>
            </w:r>
          </w:p>
          <w:p>
            <w:pPr>
              <w:spacing w:line="360" w:lineRule="auto"/>
              <w:rPr>
                <w:rFonts w:hint="eastAsia" w:ascii="宋体" w:hAnsi="宋体" w:eastAsia="宋体" w:cs="宋体"/>
                <w:color w:val="000000"/>
                <w:szCs w:val="21"/>
              </w:rPr>
            </w:pPr>
          </w:p>
        </w:tc>
        <w:tc>
          <w:tcPr>
            <w:tcW w:w="960" w:type="dxa"/>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6.2</w:t>
            </w:r>
          </w:p>
        </w:tc>
        <w:tc>
          <w:tcPr>
            <w:tcW w:w="10395" w:type="dxa"/>
          </w:tcPr>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查《部门质量目标分解表》该部门的质量目标为：</w:t>
            </w:r>
          </w:p>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1、设计开发一次交验合格率98%</w:t>
            </w:r>
          </w:p>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2、产品交付合格率100%</w:t>
            </w:r>
          </w:p>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查2021年1-5月《部门质量目标完成情况统计表》对部门目标进行考核：</w:t>
            </w:r>
          </w:p>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1、设计开发一次交验合格率100%</w:t>
            </w:r>
          </w:p>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2、产品交付合格率100%</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基本达到目标要求</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目标量化情况良好。质量目标缺乏指标实际完成的实证性资料。已跟负责人沟通。</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9" w:hRule="atLeast"/>
        </w:trPr>
        <w:tc>
          <w:tcPr>
            <w:tcW w:w="2160" w:type="dxa"/>
          </w:tcPr>
          <w:p>
            <w:pPr>
              <w:adjustRightInd w:val="0"/>
              <w:snapToGrid w:val="0"/>
              <w:jc w:val="center"/>
              <w:rPr>
                <w:rFonts w:ascii="宋体" w:hAnsi="宋体" w:eastAsia="宋体" w:cs="新宋体"/>
                <w:szCs w:val="21"/>
              </w:rPr>
            </w:pPr>
            <w:r>
              <w:rPr>
                <w:rFonts w:hint="eastAsia" w:ascii="宋体" w:hAnsi="宋体" w:eastAsia="宋体" w:cs="新宋体"/>
                <w:szCs w:val="21"/>
              </w:rPr>
              <w:t>基础设施</w:t>
            </w:r>
          </w:p>
        </w:tc>
        <w:tc>
          <w:tcPr>
            <w:tcW w:w="960" w:type="dxa"/>
          </w:tcPr>
          <w:p>
            <w:pPr>
              <w:rPr>
                <w:rFonts w:ascii="宋体" w:hAnsi="宋体" w:eastAsia="宋体" w:cs="新宋体"/>
                <w:szCs w:val="21"/>
              </w:rPr>
            </w:pPr>
            <w:r>
              <w:rPr>
                <w:rFonts w:hint="eastAsia" w:ascii="宋体" w:hAnsi="宋体" w:eastAsia="宋体" w:cs="新宋体"/>
                <w:szCs w:val="21"/>
              </w:rPr>
              <w:t>Q7.1.3</w:t>
            </w:r>
          </w:p>
        </w:tc>
        <w:tc>
          <w:tcPr>
            <w:tcW w:w="10395" w:type="dxa"/>
          </w:tcPr>
          <w:p>
            <w:pPr>
              <w:spacing w:line="360" w:lineRule="auto"/>
              <w:rPr>
                <w:rFonts w:ascii="宋体" w:hAnsi="宋体" w:eastAsia="宋体"/>
                <w:sz w:val="21"/>
                <w:szCs w:val="21"/>
              </w:rPr>
            </w:pPr>
            <w:r>
              <w:rPr>
                <w:rFonts w:hint="eastAsia" w:ascii="宋体" w:hAnsi="宋体" w:eastAsia="宋体"/>
                <w:sz w:val="21"/>
                <w:szCs w:val="21"/>
              </w:rPr>
              <w:t>1、经了解组织的建筑设施：</w:t>
            </w:r>
          </w:p>
          <w:p>
            <w:pPr>
              <w:spacing w:line="360" w:lineRule="auto"/>
              <w:rPr>
                <w:rFonts w:hint="default" w:ascii="宋体" w:hAnsi="宋体" w:eastAsia="宋体" w:cs="宋体"/>
                <w:sz w:val="21"/>
                <w:szCs w:val="21"/>
                <w:lang w:val="en-US" w:eastAsia="zh-CN"/>
              </w:rPr>
            </w:pPr>
            <w:r>
              <w:rPr>
                <w:rFonts w:hint="eastAsia" w:ascii="宋体" w:hAnsi="宋体" w:eastAsia="宋体"/>
                <w:sz w:val="21"/>
                <w:szCs w:val="21"/>
              </w:rPr>
              <w:t>——</w:t>
            </w:r>
            <w:r>
              <w:rPr>
                <w:rFonts w:hint="eastAsia" w:ascii="宋体" w:hAnsi="宋体" w:eastAsia="宋体" w:cs="宋体"/>
                <w:sz w:val="21"/>
                <w:szCs w:val="21"/>
              </w:rPr>
              <w:t>办公面积</w:t>
            </w:r>
            <w:r>
              <w:rPr>
                <w:rFonts w:hint="eastAsia" w:ascii="宋体" w:hAnsi="宋体" w:cs="宋体"/>
                <w:sz w:val="21"/>
                <w:szCs w:val="21"/>
                <w:lang w:val="en-US" w:eastAsia="zh-CN"/>
              </w:rPr>
              <w:t>13</w:t>
            </w:r>
            <w:r>
              <w:rPr>
                <w:rFonts w:hint="eastAsia" w:ascii="宋体" w:hAnsi="宋体" w:eastAsia="宋体" w:cs="宋体"/>
                <w:sz w:val="21"/>
                <w:szCs w:val="21"/>
                <w:lang w:val="en-US" w:eastAsia="zh-CN"/>
              </w:rPr>
              <w:t>0</w:t>
            </w:r>
            <w:r>
              <w:rPr>
                <w:rFonts w:hint="eastAsia" w:ascii="宋体" w:hAnsi="宋体" w:eastAsia="宋体" w:cs="宋体"/>
                <w:sz w:val="21"/>
                <w:szCs w:val="21"/>
              </w:rPr>
              <w:t>平方</w:t>
            </w:r>
            <w:r>
              <w:rPr>
                <w:rFonts w:hint="eastAsia" w:ascii="宋体" w:hAnsi="宋体" w:eastAsia="宋体" w:cs="宋体"/>
                <w:sz w:val="21"/>
                <w:szCs w:val="21"/>
                <w:lang w:eastAsia="zh-CN"/>
              </w:rPr>
              <w:t>米</w:t>
            </w:r>
            <w:r>
              <w:rPr>
                <w:rFonts w:hint="eastAsia" w:ascii="宋体" w:hAnsi="宋体" w:eastAsia="宋体" w:cs="宋体"/>
                <w:sz w:val="21"/>
                <w:szCs w:val="21"/>
              </w:rPr>
              <w:t>左右，主要为</w:t>
            </w:r>
            <w:r>
              <w:rPr>
                <w:rFonts w:hint="eastAsia" w:ascii="宋体" w:hAnsi="宋体" w:eastAsia="宋体" w:cs="宋体"/>
                <w:sz w:val="21"/>
                <w:szCs w:val="21"/>
                <w:lang w:eastAsia="zh-CN"/>
              </w:rPr>
              <w:t>销售</w:t>
            </w:r>
            <w:r>
              <w:rPr>
                <w:rFonts w:hint="eastAsia" w:ascii="宋体" w:hAnsi="宋体" w:eastAsia="宋体" w:cs="宋体"/>
                <w:sz w:val="21"/>
                <w:szCs w:val="21"/>
              </w:rPr>
              <w:t>和</w:t>
            </w:r>
            <w:r>
              <w:rPr>
                <w:rFonts w:hint="eastAsia" w:ascii="宋体" w:hAnsi="宋体" w:cs="宋体"/>
                <w:sz w:val="21"/>
                <w:szCs w:val="21"/>
                <w:lang w:eastAsia="zh-CN"/>
              </w:rPr>
              <w:t>设计</w:t>
            </w:r>
            <w:r>
              <w:rPr>
                <w:rFonts w:hint="eastAsia" w:ascii="宋体" w:hAnsi="宋体" w:eastAsia="宋体" w:cs="宋体"/>
                <w:sz w:val="21"/>
                <w:szCs w:val="21"/>
              </w:rPr>
              <w:t>部门使用。</w:t>
            </w:r>
            <w:r>
              <w:rPr>
                <w:rFonts w:hint="eastAsia" w:ascii="宋体" w:hAnsi="宋体" w:cs="宋体"/>
                <w:sz w:val="21"/>
                <w:szCs w:val="21"/>
                <w:lang w:eastAsia="zh-CN"/>
              </w:rPr>
              <w:t>无库房，销售的产品采取直接发货到顾客处进行安装的方式。</w:t>
            </w:r>
          </w:p>
          <w:p>
            <w:pPr>
              <w:spacing w:line="360" w:lineRule="auto"/>
              <w:rPr>
                <w:rFonts w:hint="eastAsia" w:ascii="宋体" w:hAnsi="宋体" w:eastAsia="宋体" w:cs="宋体"/>
                <w:sz w:val="21"/>
                <w:szCs w:val="21"/>
              </w:rPr>
            </w:pPr>
            <w:r>
              <w:rPr>
                <w:rFonts w:hint="eastAsia" w:ascii="宋体" w:hAnsi="宋体" w:eastAsia="宋体" w:cs="宋体"/>
                <w:sz w:val="21"/>
                <w:szCs w:val="21"/>
              </w:rPr>
              <w:t>2、查《设备管理台账》主要设备包括电脑、打印机、复印机、硬盘</w:t>
            </w:r>
            <w:r>
              <w:rPr>
                <w:rFonts w:hint="eastAsia" w:ascii="宋体" w:hAnsi="宋体" w:eastAsia="宋体" w:cs="宋体"/>
                <w:sz w:val="21"/>
                <w:szCs w:val="21"/>
                <w:lang w:eastAsia="zh-CN"/>
              </w:rPr>
              <w:t>、</w:t>
            </w:r>
            <w:r>
              <w:rPr>
                <w:rFonts w:hint="eastAsia" w:ascii="宋体" w:hAnsi="宋体" w:eastAsia="宋体" w:cs="宋体"/>
                <w:sz w:val="21"/>
                <w:szCs w:val="21"/>
              </w:rPr>
              <w:t>网络储存器等，可以满足</w:t>
            </w:r>
            <w:bookmarkStart w:id="2" w:name="审核范围"/>
            <w:r>
              <w:rPr>
                <w:rFonts w:hint="eastAsia" w:ascii="宋体" w:hAnsi="宋体" w:eastAsia="宋体" w:cs="宋体"/>
                <w:sz w:val="21"/>
                <w:szCs w:val="21"/>
              </w:rPr>
              <w:t>农业物联网系统设计及销售</w:t>
            </w:r>
            <w:bookmarkEnd w:id="2"/>
            <w:r>
              <w:rPr>
                <w:rFonts w:hint="eastAsia" w:ascii="宋体" w:hAnsi="宋体" w:eastAsia="宋体" w:cs="宋体"/>
                <w:sz w:val="21"/>
                <w:szCs w:val="21"/>
                <w:lang w:eastAsia="zh-CN"/>
              </w:rPr>
              <w:t>的</w:t>
            </w:r>
            <w:r>
              <w:rPr>
                <w:rFonts w:hint="eastAsia" w:ascii="宋体" w:hAnsi="宋体" w:eastAsia="宋体" w:cs="宋体"/>
                <w:sz w:val="21"/>
                <w:szCs w:val="21"/>
              </w:rPr>
              <w:t>需要。</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查公司平时对设备的维护保养情况，公司负责人称：因公司设计过程主要设备为日常办公室设备，平时使用人对相关设备进行</w:t>
            </w:r>
            <w:r>
              <w:rPr>
                <w:rFonts w:hint="eastAsia" w:ascii="宋体" w:hAnsi="宋体" w:eastAsia="宋体" w:cs="宋体"/>
                <w:sz w:val="21"/>
                <w:szCs w:val="21"/>
                <w:lang w:eastAsia="zh-CN"/>
              </w:rPr>
              <w:t>的</w:t>
            </w:r>
            <w:r>
              <w:rPr>
                <w:rFonts w:hint="eastAsia" w:ascii="宋体" w:hAnsi="宋体" w:eastAsia="宋体" w:cs="宋体"/>
                <w:sz w:val="21"/>
                <w:szCs w:val="21"/>
              </w:rPr>
              <w:t>维护保养，</w:t>
            </w:r>
            <w:r>
              <w:rPr>
                <w:rFonts w:hint="eastAsia" w:ascii="宋体" w:hAnsi="宋体" w:eastAsia="宋体" w:cs="宋体"/>
                <w:sz w:val="21"/>
                <w:szCs w:val="21"/>
                <w:lang w:eastAsia="zh-CN"/>
              </w:rPr>
              <w:t>主要为</w:t>
            </w:r>
            <w:r>
              <w:rPr>
                <w:rFonts w:hint="eastAsia" w:ascii="宋体" w:hAnsi="宋体" w:eastAsia="宋体" w:cs="宋体"/>
                <w:sz w:val="21"/>
                <w:szCs w:val="21"/>
              </w:rPr>
              <w:t>清洁、杀毒、备份等，但未形成记录；现场与负责人张晓松沟通了记录的重要性，公司表示以后会引起重视。</w:t>
            </w:r>
          </w:p>
          <w:p>
            <w:pPr>
              <w:spacing w:line="360" w:lineRule="auto"/>
              <w:rPr>
                <w:rFonts w:hint="eastAsia" w:ascii="宋体" w:hAnsi="宋体" w:eastAsia="宋体" w:cs="宋体"/>
                <w:sz w:val="21"/>
                <w:szCs w:val="21"/>
              </w:rPr>
            </w:pPr>
            <w:r>
              <w:rPr>
                <w:rFonts w:hint="eastAsia" w:ascii="宋体" w:hAnsi="宋体" w:eastAsia="宋体" w:cs="宋体"/>
                <w:sz w:val="21"/>
                <w:szCs w:val="21"/>
              </w:rPr>
              <w:t>抽（设备维修记录）</w:t>
            </w:r>
          </w:p>
          <w:p>
            <w:pPr>
              <w:spacing w:line="360" w:lineRule="auto"/>
              <w:rPr>
                <w:rFonts w:hint="eastAsia" w:ascii="宋体" w:hAnsi="宋体" w:eastAsia="宋体" w:cs="宋体"/>
                <w:sz w:val="21"/>
                <w:szCs w:val="21"/>
              </w:rPr>
            </w:pPr>
            <w:r>
              <w:rPr>
                <w:rFonts w:hint="eastAsia" w:ascii="宋体" w:hAnsi="宋体" w:eastAsia="宋体" w:cs="宋体"/>
                <w:sz w:val="21"/>
                <w:szCs w:val="21"/>
              </w:rPr>
              <w:t>设备：打印机</w:t>
            </w:r>
          </w:p>
          <w:p>
            <w:pPr>
              <w:spacing w:line="360" w:lineRule="auto"/>
              <w:rPr>
                <w:rFonts w:hint="eastAsia" w:ascii="宋体" w:hAnsi="宋体" w:eastAsia="宋体" w:cs="宋体"/>
                <w:sz w:val="21"/>
                <w:szCs w:val="21"/>
              </w:rPr>
            </w:pPr>
            <w:r>
              <w:rPr>
                <w:rFonts w:hint="eastAsia" w:ascii="宋体" w:hAnsi="宋体" w:eastAsia="宋体" w:cs="宋体"/>
                <w:sz w:val="21"/>
                <w:szCs w:val="21"/>
              </w:rPr>
              <w:t>维修项目：更换墨黑</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负责人：韩非     20</w:t>
            </w: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.1</w:t>
            </w:r>
            <w:r>
              <w:rPr>
                <w:rFonts w:hint="eastAsia" w:ascii="宋体" w:hAnsi="宋体" w:eastAsia="宋体" w:cs="宋体"/>
                <w:sz w:val="21"/>
                <w:szCs w:val="21"/>
                <w:lang w:val="en-US" w:eastAsia="zh-CN"/>
              </w:rPr>
              <w:t>8</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特种设备：</w:t>
            </w:r>
            <w:r>
              <w:rPr>
                <w:rFonts w:hint="eastAsia" w:ascii="宋体" w:hAnsi="宋体" w:eastAsia="宋体" w:cs="宋体"/>
                <w:sz w:val="21"/>
                <w:szCs w:val="21"/>
                <w:lang w:val="en-US" w:eastAsia="zh-CN"/>
              </w:rPr>
              <w:t>无</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、支持性服务</w:t>
            </w:r>
            <w:r>
              <w:rPr>
                <w:rFonts w:hint="eastAsia" w:ascii="宋体" w:hAnsi="宋体" w:eastAsia="宋体" w:cs="宋体"/>
                <w:sz w:val="21"/>
                <w:szCs w:val="21"/>
                <w:lang w:eastAsia="zh-CN"/>
              </w:rPr>
              <w:t>：公司名下无车辆，公司员工的私有车辆用于业务的交流及少量产品的运输能满足需求</w:t>
            </w:r>
            <w:r>
              <w:rPr>
                <w:rFonts w:hint="eastAsia" w:ascii="宋体" w:hAnsi="宋体" w:eastAsia="宋体" w:cs="宋体"/>
                <w:sz w:val="21"/>
                <w:szCs w:val="21"/>
              </w:rPr>
              <w:t>。</w:t>
            </w:r>
          </w:p>
          <w:p>
            <w:pPr>
              <w:spacing w:line="360" w:lineRule="auto"/>
              <w:rPr>
                <w:rFonts w:ascii="宋体" w:hAnsi="宋体" w:eastAsia="宋体"/>
                <w:szCs w:val="21"/>
              </w:rPr>
            </w:pPr>
            <w:r>
              <w:rPr>
                <w:rFonts w:hint="eastAsia" w:ascii="宋体" w:hAnsi="宋体" w:eastAsia="宋体" w:cs="宋体"/>
                <w:sz w:val="21"/>
                <w:szCs w:val="21"/>
              </w:rPr>
              <w:t xml:space="preserve">   目前该公司基础设施符合要求，基本能满足公司</w:t>
            </w:r>
            <w:r>
              <w:rPr>
                <w:rFonts w:hint="eastAsia" w:ascii="宋体" w:hAnsi="宋体" w:eastAsia="宋体" w:cs="宋体"/>
                <w:sz w:val="21"/>
                <w:szCs w:val="21"/>
                <w:lang w:eastAsia="zh-CN"/>
              </w:rPr>
              <w:t>设计销售</w:t>
            </w:r>
            <w:r>
              <w:rPr>
                <w:rFonts w:hint="eastAsia" w:ascii="宋体" w:hAnsi="宋体" w:eastAsia="宋体" w:cs="宋体"/>
                <w:sz w:val="21"/>
                <w:szCs w:val="21"/>
              </w:rPr>
              <w:t>的要求。</w:t>
            </w:r>
          </w:p>
        </w:tc>
        <w:tc>
          <w:tcPr>
            <w:tcW w:w="1194" w:type="dxa"/>
          </w:tcPr>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eastAsia="宋体"/>
                <w:szCs w:val="21"/>
              </w:rPr>
            </w:pPr>
            <w:r>
              <w:rPr>
                <w:rFonts w:hint="eastAsia" w:ascii="宋体" w:hAnsi="宋体" w:eastAsia="宋体" w:cs="新宋体"/>
                <w:szCs w:val="21"/>
              </w:rPr>
              <w:t>过程运行环境</w:t>
            </w:r>
          </w:p>
        </w:tc>
        <w:tc>
          <w:tcPr>
            <w:tcW w:w="960" w:type="dxa"/>
          </w:tcPr>
          <w:p>
            <w:pPr>
              <w:rPr>
                <w:rFonts w:ascii="宋体" w:hAnsi="宋体" w:eastAsia="宋体"/>
                <w:szCs w:val="21"/>
              </w:rPr>
            </w:pPr>
            <w:r>
              <w:rPr>
                <w:rFonts w:hint="eastAsia" w:ascii="宋体" w:hAnsi="宋体" w:eastAsia="宋体" w:cs="新宋体"/>
                <w:szCs w:val="21"/>
              </w:rPr>
              <w:t>Q7.1.4</w:t>
            </w:r>
          </w:p>
        </w:tc>
        <w:tc>
          <w:tcPr>
            <w:tcW w:w="10395" w:type="dxa"/>
          </w:tcPr>
          <w:p>
            <w:pPr>
              <w:spacing w:line="360" w:lineRule="auto"/>
              <w:jc w:val="left"/>
              <w:rPr>
                <w:rFonts w:hint="eastAsia" w:ascii="宋体" w:hAnsi="宋体" w:eastAsia="宋体"/>
                <w:sz w:val="21"/>
                <w:szCs w:val="21"/>
              </w:rPr>
            </w:pPr>
            <w:r>
              <w:rPr>
                <w:rFonts w:hint="eastAsia" w:ascii="宋体" w:hAnsi="宋体" w:eastAsia="宋体"/>
                <w:sz w:val="21"/>
                <w:szCs w:val="21"/>
              </w:rPr>
              <w:t>现场查看：</w:t>
            </w:r>
          </w:p>
          <w:p>
            <w:pPr>
              <w:spacing w:line="400" w:lineRule="exact"/>
              <w:ind w:firstLine="420" w:firstLineChars="200"/>
              <w:rPr>
                <w:rFonts w:ascii="宋体" w:hAnsi="宋体" w:eastAsia="宋体"/>
                <w:szCs w:val="21"/>
              </w:rPr>
            </w:pPr>
            <w:r>
              <w:rPr>
                <w:rFonts w:hint="eastAsia" w:ascii="宋体" w:hAnsi="宋体" w:eastAsia="宋体"/>
                <w:sz w:val="21"/>
                <w:szCs w:val="21"/>
                <w:lang w:eastAsia="zh-CN"/>
              </w:rPr>
              <w:t>办公室</w:t>
            </w:r>
            <w:r>
              <w:rPr>
                <w:rFonts w:hint="eastAsia" w:ascii="宋体" w:hAnsi="宋体" w:eastAsia="宋体"/>
                <w:sz w:val="21"/>
                <w:szCs w:val="21"/>
              </w:rPr>
              <w:t>内设备布置合理，通道畅通，照明设施</w:t>
            </w:r>
            <w:r>
              <w:rPr>
                <w:rFonts w:hint="eastAsia" w:ascii="宋体" w:hAnsi="宋体"/>
                <w:sz w:val="21"/>
                <w:szCs w:val="21"/>
                <w:lang w:eastAsia="zh-CN"/>
              </w:rPr>
              <w:t>及生产经营设施</w:t>
            </w:r>
            <w:r>
              <w:rPr>
                <w:rFonts w:hint="eastAsia" w:ascii="宋体" w:hAnsi="宋体" w:eastAsia="宋体"/>
                <w:sz w:val="21"/>
                <w:szCs w:val="21"/>
              </w:rPr>
              <w:t>齐全，均配备了消防设施等，作业场所光线较充足。目前工作环境符合</w:t>
            </w:r>
            <w:r>
              <w:rPr>
                <w:rFonts w:hint="eastAsia" w:ascii="宋体" w:hAnsi="宋体"/>
                <w:sz w:val="21"/>
                <w:szCs w:val="21"/>
                <w:lang w:eastAsia="zh-CN"/>
              </w:rPr>
              <w:t>项目设计及销售</w:t>
            </w:r>
            <w:r>
              <w:rPr>
                <w:rFonts w:hint="eastAsia" w:ascii="宋体" w:hAnsi="宋体" w:eastAsia="宋体"/>
                <w:sz w:val="21"/>
                <w:szCs w:val="21"/>
                <w:lang w:eastAsia="zh-CN"/>
              </w:rPr>
              <w:t>实施</w:t>
            </w:r>
            <w:r>
              <w:rPr>
                <w:rFonts w:hint="eastAsia" w:ascii="宋体" w:hAnsi="宋体" w:eastAsia="宋体"/>
                <w:sz w:val="21"/>
                <w:szCs w:val="21"/>
              </w:rPr>
              <w:t>需要。</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top"/>
          </w:tcPr>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监视和测量资源</w:t>
            </w:r>
          </w:p>
        </w:tc>
        <w:tc>
          <w:tcPr>
            <w:tcW w:w="960" w:type="dxa"/>
            <w:vAlign w:val="top"/>
          </w:tcPr>
          <w:p>
            <w:pPr>
              <w:spacing w:line="400" w:lineRule="exact"/>
              <w:rPr>
                <w:rFonts w:hint="eastAsia" w:ascii="宋体" w:hAnsi="宋体" w:eastAsia="宋体"/>
                <w:sz w:val="21"/>
                <w:szCs w:val="21"/>
              </w:rPr>
            </w:pPr>
            <w:r>
              <w:rPr>
                <w:rFonts w:hint="eastAsia" w:ascii="宋体" w:hAnsi="宋体" w:eastAsia="宋体"/>
                <w:sz w:val="21"/>
                <w:szCs w:val="21"/>
              </w:rPr>
              <w:t>Q7.1.5</w:t>
            </w:r>
          </w:p>
        </w:tc>
        <w:tc>
          <w:tcPr>
            <w:tcW w:w="10395" w:type="dxa"/>
            <w:vAlign w:val="top"/>
          </w:tcPr>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lang w:eastAsia="zh-CN"/>
              </w:rPr>
              <w:t>组织</w:t>
            </w:r>
            <w:r>
              <w:rPr>
                <w:rFonts w:hint="eastAsia" w:ascii="宋体" w:hAnsi="宋体" w:eastAsia="宋体"/>
                <w:sz w:val="21"/>
                <w:szCs w:val="21"/>
              </w:rPr>
              <w:t>编制了《监视和测量资源控制程序》</w:t>
            </w:r>
            <w:r>
              <w:rPr>
                <w:rFonts w:hint="eastAsia" w:ascii="宋体" w:hAnsi="宋体" w:eastAsia="宋体"/>
                <w:sz w:val="21"/>
                <w:szCs w:val="21"/>
                <w:lang w:eastAsia="zh-CN"/>
              </w:rPr>
              <w:t>。</w:t>
            </w:r>
            <w:r>
              <w:rPr>
                <w:rFonts w:hint="eastAsia" w:ascii="宋体" w:hAnsi="宋体" w:eastAsia="宋体"/>
                <w:sz w:val="21"/>
                <w:szCs w:val="21"/>
              </w:rPr>
              <w:t>文件中规定了对监视和测量设备的控制作出了规定；</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查公司监视测量设备清单，对监测设备的设备编号、设备名称、型号/规格进行了登记，</w:t>
            </w:r>
            <w:r>
              <w:rPr>
                <w:rFonts w:hint="eastAsia" w:ascii="宋体" w:hAnsi="宋体" w:eastAsia="宋体"/>
                <w:sz w:val="21"/>
                <w:szCs w:val="21"/>
                <w:lang w:eastAsia="zh-CN"/>
              </w:rPr>
              <w:t>技术部</w:t>
            </w:r>
            <w:r>
              <w:rPr>
                <w:rFonts w:hint="eastAsia" w:ascii="宋体" w:hAnsi="宋体" w:eastAsia="宋体"/>
                <w:sz w:val="21"/>
                <w:szCs w:val="21"/>
              </w:rPr>
              <w:t>目前</w:t>
            </w:r>
            <w:r>
              <w:rPr>
                <w:rFonts w:hint="eastAsia" w:ascii="宋体" w:hAnsi="宋体" w:eastAsia="宋体"/>
                <w:sz w:val="21"/>
                <w:szCs w:val="21"/>
                <w:lang w:eastAsia="zh-CN"/>
              </w:rPr>
              <w:t>使用</w:t>
            </w:r>
            <w:r>
              <w:rPr>
                <w:rFonts w:hint="eastAsia" w:ascii="宋体" w:hAnsi="宋体" w:eastAsia="宋体"/>
                <w:sz w:val="21"/>
                <w:szCs w:val="21"/>
              </w:rPr>
              <w:t>的</w:t>
            </w:r>
            <w:r>
              <w:rPr>
                <w:rFonts w:hint="eastAsia" w:ascii="宋体" w:hAnsi="宋体" w:eastAsia="宋体"/>
                <w:sz w:val="21"/>
                <w:szCs w:val="21"/>
                <w:lang w:eastAsia="zh-CN"/>
              </w:rPr>
              <w:t>监视测量</w:t>
            </w:r>
            <w:r>
              <w:rPr>
                <w:rFonts w:hint="eastAsia" w:ascii="宋体" w:hAnsi="宋体" w:eastAsia="宋体"/>
                <w:sz w:val="21"/>
                <w:szCs w:val="21"/>
              </w:rPr>
              <w:t>设备为：万用表、示波器等，</w:t>
            </w:r>
            <w:r>
              <w:rPr>
                <w:rFonts w:hint="eastAsia" w:ascii="宋体" w:hAnsi="宋体" w:eastAsia="宋体"/>
                <w:sz w:val="21"/>
                <w:szCs w:val="21"/>
                <w:lang w:eastAsia="zh-CN"/>
              </w:rPr>
              <w:t>能</w:t>
            </w:r>
            <w:r>
              <w:rPr>
                <w:rFonts w:hint="eastAsia" w:ascii="宋体" w:hAnsi="宋体" w:eastAsia="宋体"/>
                <w:sz w:val="21"/>
                <w:szCs w:val="21"/>
              </w:rPr>
              <w:t>满足监视和测量所需。</w:t>
            </w:r>
          </w:p>
          <w:p>
            <w:pPr>
              <w:spacing w:line="400" w:lineRule="exact"/>
              <w:ind w:firstLine="420" w:firstLineChars="200"/>
              <w:rPr>
                <w:rFonts w:hint="eastAsia" w:ascii="宋体" w:hAnsi="宋体" w:eastAsia="宋体"/>
                <w:sz w:val="21"/>
                <w:szCs w:val="21"/>
                <w:lang w:eastAsia="zh-CN"/>
              </w:rPr>
            </w:pPr>
            <w:r>
              <w:rPr>
                <w:rFonts w:hint="eastAsia" w:ascii="宋体" w:hAnsi="宋体" w:eastAsia="宋体"/>
                <w:sz w:val="21"/>
                <w:szCs w:val="21"/>
              </w:rPr>
              <w:t>抽查组织监视测量设备检定和校准的</w:t>
            </w:r>
            <w:r>
              <w:rPr>
                <w:rFonts w:hint="eastAsia" w:ascii="宋体" w:hAnsi="宋体" w:eastAsia="宋体"/>
                <w:sz w:val="21"/>
                <w:szCs w:val="21"/>
                <w:lang w:eastAsia="zh-CN"/>
              </w:rPr>
              <w:t>情况，</w:t>
            </w:r>
            <w:r>
              <w:rPr>
                <w:rFonts w:hint="eastAsia" w:ascii="宋体" w:hAnsi="宋体" w:eastAsia="宋体"/>
                <w:sz w:val="21"/>
                <w:szCs w:val="21"/>
              </w:rPr>
              <w:t>组织能提供示波器</w:t>
            </w:r>
            <w:r>
              <w:rPr>
                <w:rFonts w:hint="eastAsia" w:ascii="宋体" w:hAnsi="宋体" w:eastAsia="宋体"/>
                <w:sz w:val="21"/>
                <w:szCs w:val="21"/>
                <w:lang w:eastAsia="zh-CN"/>
              </w:rPr>
              <w:t>的</w:t>
            </w:r>
            <w:r>
              <w:rPr>
                <w:rFonts w:hint="eastAsia" w:ascii="宋体" w:hAnsi="宋体" w:eastAsia="宋体"/>
                <w:sz w:val="21"/>
                <w:szCs w:val="21"/>
              </w:rPr>
              <w:t>有效</w:t>
            </w:r>
            <w:r>
              <w:rPr>
                <w:rFonts w:hint="eastAsia" w:ascii="宋体" w:hAnsi="宋体" w:eastAsia="宋体"/>
                <w:sz w:val="21"/>
                <w:szCs w:val="21"/>
                <w:lang w:eastAsia="zh-CN"/>
              </w:rPr>
              <w:t>校准证书（详见附件）</w:t>
            </w:r>
            <w:r>
              <w:rPr>
                <w:rFonts w:hint="eastAsia" w:ascii="宋体" w:hAnsi="宋体" w:eastAsia="宋体"/>
                <w:sz w:val="21"/>
                <w:szCs w:val="21"/>
              </w:rPr>
              <w:t>。</w:t>
            </w:r>
            <w:r>
              <w:rPr>
                <w:rFonts w:hint="eastAsia" w:ascii="宋体" w:hAnsi="宋体" w:eastAsia="宋体"/>
                <w:sz w:val="21"/>
                <w:szCs w:val="21"/>
                <w:lang w:eastAsia="zh-CN"/>
              </w:rPr>
              <w:t>其中检测设备</w:t>
            </w:r>
            <w:r>
              <w:rPr>
                <w:rFonts w:hint="eastAsia" w:ascii="宋体" w:hAnsi="宋体" w:eastAsia="宋体"/>
                <w:sz w:val="21"/>
                <w:szCs w:val="21"/>
              </w:rPr>
              <w:t>万用表组织不能提供有效</w:t>
            </w:r>
            <w:r>
              <w:rPr>
                <w:rFonts w:hint="eastAsia" w:ascii="宋体" w:hAnsi="宋体" w:eastAsia="宋体"/>
                <w:sz w:val="21"/>
                <w:szCs w:val="21"/>
                <w:lang w:eastAsia="zh-CN"/>
              </w:rPr>
              <w:t>的校准证书</w:t>
            </w:r>
            <w:r>
              <w:rPr>
                <w:rFonts w:hint="eastAsia" w:ascii="宋体" w:hAnsi="宋体" w:eastAsia="宋体"/>
                <w:sz w:val="21"/>
                <w:szCs w:val="21"/>
              </w:rPr>
              <w:t>，不符合</w:t>
            </w:r>
            <w:r>
              <w:rPr>
                <w:rFonts w:hint="eastAsia" w:ascii="宋体" w:hAnsi="宋体" w:eastAsia="宋体"/>
                <w:sz w:val="21"/>
                <w:szCs w:val="21"/>
                <w:lang w:val="en-US" w:eastAsia="zh-CN"/>
              </w:rPr>
              <w:t>ISO9001：2015</w:t>
            </w:r>
            <w:r>
              <w:rPr>
                <w:rFonts w:hint="eastAsia" w:ascii="宋体" w:hAnsi="宋体" w:eastAsia="宋体"/>
                <w:sz w:val="21"/>
                <w:szCs w:val="21"/>
              </w:rPr>
              <w:t>标准要求。</w:t>
            </w:r>
          </w:p>
        </w:tc>
        <w:tc>
          <w:tcPr>
            <w:tcW w:w="1194" w:type="dxa"/>
            <w:vAlign w:val="top"/>
          </w:tcPr>
          <w:p>
            <w:pPr>
              <w:numPr>
                <w:ilvl w:val="0"/>
                <w:numId w:val="0"/>
              </w:numPr>
              <w:spacing w:line="400" w:lineRule="atLeast"/>
              <w:ind w:left="0" w:leftChars="0" w:firstLine="0" w:firstLineChars="0"/>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160" w:type="dxa"/>
          </w:tcPr>
          <w:p>
            <w:pPr>
              <w:adjustRightInd w:val="0"/>
              <w:snapToGrid w:val="0"/>
              <w:jc w:val="center"/>
              <w:rPr>
                <w:rFonts w:ascii="宋体" w:hAnsi="宋体" w:eastAsia="宋体" w:cs="新宋体"/>
                <w:szCs w:val="21"/>
              </w:rPr>
            </w:pPr>
            <w:r>
              <w:rPr>
                <w:rFonts w:hint="eastAsia" w:ascii="宋体" w:hAnsi="宋体" w:eastAsia="宋体" w:cs="新宋体"/>
                <w:szCs w:val="21"/>
              </w:rPr>
              <w:t>运行策划和控制</w:t>
            </w:r>
          </w:p>
        </w:tc>
        <w:tc>
          <w:tcPr>
            <w:tcW w:w="960" w:type="dxa"/>
          </w:tcPr>
          <w:p>
            <w:pPr>
              <w:spacing w:line="400" w:lineRule="exact"/>
              <w:rPr>
                <w:rFonts w:hint="eastAsia" w:ascii="宋体" w:hAnsi="宋体" w:eastAsia="宋体"/>
                <w:sz w:val="21"/>
                <w:szCs w:val="21"/>
              </w:rPr>
            </w:pPr>
            <w:r>
              <w:rPr>
                <w:rFonts w:hint="eastAsia" w:ascii="宋体" w:hAnsi="宋体"/>
                <w:sz w:val="21"/>
                <w:szCs w:val="21"/>
                <w:lang w:val="en-US" w:eastAsia="zh-CN"/>
              </w:rPr>
              <w:t>Q:</w:t>
            </w:r>
            <w:r>
              <w:rPr>
                <w:rFonts w:hint="eastAsia" w:ascii="宋体" w:hAnsi="宋体" w:eastAsia="宋体"/>
                <w:sz w:val="21"/>
                <w:szCs w:val="21"/>
              </w:rPr>
              <w:t>8.1</w:t>
            </w:r>
          </w:p>
        </w:tc>
        <w:tc>
          <w:tcPr>
            <w:tcW w:w="10395" w:type="dxa"/>
          </w:tcPr>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公司主要</w:t>
            </w:r>
            <w:r>
              <w:rPr>
                <w:rFonts w:hint="eastAsia" w:ascii="宋体" w:hAnsi="宋体" w:eastAsia="宋体"/>
                <w:sz w:val="21"/>
                <w:szCs w:val="21"/>
                <w:lang w:eastAsia="zh-CN"/>
              </w:rPr>
              <w:t>服务为</w:t>
            </w:r>
            <w:r>
              <w:rPr>
                <w:rFonts w:hint="eastAsia" w:ascii="宋体" w:hAnsi="宋体" w:eastAsia="宋体"/>
                <w:sz w:val="21"/>
                <w:szCs w:val="21"/>
              </w:rPr>
              <w:t>：农业物联网系统设计及销售</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农业物联网系统设计流程：业务洽谈—合同签订—方案设计—交付验收</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农业物联网系统销售</w:t>
            </w:r>
            <w:r>
              <w:rPr>
                <w:rFonts w:hint="eastAsia" w:ascii="宋体" w:hAnsi="宋体" w:eastAsia="宋体"/>
                <w:sz w:val="21"/>
                <w:szCs w:val="21"/>
                <w:lang w:eastAsia="zh-CN"/>
              </w:rPr>
              <w:t>流程：签订合同</w:t>
            </w:r>
            <w:r>
              <w:rPr>
                <w:rFonts w:hint="eastAsia" w:ascii="宋体" w:hAnsi="宋体" w:eastAsia="宋体"/>
                <w:sz w:val="21"/>
                <w:szCs w:val="21"/>
              </w:rPr>
              <w:t>→</w:t>
            </w:r>
            <w:r>
              <w:rPr>
                <w:rFonts w:hint="eastAsia" w:ascii="宋体" w:hAnsi="宋体" w:eastAsia="宋体"/>
                <w:sz w:val="21"/>
                <w:szCs w:val="21"/>
                <w:lang w:eastAsia="zh-CN"/>
              </w:rPr>
              <w:t>采购产品</w:t>
            </w:r>
            <w:r>
              <w:rPr>
                <w:rFonts w:hint="eastAsia" w:ascii="宋体" w:hAnsi="宋体" w:eastAsia="宋体"/>
                <w:sz w:val="21"/>
                <w:szCs w:val="21"/>
              </w:rPr>
              <w:t>→</w:t>
            </w:r>
            <w:r>
              <w:rPr>
                <w:rFonts w:hint="eastAsia" w:ascii="宋体" w:hAnsi="宋体" w:eastAsia="宋体"/>
                <w:sz w:val="21"/>
                <w:szCs w:val="21"/>
                <w:lang w:eastAsia="zh-CN"/>
              </w:rPr>
              <w:t>销售产品</w:t>
            </w:r>
            <w:r>
              <w:rPr>
                <w:rFonts w:hint="eastAsia" w:ascii="宋体" w:hAnsi="宋体" w:eastAsia="宋体"/>
                <w:sz w:val="21"/>
                <w:szCs w:val="21"/>
              </w:rPr>
              <w:t>→</w:t>
            </w:r>
            <w:r>
              <w:rPr>
                <w:rFonts w:hint="eastAsia" w:ascii="宋体" w:hAnsi="宋体" w:eastAsia="宋体"/>
                <w:sz w:val="21"/>
                <w:szCs w:val="21"/>
                <w:lang w:eastAsia="zh-CN"/>
              </w:rPr>
              <w:t>交付客户</w:t>
            </w:r>
            <w:r>
              <w:rPr>
                <w:rFonts w:hint="eastAsia" w:ascii="宋体" w:hAnsi="宋体" w:eastAsia="宋体"/>
                <w:sz w:val="21"/>
                <w:szCs w:val="21"/>
                <w:lang w:val="en-US" w:eastAsia="zh-CN"/>
              </w:rPr>
              <w:t>--</w:t>
            </w:r>
            <w:r>
              <w:rPr>
                <w:rFonts w:hint="eastAsia" w:ascii="宋体" w:hAnsi="宋体" w:eastAsia="宋体"/>
                <w:sz w:val="21"/>
                <w:szCs w:val="21"/>
              </w:rPr>
              <w:t>售后服务</w:t>
            </w:r>
          </w:p>
          <w:p>
            <w:pPr>
              <w:spacing w:line="400" w:lineRule="exact"/>
              <w:ind w:firstLine="420" w:firstLineChars="200"/>
              <w:rPr>
                <w:rFonts w:hint="eastAsia" w:ascii="宋体" w:hAnsi="宋体" w:eastAsia="宋体"/>
                <w:sz w:val="21"/>
                <w:szCs w:val="21"/>
                <w:lang w:eastAsia="zh-CN"/>
              </w:rPr>
            </w:pPr>
            <w:r>
              <w:rPr>
                <w:rFonts w:hint="eastAsia" w:ascii="宋体" w:hAnsi="宋体" w:eastAsia="宋体"/>
                <w:sz w:val="21"/>
                <w:szCs w:val="21"/>
              </w:rPr>
              <w:t>公司产品执行标准：《农业物联网 信息服务 终端数据交换规范 DB34/T 2383-2015》、《农业物联网平台基础代码集 DB37/T 2872-2016》、《农业物联网平台基础数据元 DB37/T 2873-2016》、《农业物联网平台基础数据采集规范 DB37/T 2874-2016》、《1GB50150－91《电气装置安装工程电气设备交接试验标准》、《2GB 4859-84 电气设备的抗干扰特性基本测量方法》、《3GB/T4728.2--1998电气简图用图形符号 和其他常用符号》合同及顾客要求</w:t>
            </w:r>
            <w:r>
              <w:rPr>
                <w:rFonts w:hint="eastAsia" w:ascii="宋体" w:hAnsi="宋体" w:eastAsia="宋体"/>
                <w:sz w:val="21"/>
                <w:szCs w:val="21"/>
                <w:lang w:eastAsia="zh-CN"/>
              </w:rPr>
              <w:t>。</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lang w:eastAsia="zh-CN"/>
              </w:rPr>
              <w:t>技术部</w:t>
            </w:r>
            <w:r>
              <w:rPr>
                <w:rFonts w:hint="eastAsia" w:ascii="宋体" w:hAnsi="宋体" w:eastAsia="宋体"/>
                <w:sz w:val="21"/>
                <w:szCs w:val="21"/>
              </w:rPr>
              <w:t>负责产品实现和服务提供的策划，产品策划主要依据顾客的要求以及国家标准，策划输出的具体结果包括以下内容：</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a）确定产品和服务的要求；--产品标准</w:t>
            </w:r>
            <w:r>
              <w:rPr>
                <w:rFonts w:hint="eastAsia" w:ascii="宋体" w:hAnsi="宋体" w:eastAsia="宋体"/>
                <w:sz w:val="21"/>
                <w:szCs w:val="21"/>
                <w:lang w:eastAsia="zh-CN"/>
              </w:rPr>
              <w:t>、合同</w:t>
            </w:r>
            <w:r>
              <w:rPr>
                <w:rFonts w:hint="eastAsia" w:ascii="宋体" w:hAnsi="宋体" w:eastAsia="宋体"/>
                <w:sz w:val="21"/>
                <w:szCs w:val="21"/>
              </w:rPr>
              <w:t>等。</w:t>
            </w:r>
          </w:p>
          <w:p>
            <w:pPr>
              <w:spacing w:line="400" w:lineRule="exact"/>
              <w:ind w:firstLine="420" w:firstLineChars="200"/>
              <w:rPr>
                <w:rFonts w:hint="eastAsia" w:ascii="宋体" w:hAnsi="宋体" w:eastAsia="宋体"/>
                <w:sz w:val="21"/>
                <w:szCs w:val="21"/>
                <w:lang w:eastAsia="zh-CN"/>
              </w:rPr>
            </w:pPr>
            <w:r>
              <w:rPr>
                <w:rFonts w:hint="eastAsia" w:ascii="宋体" w:hAnsi="宋体" w:eastAsia="宋体"/>
                <w:sz w:val="21"/>
                <w:szCs w:val="21"/>
              </w:rPr>
              <w:t>b）建立过程准则以及产品和服务的接收准则；---系统开发作业指导书、设计方案、销售人员考核制度、销售人员行为规范</w:t>
            </w:r>
            <w:r>
              <w:rPr>
                <w:rFonts w:hint="eastAsia" w:ascii="宋体" w:hAnsi="宋体" w:eastAsia="宋体"/>
                <w:sz w:val="21"/>
                <w:szCs w:val="21"/>
                <w:lang w:eastAsia="zh-CN"/>
              </w:rPr>
              <w:t>等</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c）确定符合产品和服务要求的</w:t>
            </w:r>
            <w:r>
              <w:rPr>
                <w:rFonts w:hint="eastAsia" w:ascii="宋体" w:hAnsi="宋体" w:eastAsia="宋体"/>
                <w:sz w:val="21"/>
                <w:szCs w:val="21"/>
                <w:lang w:eastAsia="zh-CN"/>
              </w:rPr>
              <w:t>流程</w:t>
            </w:r>
            <w:r>
              <w:rPr>
                <w:rFonts w:hint="eastAsia" w:ascii="宋体" w:hAnsi="宋体" w:eastAsia="宋体"/>
                <w:sz w:val="21"/>
                <w:szCs w:val="21"/>
              </w:rPr>
              <w:t>；---流程图</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d）按照准则实施过程控制；---</w:t>
            </w:r>
            <w:r>
              <w:rPr>
                <w:rFonts w:hint="eastAsia" w:ascii="宋体" w:hAnsi="宋体" w:eastAsia="宋体"/>
                <w:sz w:val="21"/>
                <w:szCs w:val="21"/>
                <w:lang w:eastAsia="zh-CN"/>
              </w:rPr>
              <w:t>涉及、销售</w:t>
            </w:r>
            <w:r>
              <w:rPr>
                <w:rFonts w:hint="eastAsia" w:ascii="宋体" w:hAnsi="宋体" w:eastAsia="宋体"/>
                <w:sz w:val="21"/>
                <w:szCs w:val="21"/>
              </w:rPr>
              <w:t>过程监控</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e）保留必要的文件和记录。---确定为产品实现过程及其满足顾客及法律法规和标准要求提供证据主要有：采购进货及验收记录、系统设计评审、验证记录、客户验收确认记录等</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----需确认/特殊过程：</w:t>
            </w:r>
            <w:r>
              <w:rPr>
                <w:rFonts w:hint="eastAsia" w:ascii="宋体" w:hAnsi="宋体" w:eastAsia="宋体"/>
                <w:sz w:val="21"/>
                <w:szCs w:val="21"/>
                <w:lang w:eastAsia="zh-CN"/>
              </w:rPr>
              <w:t>销售服务过程</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----外包过程：无</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----经确认：暂无策划的更改。</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top"/>
          </w:tcPr>
          <w:p>
            <w:pPr>
              <w:spacing w:line="400" w:lineRule="exact"/>
              <w:ind w:firstLine="420" w:firstLineChars="200"/>
              <w:rPr>
                <w:rFonts w:hint="eastAsia" w:ascii="宋体" w:hAnsi="宋体" w:eastAsia="宋体"/>
                <w:sz w:val="21"/>
                <w:szCs w:val="21"/>
                <w:lang w:eastAsia="zh-CN"/>
              </w:rPr>
            </w:pPr>
            <w:r>
              <w:rPr>
                <w:rFonts w:hint="eastAsia" w:ascii="宋体" w:hAnsi="宋体" w:eastAsia="宋体"/>
                <w:sz w:val="21"/>
                <w:szCs w:val="21"/>
                <w:lang w:eastAsia="zh-CN"/>
              </w:rPr>
              <w:t>设计和开发策划</w:t>
            </w:r>
          </w:p>
        </w:tc>
        <w:tc>
          <w:tcPr>
            <w:tcW w:w="960" w:type="dxa"/>
            <w:vAlign w:val="top"/>
          </w:tcPr>
          <w:p>
            <w:pPr>
              <w:spacing w:line="400" w:lineRule="exact"/>
              <w:rPr>
                <w:rFonts w:hint="eastAsia" w:ascii="宋体" w:hAnsi="宋体" w:eastAsia="宋体"/>
                <w:sz w:val="21"/>
                <w:szCs w:val="21"/>
                <w:lang w:eastAsia="zh-CN"/>
              </w:rPr>
            </w:pPr>
            <w:r>
              <w:rPr>
                <w:rFonts w:hint="eastAsia" w:ascii="宋体" w:hAnsi="宋体"/>
                <w:sz w:val="21"/>
                <w:szCs w:val="21"/>
                <w:lang w:val="en-US" w:eastAsia="zh-CN"/>
              </w:rPr>
              <w:t>Q：</w:t>
            </w:r>
            <w:r>
              <w:rPr>
                <w:rFonts w:hint="eastAsia" w:ascii="宋体" w:hAnsi="宋体" w:eastAsia="宋体"/>
                <w:sz w:val="21"/>
                <w:szCs w:val="21"/>
                <w:lang w:eastAsia="zh-CN"/>
              </w:rPr>
              <w:t>8.3.1</w:t>
            </w:r>
          </w:p>
        </w:tc>
        <w:tc>
          <w:tcPr>
            <w:tcW w:w="10395" w:type="dxa"/>
            <w:vAlign w:val="top"/>
          </w:tcPr>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查，公司编制了《设计开发控制程序》对农业物联网系统设计和开发规定了流程要求及控制要求。</w:t>
            </w:r>
          </w:p>
          <w:p>
            <w:pPr>
              <w:spacing w:line="400" w:lineRule="exact"/>
              <w:ind w:firstLine="420" w:firstLineChars="200"/>
              <w:rPr>
                <w:rFonts w:hint="eastAsia" w:ascii="宋体" w:hAnsi="宋体" w:eastAsia="宋体"/>
                <w:sz w:val="21"/>
                <w:szCs w:val="21"/>
                <w:lang w:eastAsia="zh-CN"/>
              </w:rPr>
            </w:pPr>
            <w:r>
              <w:rPr>
                <w:rFonts w:hint="eastAsia" w:ascii="宋体" w:hAnsi="宋体"/>
                <w:sz w:val="21"/>
                <w:szCs w:val="21"/>
                <w:lang w:eastAsia="zh-CN"/>
              </w:rPr>
              <w:t>查，公司近期设计完成的农业物联网系统设计项目：“</w:t>
            </w:r>
            <w:r>
              <w:rPr>
                <w:rFonts w:hint="eastAsia" w:ascii="宋体" w:hAnsi="宋体"/>
                <w:sz w:val="21"/>
                <w:szCs w:val="21"/>
                <w:lang w:val="en-US" w:eastAsia="zh-CN"/>
              </w:rPr>
              <w:t>湖南省郴州市橙园物联网水肥一体化系统</w:t>
            </w:r>
            <w:r>
              <w:rPr>
                <w:rFonts w:hint="eastAsia" w:ascii="宋体" w:hAnsi="宋体"/>
                <w:sz w:val="21"/>
                <w:szCs w:val="21"/>
                <w:lang w:eastAsia="zh-CN"/>
              </w:rPr>
              <w:t>项目”。</w:t>
            </w:r>
            <w:r>
              <w:rPr>
                <w:rFonts w:hint="eastAsia" w:ascii="宋体" w:hAnsi="宋体"/>
                <w:sz w:val="21"/>
                <w:szCs w:val="21"/>
                <w:lang w:eastAsia="zh-CN"/>
              </w:rPr>
              <w:t>客户：</w:t>
            </w:r>
            <w:r>
              <w:rPr>
                <w:rFonts w:hint="eastAsia" w:ascii="宋体" w:hAnsi="宋体"/>
                <w:sz w:val="21"/>
                <w:szCs w:val="21"/>
                <w:lang w:val="en-US" w:eastAsia="zh-CN"/>
              </w:rPr>
              <w:t>陕西凯辉特电子信息科技有限公司。</w:t>
            </w:r>
            <w:r>
              <w:rPr>
                <w:rFonts w:hint="eastAsia" w:ascii="宋体" w:hAnsi="宋体"/>
                <w:sz w:val="21"/>
                <w:szCs w:val="21"/>
                <w:lang w:eastAsia="zh-CN"/>
              </w:rPr>
              <w:t>以上项目已经交付</w:t>
            </w:r>
            <w:r>
              <w:rPr>
                <w:rFonts w:hint="eastAsia" w:ascii="宋体" w:hAnsi="宋体"/>
                <w:sz w:val="21"/>
                <w:szCs w:val="21"/>
                <w:lang w:eastAsia="zh-CN"/>
              </w:rPr>
              <w:t>，目前暂时没有新的设计项目实施，抽以上系统设计的资料如下。</w:t>
            </w:r>
          </w:p>
        </w:tc>
        <w:tc>
          <w:tcPr>
            <w:tcW w:w="1194" w:type="dxa"/>
            <w:vAlign w:val="top"/>
          </w:tcPr>
          <w:p>
            <w:pPr>
              <w:rPr>
                <w:rFonts w:eastAsia="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160" w:type="dxa"/>
            <w:vAlign w:val="top"/>
          </w:tcPr>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设计和开发策划</w:t>
            </w:r>
          </w:p>
          <w:p>
            <w:pPr>
              <w:spacing w:line="400" w:lineRule="exact"/>
              <w:ind w:firstLine="420" w:firstLineChars="200"/>
              <w:rPr>
                <w:rFonts w:hint="eastAsia" w:ascii="宋体" w:hAnsi="宋体"/>
                <w:sz w:val="21"/>
                <w:szCs w:val="21"/>
                <w:lang w:eastAsia="zh-CN"/>
              </w:rPr>
            </w:pPr>
          </w:p>
        </w:tc>
        <w:tc>
          <w:tcPr>
            <w:tcW w:w="960" w:type="dxa"/>
            <w:vAlign w:val="top"/>
          </w:tcPr>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Q8.3.2</w:t>
            </w:r>
          </w:p>
        </w:tc>
        <w:tc>
          <w:tcPr>
            <w:tcW w:w="10395" w:type="dxa"/>
            <w:vAlign w:val="top"/>
          </w:tcPr>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一、查：</w:t>
            </w:r>
            <w:r>
              <w:rPr>
                <w:rFonts w:hint="eastAsia" w:ascii="宋体" w:hAnsi="宋体"/>
                <w:sz w:val="21"/>
                <w:szCs w:val="21"/>
                <w:lang w:val="en-US" w:eastAsia="zh-CN"/>
              </w:rPr>
              <w:t>湖南省郴州市橙园物联网水肥一体化</w:t>
            </w:r>
            <w:r>
              <w:rPr>
                <w:rFonts w:hint="eastAsia" w:ascii="宋体" w:hAnsi="宋体"/>
                <w:sz w:val="21"/>
                <w:szCs w:val="21"/>
                <w:lang w:eastAsia="zh-CN"/>
              </w:rPr>
              <w:t>项目《系统设计计划书》：</w:t>
            </w:r>
          </w:p>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负责人：</w:t>
            </w:r>
            <w:r>
              <w:rPr>
                <w:rFonts w:hint="eastAsia" w:ascii="宋体" w:hAnsi="宋体"/>
                <w:sz w:val="21"/>
                <w:szCs w:val="21"/>
                <w:lang w:val="en-US" w:eastAsia="zh-CN"/>
              </w:rPr>
              <w:t>董起武</w:t>
            </w:r>
          </w:p>
          <w:p>
            <w:pPr>
              <w:spacing w:line="400" w:lineRule="exact"/>
              <w:ind w:firstLine="420" w:firstLineChars="200"/>
              <w:rPr>
                <w:rFonts w:hint="default" w:ascii="宋体" w:hAnsi="宋体"/>
                <w:sz w:val="21"/>
                <w:szCs w:val="21"/>
                <w:lang w:val="en-US" w:eastAsia="zh-CN"/>
              </w:rPr>
            </w:pPr>
            <w:r>
              <w:rPr>
                <w:rFonts w:hint="eastAsia" w:ascii="宋体" w:hAnsi="宋体"/>
                <w:sz w:val="21"/>
                <w:szCs w:val="21"/>
                <w:lang w:eastAsia="zh-CN"/>
              </w:rPr>
              <w:t>计划起止时间：20</w:t>
            </w:r>
            <w:r>
              <w:rPr>
                <w:rFonts w:hint="eastAsia" w:ascii="宋体" w:hAnsi="宋体"/>
                <w:sz w:val="21"/>
                <w:szCs w:val="21"/>
                <w:lang w:val="en-US" w:eastAsia="zh-CN"/>
              </w:rPr>
              <w:t>21</w:t>
            </w:r>
            <w:r>
              <w:rPr>
                <w:rFonts w:hint="eastAsia" w:ascii="宋体" w:hAnsi="宋体"/>
                <w:sz w:val="21"/>
                <w:szCs w:val="21"/>
                <w:lang w:eastAsia="zh-CN"/>
              </w:rPr>
              <w:t>.</w:t>
            </w:r>
            <w:r>
              <w:rPr>
                <w:rFonts w:hint="eastAsia" w:ascii="宋体" w:hAnsi="宋体"/>
                <w:sz w:val="21"/>
                <w:szCs w:val="21"/>
                <w:lang w:val="en-US" w:eastAsia="zh-CN"/>
              </w:rPr>
              <w:t>5</w:t>
            </w:r>
            <w:r>
              <w:rPr>
                <w:rFonts w:hint="eastAsia" w:ascii="宋体" w:hAnsi="宋体"/>
                <w:sz w:val="21"/>
                <w:szCs w:val="21"/>
                <w:lang w:eastAsia="zh-CN"/>
              </w:rPr>
              <w:t>.1</w:t>
            </w:r>
            <w:r>
              <w:rPr>
                <w:rFonts w:hint="eastAsia" w:ascii="宋体" w:hAnsi="宋体"/>
                <w:sz w:val="21"/>
                <w:szCs w:val="21"/>
                <w:lang w:val="en-US" w:eastAsia="zh-CN"/>
              </w:rPr>
              <w:t>4</w:t>
            </w:r>
            <w:r>
              <w:rPr>
                <w:rFonts w:hint="eastAsia" w:ascii="宋体" w:hAnsi="宋体"/>
                <w:sz w:val="21"/>
                <w:szCs w:val="21"/>
                <w:lang w:eastAsia="zh-CN"/>
              </w:rPr>
              <w:t>-20</w:t>
            </w:r>
            <w:r>
              <w:rPr>
                <w:rFonts w:hint="eastAsia" w:ascii="宋体" w:hAnsi="宋体"/>
                <w:sz w:val="21"/>
                <w:szCs w:val="21"/>
                <w:lang w:val="en-US" w:eastAsia="zh-CN"/>
              </w:rPr>
              <w:t>21</w:t>
            </w:r>
            <w:r>
              <w:rPr>
                <w:rFonts w:hint="eastAsia" w:ascii="宋体" w:hAnsi="宋体"/>
                <w:sz w:val="21"/>
                <w:szCs w:val="21"/>
                <w:lang w:eastAsia="zh-CN"/>
              </w:rPr>
              <w:t>.0</w:t>
            </w:r>
            <w:r>
              <w:rPr>
                <w:rFonts w:hint="eastAsia" w:ascii="宋体" w:hAnsi="宋体"/>
                <w:sz w:val="21"/>
                <w:szCs w:val="21"/>
                <w:lang w:val="en-US" w:eastAsia="zh-CN"/>
              </w:rPr>
              <w:t>5</w:t>
            </w:r>
            <w:r>
              <w:rPr>
                <w:rFonts w:hint="eastAsia" w:ascii="宋体" w:hAnsi="宋体"/>
                <w:sz w:val="21"/>
                <w:szCs w:val="21"/>
                <w:lang w:eastAsia="zh-CN"/>
              </w:rPr>
              <w:t>.</w:t>
            </w:r>
            <w:r>
              <w:rPr>
                <w:rFonts w:hint="eastAsia" w:ascii="宋体" w:hAnsi="宋体"/>
                <w:sz w:val="21"/>
                <w:szCs w:val="21"/>
                <w:lang w:val="en-US" w:eastAsia="zh-CN"/>
              </w:rPr>
              <w:t>28</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eastAsia="zh-CN"/>
              </w:rPr>
              <w:t xml:space="preserve">参加人员： </w:t>
            </w:r>
            <w:r>
              <w:rPr>
                <w:rFonts w:hint="eastAsia" w:ascii="宋体" w:hAnsi="宋体"/>
                <w:sz w:val="21"/>
                <w:szCs w:val="21"/>
                <w:lang w:val="en-US" w:eastAsia="zh-CN"/>
              </w:rPr>
              <w:t>张路、罗建民、蒋玉</w:t>
            </w:r>
          </w:p>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资源需求：人员配置、电脑4台、经费需求；</w:t>
            </w:r>
          </w:p>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设计阶段划分为：调研市场情况、设计输入、详细设计、布局图、系统图、系统规划经费、PCB设计、技术评审、技术文件输出、设计变更等</w:t>
            </w:r>
          </w:p>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计划书明确的设计开发的工作内容、责任人、完成时间、目标、资源需求等。</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35"/>
              <w:gridCol w:w="2036"/>
              <w:gridCol w:w="203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35" w:type="dxa"/>
                  <w:vAlign w:val="center"/>
                </w:tcPr>
                <w:p>
                  <w:pPr>
                    <w:jc w:val="center"/>
                    <w:rPr>
                      <w:rFonts w:hint="eastAsia" w:ascii="宋体" w:hAnsi="宋体"/>
                      <w:sz w:val="21"/>
                      <w:szCs w:val="21"/>
                      <w:lang w:eastAsia="zh-CN"/>
                    </w:rPr>
                  </w:pPr>
                  <w:r>
                    <w:rPr>
                      <w:rFonts w:hint="eastAsia"/>
                      <w:sz w:val="24"/>
                    </w:rPr>
                    <w:t>设计阶段</w:t>
                  </w:r>
                </w:p>
              </w:tc>
              <w:tc>
                <w:tcPr>
                  <w:tcW w:w="2036" w:type="dxa"/>
                  <w:vAlign w:val="center"/>
                </w:tcPr>
                <w:p>
                  <w:pPr>
                    <w:jc w:val="center"/>
                    <w:rPr>
                      <w:rFonts w:hint="eastAsia" w:ascii="宋体" w:hAnsi="宋体"/>
                      <w:sz w:val="21"/>
                      <w:szCs w:val="21"/>
                      <w:lang w:eastAsia="zh-CN"/>
                    </w:rPr>
                  </w:pPr>
                  <w:r>
                    <w:rPr>
                      <w:rFonts w:hint="eastAsia"/>
                      <w:sz w:val="24"/>
                    </w:rPr>
                    <w:t>负责人</w:t>
                  </w:r>
                </w:p>
              </w:tc>
              <w:tc>
                <w:tcPr>
                  <w:tcW w:w="2036" w:type="dxa"/>
                  <w:vAlign w:val="center"/>
                </w:tcPr>
                <w:p>
                  <w:pPr>
                    <w:jc w:val="center"/>
                    <w:rPr>
                      <w:rFonts w:hint="eastAsia" w:ascii="宋体" w:hAnsi="宋体"/>
                      <w:sz w:val="21"/>
                      <w:szCs w:val="21"/>
                      <w:lang w:eastAsia="zh-CN"/>
                    </w:rPr>
                  </w:pPr>
                  <w:r>
                    <w:rPr>
                      <w:rFonts w:hint="eastAsia"/>
                      <w:sz w:val="24"/>
                    </w:rPr>
                    <w:t>设计结果</w:t>
                  </w:r>
                </w:p>
              </w:tc>
              <w:tc>
                <w:tcPr>
                  <w:tcW w:w="2036" w:type="dxa"/>
                  <w:vAlign w:val="center"/>
                </w:tcPr>
                <w:p>
                  <w:pPr>
                    <w:jc w:val="center"/>
                    <w:rPr>
                      <w:rFonts w:hint="eastAsia" w:ascii="宋体" w:hAnsi="宋体"/>
                      <w:sz w:val="21"/>
                      <w:szCs w:val="21"/>
                      <w:lang w:eastAsia="zh-CN"/>
                    </w:rPr>
                  </w:pPr>
                  <w:r>
                    <w:rPr>
                      <w:rFonts w:hint="eastAsia"/>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2035" w:type="dxa"/>
                  <w:vAlign w:val="center"/>
                </w:tcPr>
                <w:p>
                  <w:pPr>
                    <w:jc w:val="center"/>
                    <w:rPr>
                      <w:rFonts w:hint="eastAsia" w:ascii="宋体" w:hAnsi="宋体"/>
                      <w:sz w:val="21"/>
                      <w:szCs w:val="21"/>
                      <w:lang w:eastAsia="zh-CN"/>
                    </w:rPr>
                  </w:pPr>
                  <w:r>
                    <w:rPr>
                      <w:rFonts w:hint="eastAsia"/>
                      <w:sz w:val="24"/>
                      <w:lang w:eastAsia="zh-CN"/>
                    </w:rPr>
                    <w:t>调研情况</w:t>
                  </w:r>
                </w:p>
              </w:tc>
              <w:tc>
                <w:tcPr>
                  <w:tcW w:w="2036" w:type="dxa"/>
                  <w:vAlign w:val="center"/>
                </w:tcPr>
                <w:p>
                  <w:pPr>
                    <w:jc w:val="center"/>
                    <w:rPr>
                      <w:rFonts w:hint="eastAsia" w:ascii="宋体" w:hAnsi="宋体"/>
                      <w:sz w:val="21"/>
                      <w:szCs w:val="21"/>
                      <w:lang w:eastAsia="zh-CN"/>
                    </w:rPr>
                  </w:pPr>
                  <w:r>
                    <w:rPr>
                      <w:rFonts w:hint="eastAsia"/>
                      <w:sz w:val="24"/>
                      <w:lang w:val="en-US" w:eastAsia="zh-CN"/>
                    </w:rPr>
                    <w:t>张路</w:t>
                  </w:r>
                </w:p>
              </w:tc>
              <w:tc>
                <w:tcPr>
                  <w:tcW w:w="2036" w:type="dxa"/>
                  <w:vAlign w:val="center"/>
                </w:tcPr>
                <w:p>
                  <w:pPr>
                    <w:jc w:val="center"/>
                    <w:rPr>
                      <w:rFonts w:hint="eastAsia" w:ascii="宋体" w:hAnsi="宋体"/>
                      <w:sz w:val="21"/>
                      <w:szCs w:val="21"/>
                      <w:lang w:eastAsia="zh-CN"/>
                    </w:rPr>
                  </w:pPr>
                  <w:r>
                    <w:rPr>
                      <w:rFonts w:hint="eastAsia"/>
                      <w:sz w:val="24"/>
                      <w:lang w:val="en-US" w:eastAsia="zh-CN"/>
                    </w:rPr>
                    <w:t>地块图</w:t>
                  </w:r>
                </w:p>
              </w:tc>
              <w:tc>
                <w:tcPr>
                  <w:tcW w:w="2036" w:type="dxa"/>
                  <w:vAlign w:val="center"/>
                </w:tcPr>
                <w:p>
                  <w:pPr>
                    <w:jc w:val="center"/>
                    <w:rPr>
                      <w:rFonts w:hint="eastAsia" w:ascii="宋体" w:hAnsi="宋体"/>
                      <w:sz w:val="21"/>
                      <w:szCs w:val="21"/>
                      <w:lang w:eastAsia="zh-CN"/>
                    </w:rPr>
                  </w:pPr>
                  <w:r>
                    <w:rPr>
                      <w:rFonts w:hint="eastAsia"/>
                      <w:sz w:val="24"/>
                      <w:lang w:eastAsia="zh-CN"/>
                    </w:rPr>
                    <w:t>2021</w:t>
                  </w:r>
                  <w:r>
                    <w:rPr>
                      <w:sz w:val="24"/>
                    </w:rPr>
                    <w:t>.</w:t>
                  </w:r>
                  <w:r>
                    <w:rPr>
                      <w:rFonts w:hint="eastAsia"/>
                      <w:sz w:val="24"/>
                      <w:lang w:val="en-US" w:eastAsia="zh-CN"/>
                    </w:rPr>
                    <w:t>5</w:t>
                  </w:r>
                  <w:r>
                    <w:rPr>
                      <w:rFonts w:hint="eastAsia"/>
                      <w:sz w:val="24"/>
                    </w:rPr>
                    <w:t>.</w:t>
                  </w:r>
                  <w:r>
                    <w:rPr>
                      <w:rFonts w:hint="eastAsia"/>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35" w:type="dxa"/>
                  <w:vAlign w:val="center"/>
                </w:tcPr>
                <w:p>
                  <w:pPr>
                    <w:jc w:val="center"/>
                    <w:rPr>
                      <w:rFonts w:hint="eastAsia" w:ascii="宋体" w:hAnsi="宋体"/>
                      <w:sz w:val="21"/>
                      <w:szCs w:val="21"/>
                      <w:lang w:eastAsia="zh-CN"/>
                    </w:rPr>
                  </w:pPr>
                  <w:r>
                    <w:rPr>
                      <w:rFonts w:hint="eastAsia"/>
                      <w:sz w:val="24"/>
                    </w:rPr>
                    <w:t>初步设计</w:t>
                  </w:r>
                </w:p>
              </w:tc>
              <w:tc>
                <w:tcPr>
                  <w:tcW w:w="2036" w:type="dxa"/>
                  <w:vAlign w:val="center"/>
                </w:tcPr>
                <w:p>
                  <w:pPr>
                    <w:jc w:val="center"/>
                    <w:rPr>
                      <w:rFonts w:hint="eastAsia" w:ascii="宋体" w:hAnsi="宋体"/>
                      <w:sz w:val="21"/>
                      <w:szCs w:val="21"/>
                      <w:lang w:eastAsia="zh-CN"/>
                    </w:rPr>
                  </w:pPr>
                  <w:r>
                    <w:rPr>
                      <w:rFonts w:hint="eastAsia"/>
                      <w:sz w:val="24"/>
                      <w:lang w:val="en-US" w:eastAsia="zh-CN"/>
                    </w:rPr>
                    <w:t>董起武</w:t>
                  </w:r>
                </w:p>
              </w:tc>
              <w:tc>
                <w:tcPr>
                  <w:tcW w:w="2036" w:type="dxa"/>
                  <w:vAlign w:val="center"/>
                </w:tcPr>
                <w:p>
                  <w:pPr>
                    <w:jc w:val="center"/>
                    <w:rPr>
                      <w:rFonts w:hint="eastAsia" w:ascii="宋体" w:hAnsi="宋体"/>
                      <w:sz w:val="21"/>
                      <w:szCs w:val="21"/>
                      <w:lang w:eastAsia="zh-CN"/>
                    </w:rPr>
                  </w:pPr>
                  <w:r>
                    <w:rPr>
                      <w:rFonts w:hint="eastAsia"/>
                      <w:sz w:val="24"/>
                      <w:lang w:val="en-US" w:eastAsia="zh-CN"/>
                    </w:rPr>
                    <w:t>灌区</w:t>
                  </w:r>
                  <w:r>
                    <w:rPr>
                      <w:rFonts w:hint="eastAsia"/>
                      <w:sz w:val="24"/>
                    </w:rPr>
                    <w:t>平面图</w:t>
                  </w:r>
                </w:p>
              </w:tc>
              <w:tc>
                <w:tcPr>
                  <w:tcW w:w="2036" w:type="dxa"/>
                  <w:vAlign w:val="center"/>
                </w:tcPr>
                <w:p>
                  <w:pPr>
                    <w:jc w:val="center"/>
                    <w:rPr>
                      <w:rFonts w:hint="eastAsia" w:ascii="宋体" w:hAnsi="宋体"/>
                      <w:sz w:val="21"/>
                      <w:szCs w:val="21"/>
                      <w:lang w:eastAsia="zh-CN"/>
                    </w:rPr>
                  </w:pPr>
                  <w:r>
                    <w:rPr>
                      <w:rFonts w:hint="eastAsia"/>
                      <w:sz w:val="24"/>
                      <w:lang w:eastAsia="zh-CN"/>
                    </w:rPr>
                    <w:t>2021</w:t>
                  </w:r>
                  <w:r>
                    <w:rPr>
                      <w:rFonts w:hint="eastAsia"/>
                      <w:sz w:val="24"/>
                    </w:rPr>
                    <w:t>.</w:t>
                  </w:r>
                  <w:r>
                    <w:rPr>
                      <w:rFonts w:hint="eastAsia"/>
                      <w:sz w:val="24"/>
                      <w:lang w:val="en-US" w:eastAsia="zh-CN"/>
                    </w:rPr>
                    <w:t>5</w:t>
                  </w:r>
                  <w:r>
                    <w:rPr>
                      <w:rFonts w:hint="eastAsia"/>
                      <w:sz w:val="24"/>
                    </w:rPr>
                    <w:t>.</w:t>
                  </w:r>
                  <w:r>
                    <w:rPr>
                      <w:rFonts w:hint="eastAsia"/>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35" w:type="dxa"/>
                  <w:vAlign w:val="center"/>
                </w:tcPr>
                <w:p>
                  <w:pPr>
                    <w:jc w:val="center"/>
                    <w:rPr>
                      <w:rFonts w:hint="eastAsia" w:ascii="宋体" w:hAnsi="宋体"/>
                      <w:sz w:val="21"/>
                      <w:szCs w:val="21"/>
                      <w:lang w:eastAsia="zh-CN"/>
                    </w:rPr>
                  </w:pPr>
                  <w:r>
                    <w:rPr>
                      <w:rFonts w:hint="eastAsia"/>
                      <w:sz w:val="24"/>
                      <w:lang w:eastAsia="zh-CN"/>
                    </w:rPr>
                    <w:t>设计</w:t>
                  </w:r>
                  <w:r>
                    <w:rPr>
                      <w:rFonts w:hint="eastAsia"/>
                      <w:sz w:val="24"/>
                    </w:rPr>
                    <w:t>评审</w:t>
                  </w:r>
                </w:p>
              </w:tc>
              <w:tc>
                <w:tcPr>
                  <w:tcW w:w="2036" w:type="dxa"/>
                  <w:vAlign w:val="center"/>
                </w:tcPr>
                <w:p>
                  <w:pPr>
                    <w:jc w:val="center"/>
                    <w:rPr>
                      <w:rFonts w:hint="eastAsia" w:ascii="宋体" w:hAnsi="宋体"/>
                      <w:sz w:val="21"/>
                      <w:szCs w:val="21"/>
                      <w:lang w:eastAsia="zh-CN"/>
                    </w:rPr>
                  </w:pPr>
                  <w:r>
                    <w:rPr>
                      <w:rFonts w:hint="eastAsia"/>
                      <w:sz w:val="24"/>
                      <w:lang w:val="en-US" w:eastAsia="zh-CN"/>
                    </w:rPr>
                    <w:t>罗建民</w:t>
                  </w:r>
                </w:p>
              </w:tc>
              <w:tc>
                <w:tcPr>
                  <w:tcW w:w="2036" w:type="dxa"/>
                  <w:vAlign w:val="center"/>
                </w:tcPr>
                <w:p>
                  <w:pPr>
                    <w:jc w:val="center"/>
                    <w:rPr>
                      <w:rFonts w:hint="eastAsia" w:ascii="宋体" w:hAnsi="宋体" w:eastAsia="宋体"/>
                      <w:sz w:val="21"/>
                      <w:szCs w:val="21"/>
                      <w:lang w:eastAsia="zh-CN"/>
                    </w:rPr>
                  </w:pPr>
                  <w:r>
                    <w:rPr>
                      <w:rFonts w:hint="eastAsia"/>
                      <w:sz w:val="24"/>
                      <w:lang w:eastAsia="zh-CN"/>
                    </w:rPr>
                    <w:t>输出的符合性</w:t>
                  </w:r>
                </w:p>
              </w:tc>
              <w:tc>
                <w:tcPr>
                  <w:tcW w:w="2036" w:type="dxa"/>
                  <w:vAlign w:val="center"/>
                </w:tcPr>
                <w:p>
                  <w:pPr>
                    <w:jc w:val="center"/>
                    <w:rPr>
                      <w:rFonts w:hint="eastAsia" w:ascii="宋体" w:hAnsi="宋体"/>
                      <w:sz w:val="21"/>
                      <w:szCs w:val="21"/>
                      <w:lang w:eastAsia="zh-CN"/>
                    </w:rPr>
                  </w:pPr>
                  <w:r>
                    <w:rPr>
                      <w:rFonts w:hint="eastAsia"/>
                      <w:sz w:val="24"/>
                      <w:lang w:eastAsia="zh-CN"/>
                    </w:rPr>
                    <w:t>2021</w:t>
                  </w:r>
                  <w:r>
                    <w:rPr>
                      <w:rFonts w:hint="eastAsia"/>
                      <w:sz w:val="24"/>
                    </w:rPr>
                    <w:t>.</w:t>
                  </w:r>
                  <w:r>
                    <w:rPr>
                      <w:rFonts w:hint="eastAsia"/>
                      <w:sz w:val="24"/>
                      <w:lang w:val="en-US" w:eastAsia="zh-CN"/>
                    </w:rPr>
                    <w:t>5</w:t>
                  </w:r>
                  <w:r>
                    <w:rPr>
                      <w:rFonts w:hint="eastAsia"/>
                      <w:sz w:val="24"/>
                    </w:rPr>
                    <w:t>.</w:t>
                  </w:r>
                  <w:r>
                    <w:rPr>
                      <w:rFonts w:hint="eastAsia"/>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35" w:type="dxa"/>
                  <w:vAlign w:val="center"/>
                </w:tcPr>
                <w:p>
                  <w:pPr>
                    <w:jc w:val="center"/>
                    <w:rPr>
                      <w:rFonts w:hint="eastAsia" w:ascii="宋体" w:hAnsi="宋体"/>
                      <w:sz w:val="21"/>
                      <w:szCs w:val="21"/>
                      <w:lang w:eastAsia="zh-CN"/>
                    </w:rPr>
                  </w:pPr>
                  <w:r>
                    <w:rPr>
                      <w:rFonts w:hint="eastAsia"/>
                      <w:sz w:val="24"/>
                    </w:rPr>
                    <w:t>正式出图</w:t>
                  </w:r>
                </w:p>
              </w:tc>
              <w:tc>
                <w:tcPr>
                  <w:tcW w:w="2036" w:type="dxa"/>
                  <w:vAlign w:val="center"/>
                </w:tcPr>
                <w:p>
                  <w:pPr>
                    <w:jc w:val="center"/>
                    <w:rPr>
                      <w:rFonts w:hint="eastAsia" w:ascii="宋体" w:hAnsi="宋体"/>
                      <w:sz w:val="21"/>
                      <w:szCs w:val="21"/>
                      <w:lang w:eastAsia="zh-CN"/>
                    </w:rPr>
                  </w:pPr>
                  <w:r>
                    <w:rPr>
                      <w:rFonts w:hint="eastAsia"/>
                      <w:sz w:val="24"/>
                      <w:lang w:val="en-US" w:eastAsia="zh-CN"/>
                    </w:rPr>
                    <w:t>董起武</w:t>
                  </w:r>
                </w:p>
              </w:tc>
              <w:tc>
                <w:tcPr>
                  <w:tcW w:w="2036" w:type="dxa"/>
                  <w:vAlign w:val="center"/>
                </w:tcPr>
                <w:p>
                  <w:pPr>
                    <w:jc w:val="center"/>
                    <w:rPr>
                      <w:rFonts w:hint="eastAsia" w:ascii="宋体" w:hAnsi="宋体"/>
                      <w:sz w:val="21"/>
                      <w:szCs w:val="21"/>
                      <w:lang w:eastAsia="zh-CN"/>
                    </w:rPr>
                  </w:pPr>
                  <w:r>
                    <w:rPr>
                      <w:rFonts w:hint="eastAsia"/>
                      <w:sz w:val="24"/>
                    </w:rPr>
                    <w:t>打印</w:t>
                  </w:r>
                  <w:r>
                    <w:rPr>
                      <w:rFonts w:hint="eastAsia"/>
                      <w:sz w:val="24"/>
                      <w:lang w:eastAsia="zh-CN"/>
                    </w:rPr>
                    <w:t>各类</w:t>
                  </w:r>
                  <w:r>
                    <w:rPr>
                      <w:rFonts w:hint="eastAsia"/>
                      <w:sz w:val="24"/>
                    </w:rPr>
                    <w:t>图纸</w:t>
                  </w:r>
                </w:p>
              </w:tc>
              <w:tc>
                <w:tcPr>
                  <w:tcW w:w="2036" w:type="dxa"/>
                  <w:vAlign w:val="top"/>
                </w:tcPr>
                <w:p>
                  <w:pPr>
                    <w:jc w:val="center"/>
                    <w:rPr>
                      <w:rFonts w:hint="eastAsia" w:ascii="宋体" w:hAnsi="宋体"/>
                      <w:sz w:val="21"/>
                      <w:szCs w:val="21"/>
                      <w:lang w:eastAsia="zh-CN"/>
                    </w:rPr>
                  </w:pPr>
                  <w:r>
                    <w:rPr>
                      <w:rFonts w:hint="eastAsia"/>
                      <w:sz w:val="24"/>
                      <w:lang w:eastAsia="zh-CN"/>
                    </w:rPr>
                    <w:t>2021</w:t>
                  </w:r>
                  <w:r>
                    <w:rPr>
                      <w:rFonts w:hint="eastAsia"/>
                      <w:sz w:val="24"/>
                    </w:rPr>
                    <w:t>.</w:t>
                  </w:r>
                  <w:r>
                    <w:rPr>
                      <w:rFonts w:hint="eastAsia"/>
                      <w:sz w:val="24"/>
                      <w:lang w:val="en-US" w:eastAsia="zh-CN"/>
                    </w:rPr>
                    <w:t>5</w:t>
                  </w:r>
                  <w:r>
                    <w:rPr>
                      <w:rFonts w:hint="eastAsia"/>
                      <w:sz w:val="24"/>
                    </w:rPr>
                    <w:t>.</w:t>
                  </w:r>
                  <w:r>
                    <w:rPr>
                      <w:rFonts w:hint="eastAsia"/>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35" w:type="dxa"/>
                  <w:vAlign w:val="center"/>
                </w:tcPr>
                <w:p>
                  <w:pPr>
                    <w:jc w:val="center"/>
                    <w:rPr>
                      <w:rFonts w:hint="eastAsia" w:ascii="宋体" w:hAnsi="宋体"/>
                      <w:sz w:val="21"/>
                      <w:szCs w:val="21"/>
                      <w:lang w:eastAsia="zh-CN"/>
                    </w:rPr>
                  </w:pPr>
                  <w:r>
                    <w:rPr>
                      <w:rFonts w:hint="eastAsia"/>
                      <w:sz w:val="24"/>
                      <w:lang w:eastAsia="zh-CN"/>
                    </w:rPr>
                    <w:t>设计</w:t>
                  </w:r>
                  <w:r>
                    <w:rPr>
                      <w:rFonts w:hint="eastAsia"/>
                      <w:sz w:val="24"/>
                    </w:rPr>
                    <w:t>确认</w:t>
                  </w:r>
                </w:p>
              </w:tc>
              <w:tc>
                <w:tcPr>
                  <w:tcW w:w="2036" w:type="dxa"/>
                  <w:vAlign w:val="center"/>
                </w:tcPr>
                <w:p>
                  <w:pPr>
                    <w:jc w:val="center"/>
                    <w:rPr>
                      <w:rFonts w:hint="eastAsia" w:ascii="宋体" w:hAnsi="宋体"/>
                      <w:sz w:val="21"/>
                      <w:szCs w:val="21"/>
                      <w:lang w:eastAsia="zh-CN"/>
                    </w:rPr>
                  </w:pPr>
                  <w:r>
                    <w:rPr>
                      <w:rFonts w:hint="eastAsia"/>
                      <w:sz w:val="24"/>
                      <w:lang w:val="en-US" w:eastAsia="zh-CN"/>
                    </w:rPr>
                    <w:t>蒋玉</w:t>
                  </w:r>
                </w:p>
              </w:tc>
              <w:tc>
                <w:tcPr>
                  <w:tcW w:w="2036" w:type="dxa"/>
                  <w:vAlign w:val="center"/>
                </w:tcPr>
                <w:p>
                  <w:pPr>
                    <w:jc w:val="center"/>
                    <w:rPr>
                      <w:rFonts w:hint="eastAsia" w:ascii="宋体" w:hAnsi="宋体"/>
                      <w:sz w:val="21"/>
                      <w:szCs w:val="21"/>
                      <w:lang w:eastAsia="zh-CN"/>
                    </w:rPr>
                  </w:pPr>
                  <w:r>
                    <w:rPr>
                      <w:rFonts w:hint="eastAsia"/>
                      <w:sz w:val="24"/>
                    </w:rPr>
                    <w:t>确认设计方案</w:t>
                  </w:r>
                </w:p>
              </w:tc>
              <w:tc>
                <w:tcPr>
                  <w:tcW w:w="2036" w:type="dxa"/>
                  <w:vAlign w:val="top"/>
                </w:tcPr>
                <w:p>
                  <w:pPr>
                    <w:jc w:val="center"/>
                    <w:rPr>
                      <w:rFonts w:hint="eastAsia" w:ascii="宋体" w:hAnsi="宋体"/>
                      <w:sz w:val="21"/>
                      <w:szCs w:val="21"/>
                      <w:lang w:eastAsia="zh-CN"/>
                    </w:rPr>
                  </w:pPr>
                  <w:r>
                    <w:rPr>
                      <w:rFonts w:hint="eastAsia"/>
                      <w:sz w:val="24"/>
                      <w:lang w:eastAsia="zh-CN"/>
                    </w:rPr>
                    <w:t>2021</w:t>
                  </w:r>
                  <w:r>
                    <w:rPr>
                      <w:rFonts w:hint="eastAsia"/>
                      <w:sz w:val="24"/>
                    </w:rPr>
                    <w:t>.</w:t>
                  </w:r>
                  <w:r>
                    <w:rPr>
                      <w:rFonts w:hint="eastAsia"/>
                      <w:sz w:val="24"/>
                      <w:lang w:val="en-US" w:eastAsia="zh-CN"/>
                    </w:rPr>
                    <w:t>5</w:t>
                  </w:r>
                  <w:r>
                    <w:rPr>
                      <w:rFonts w:hint="eastAsia"/>
                      <w:sz w:val="24"/>
                    </w:rPr>
                    <w:t>.</w:t>
                  </w:r>
                  <w:r>
                    <w:rPr>
                      <w:rFonts w:hint="eastAsia"/>
                      <w:sz w:val="24"/>
                      <w:lang w:val="en-US" w:eastAsia="zh-CN"/>
                    </w:rPr>
                    <w:t>21</w:t>
                  </w:r>
                </w:p>
              </w:tc>
            </w:tr>
          </w:tbl>
          <w:p>
            <w:pPr>
              <w:spacing w:line="400" w:lineRule="exact"/>
              <w:rPr>
                <w:rFonts w:hint="eastAsia" w:ascii="宋体" w:hAnsi="宋体"/>
                <w:sz w:val="21"/>
                <w:szCs w:val="21"/>
                <w:lang w:eastAsia="zh-CN"/>
              </w:rPr>
            </w:pPr>
            <w:r>
              <w:rPr>
                <w:rFonts w:hint="eastAsia" w:ascii="宋体" w:hAnsi="宋体"/>
                <w:sz w:val="21"/>
                <w:szCs w:val="21"/>
                <w:lang w:eastAsia="zh-CN"/>
              </w:rPr>
              <w:t>。。。。</w:t>
            </w:r>
          </w:p>
          <w:p>
            <w:pPr>
              <w:spacing w:line="400" w:lineRule="exact"/>
              <w:rPr>
                <w:rFonts w:hint="eastAsia" w:ascii="宋体" w:hAnsi="宋体"/>
                <w:sz w:val="21"/>
                <w:szCs w:val="21"/>
                <w:lang w:eastAsia="zh-CN"/>
              </w:rPr>
            </w:pPr>
            <w:r>
              <w:rPr>
                <w:rFonts w:hint="eastAsia" w:ascii="宋体" w:hAnsi="宋体"/>
                <w:sz w:val="21"/>
                <w:szCs w:val="21"/>
                <w:lang w:eastAsia="zh-CN"/>
              </w:rPr>
              <w:t>设计策划符合要求。</w:t>
            </w:r>
          </w:p>
        </w:tc>
        <w:tc>
          <w:tcPr>
            <w:tcW w:w="1194" w:type="dxa"/>
            <w:vAlign w:val="top"/>
          </w:tcPr>
          <w:p>
            <w:pPr>
              <w:rPr>
                <w:rFonts w:eastAsia="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top"/>
          </w:tcPr>
          <w:p>
            <w:pPr>
              <w:spacing w:line="360" w:lineRule="auto"/>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设计和开发输入</w:t>
            </w:r>
          </w:p>
        </w:tc>
        <w:tc>
          <w:tcPr>
            <w:tcW w:w="960" w:type="dxa"/>
            <w:vAlign w:val="top"/>
          </w:tcPr>
          <w:p>
            <w:pP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Q8.3.3</w:t>
            </w:r>
          </w:p>
        </w:tc>
        <w:tc>
          <w:tcPr>
            <w:tcW w:w="10395" w:type="dxa"/>
            <w:vAlign w:val="top"/>
          </w:tcPr>
          <w:p>
            <w:pPr>
              <w:adjustRightInd w:val="0"/>
              <w:snapToGrid w:val="0"/>
              <w:spacing w:line="40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查设计输入：</w:t>
            </w:r>
          </w:p>
          <w:p>
            <w:pPr>
              <w:numPr>
                <w:ilvl w:val="0"/>
                <w:numId w:val="2"/>
              </w:numPr>
              <w:spacing w:line="276"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技术文件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用户要求、项目图、</w:t>
            </w:r>
            <w:r>
              <w:rPr>
                <w:rFonts w:hint="eastAsia" w:ascii="宋体" w:hAnsi="宋体"/>
                <w:color w:val="000000" w:themeColor="text1"/>
                <w:szCs w:val="21"/>
                <w:lang w:eastAsia="zh-CN"/>
                <w14:textFill>
                  <w14:solidFill>
                    <w14:schemeClr w14:val="tx1"/>
                  </w14:solidFill>
                </w14:textFill>
              </w:rPr>
              <w:t>系统</w:t>
            </w:r>
            <w:r>
              <w:rPr>
                <w:rFonts w:hint="eastAsia" w:ascii="宋体" w:hAnsi="宋体" w:eastAsia="宋体"/>
                <w:color w:val="000000" w:themeColor="text1"/>
                <w:szCs w:val="21"/>
                <w14:textFill>
                  <w14:solidFill>
                    <w14:schemeClr w14:val="tx1"/>
                  </w14:solidFill>
                </w14:textFill>
              </w:rPr>
              <w:t>性能</w:t>
            </w:r>
            <w:r>
              <w:rPr>
                <w:rFonts w:hint="eastAsia" w:ascii="宋体" w:hAnsi="宋体"/>
                <w:color w:val="000000" w:themeColor="text1"/>
                <w:szCs w:val="21"/>
                <w:lang w:eastAsia="zh-CN"/>
                <w14:textFill>
                  <w14:solidFill>
                    <w14:schemeClr w14:val="tx1"/>
                  </w14:solidFill>
                </w14:textFill>
              </w:rPr>
              <w:t>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、标准及规范、客户合同、协议。</w:t>
            </w:r>
          </w:p>
          <w:p>
            <w:pPr>
              <w:numPr>
                <w:ilvl w:val="0"/>
                <w:numId w:val="2"/>
              </w:numPr>
              <w:spacing w:line="276"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需求分析、设计依据、设计思路、设计原则等</w:t>
            </w:r>
          </w:p>
          <w:p>
            <w:pPr>
              <w:spacing w:line="276"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3、功能要求：</w:t>
            </w:r>
          </w:p>
          <w:p>
            <w:pPr>
              <w:spacing w:line="276" w:lineRule="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橙子种植全程监控，水肥一体化应用，首部及田间LORA阀控安全与报警，农用气象数据监测及统计报表</w:t>
            </w:r>
          </w:p>
          <w:p>
            <w:pPr>
              <w:spacing w:line="276" w:lineRule="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w:t>
            </w:r>
          </w:p>
          <w:p>
            <w:pPr>
              <w:spacing w:line="276"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查，设计输入进行了评审：</w:t>
            </w:r>
          </w:p>
          <w:p>
            <w:pPr>
              <w:spacing w:line="276" w:lineRule="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评审：</w:t>
            </w:r>
            <w:r>
              <w:rPr>
                <w:rFonts w:hint="eastAsia" w:ascii="宋体" w:hAnsi="宋体" w:eastAsia="宋体"/>
                <w:color w:val="000000" w:themeColor="text1"/>
                <w:szCs w:val="21"/>
                <w:lang w:val="en-US" w:eastAsia="zh-CN"/>
                <w14:textFill>
                  <w14:solidFill>
                    <w14:schemeClr w14:val="tx1"/>
                  </w14:solidFill>
                </w14:textFill>
              </w:rPr>
              <w:t>董起武</w:t>
            </w:r>
          </w:p>
          <w:p>
            <w:pPr>
              <w:spacing w:line="276"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评审结果：</w:t>
            </w:r>
            <w:r>
              <w:rPr>
                <w:rFonts w:hint="eastAsia" w:ascii="宋体" w:hAnsi="宋体" w:eastAsia="宋体"/>
                <w:color w:val="000000" w:themeColor="text1"/>
                <w:szCs w:val="21"/>
              </w:rPr>
              <w:t>设计</w:t>
            </w:r>
            <w:r>
              <w:rPr>
                <w:rFonts w:hint="eastAsia" w:ascii="宋体" w:hAnsi="宋体" w:eastAsia="宋体"/>
                <w:color w:val="000000" w:themeColor="text1"/>
                <w:szCs w:val="21"/>
                <w:lang w:eastAsia="zh-CN"/>
              </w:rPr>
              <w:t>输入</w:t>
            </w:r>
            <w:r>
              <w:rPr>
                <w:rFonts w:hint="eastAsia" w:ascii="宋体" w:hAnsi="宋体" w:eastAsia="宋体"/>
                <w:color w:val="000000" w:themeColor="text1"/>
                <w:szCs w:val="21"/>
              </w:rPr>
              <w:t>全面</w:t>
            </w:r>
            <w:r>
              <w:rPr>
                <w:rFonts w:hint="eastAsia" w:ascii="宋体" w:hAnsi="宋体"/>
                <w:color w:val="000000" w:themeColor="text1"/>
                <w:szCs w:val="21"/>
                <w:lang w:eastAsia="zh-CN"/>
              </w:rPr>
              <w:t>，</w:t>
            </w:r>
            <w:r>
              <w:rPr>
                <w:rFonts w:hint="eastAsia" w:ascii="宋体" w:hAnsi="宋体" w:eastAsia="宋体"/>
                <w:color w:val="000000" w:themeColor="text1"/>
                <w:szCs w:val="21"/>
                <w14:textFill>
                  <w14:solidFill>
                    <w14:schemeClr w14:val="tx1"/>
                  </w14:solidFill>
                </w14:textFill>
              </w:rPr>
              <w:t>符合标准。</w:t>
            </w:r>
          </w:p>
          <w:p>
            <w:pPr>
              <w:spacing w:line="276" w:lineRule="auto"/>
              <w:rPr>
                <w:rFonts w:hint="default"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时间：20</w:t>
            </w:r>
            <w:r>
              <w:rPr>
                <w:rFonts w:hint="eastAsia" w:ascii="宋体" w:hAnsi="宋体"/>
                <w:color w:val="000000" w:themeColor="text1"/>
                <w:szCs w:val="21"/>
                <w:lang w:val="en-US" w:eastAsia="zh-CN"/>
                <w14:textFill>
                  <w14:solidFill>
                    <w14:schemeClr w14:val="tx1"/>
                  </w14:solidFill>
                </w14:textFill>
              </w:rPr>
              <w:t>21</w:t>
            </w:r>
            <w:r>
              <w:rPr>
                <w:rFonts w:hint="eastAsia" w:ascii="宋体" w:hAnsi="宋体" w:eastAsia="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6</w:t>
            </w:r>
          </w:p>
        </w:tc>
        <w:tc>
          <w:tcPr>
            <w:tcW w:w="1194" w:type="dxa"/>
            <w:vAlign w:val="top"/>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top"/>
          </w:tcPr>
          <w:p>
            <w:pPr>
              <w:widowControl/>
              <w:ind w:firstLine="420" w:firstLineChars="200"/>
              <w:jc w:val="left"/>
              <w:rPr>
                <w:rFonts w:hint="eastAsia" w:ascii="宋体" w:hAnsi="宋体" w:eastAsia="宋体"/>
                <w:color w:val="FF0000"/>
                <w:szCs w:val="21"/>
              </w:rPr>
            </w:pPr>
            <w:r>
              <w:rPr>
                <w:rFonts w:hint="eastAsia" w:ascii="宋体" w:hAnsi="宋体" w:eastAsia="宋体"/>
                <w:color w:val="000000" w:themeColor="text1"/>
                <w:szCs w:val="21"/>
                <w14:textFill>
                  <w14:solidFill>
                    <w14:schemeClr w14:val="tx1"/>
                  </w14:solidFill>
                </w14:textFill>
              </w:rPr>
              <w:t>设计和开发控制</w:t>
            </w:r>
          </w:p>
        </w:tc>
        <w:tc>
          <w:tcPr>
            <w:tcW w:w="960" w:type="dxa"/>
            <w:vAlign w:val="top"/>
          </w:tcPr>
          <w:p>
            <w:pPr>
              <w:widowControl/>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Q8.3.4</w:t>
            </w:r>
          </w:p>
        </w:tc>
        <w:tc>
          <w:tcPr>
            <w:tcW w:w="10395" w:type="dxa"/>
            <w:vAlign w:val="top"/>
          </w:tcPr>
          <w:p>
            <w:pPr>
              <w:widowControl/>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查，“</w:t>
            </w:r>
            <w:r>
              <w:rPr>
                <w:rFonts w:hint="eastAsia" w:ascii="宋体" w:hAnsi="宋体" w:eastAsia="宋体"/>
                <w:color w:val="000000" w:themeColor="text1"/>
                <w:szCs w:val="21"/>
                <w:lang w:val="en-US" w:eastAsia="zh-CN"/>
                <w14:textFill>
                  <w14:solidFill>
                    <w14:schemeClr w14:val="tx1"/>
                  </w14:solidFill>
                </w14:textFill>
              </w:rPr>
              <w:t>湖南省郴州市橙园物联网水肥一体化</w:t>
            </w:r>
            <w:r>
              <w:rPr>
                <w:rFonts w:hint="eastAsia" w:ascii="宋体" w:hAnsi="宋体" w:eastAsia="宋体"/>
                <w:color w:val="000000" w:themeColor="text1"/>
                <w:szCs w:val="21"/>
                <w:lang w:eastAsia="zh-CN"/>
                <w14:textFill>
                  <w14:solidFill>
                    <w14:schemeClr w14:val="tx1"/>
                  </w14:solidFill>
                </w14:textFill>
              </w:rPr>
              <w:t>项目”方案</w:t>
            </w:r>
            <w:r>
              <w:rPr>
                <w:rFonts w:hint="eastAsia" w:ascii="宋体" w:hAnsi="宋体" w:eastAsia="宋体"/>
                <w:color w:val="000000" w:themeColor="text1"/>
                <w:szCs w:val="21"/>
                <w14:textFill>
                  <w14:solidFill>
                    <w14:schemeClr w14:val="tx1"/>
                  </w14:solidFill>
                </w14:textFill>
              </w:rPr>
              <w:t>设计过程质量控制，主要</w:t>
            </w:r>
            <w:r>
              <w:rPr>
                <w:rFonts w:hint="eastAsia" w:ascii="宋体" w:hAnsi="宋体" w:eastAsia="宋体"/>
                <w:color w:val="000000" w:themeColor="text1"/>
                <w:szCs w:val="21"/>
                <w:lang w:eastAsia="zh-CN"/>
                <w14:textFill>
                  <w14:solidFill>
                    <w14:schemeClr w14:val="tx1"/>
                  </w14:solidFill>
                </w14:textFill>
              </w:rPr>
              <w:t>是</w:t>
            </w:r>
            <w:r>
              <w:rPr>
                <w:rFonts w:hint="eastAsia" w:ascii="宋体" w:hAnsi="宋体" w:eastAsia="宋体"/>
                <w:color w:val="000000" w:themeColor="text1"/>
                <w:szCs w:val="21"/>
                <w14:textFill>
                  <w14:solidFill>
                    <w14:schemeClr w14:val="tx1"/>
                  </w14:solidFill>
                </w14:textFill>
              </w:rPr>
              <w:t>方案</w:t>
            </w:r>
            <w:r>
              <w:rPr>
                <w:rFonts w:hint="eastAsia" w:ascii="宋体" w:hAnsi="宋体" w:eastAsia="宋体"/>
                <w:color w:val="000000" w:themeColor="text1"/>
                <w:szCs w:val="21"/>
                <w:lang w:eastAsia="zh-CN"/>
                <w14:textFill>
                  <w14:solidFill>
                    <w14:schemeClr w14:val="tx1"/>
                  </w14:solidFill>
                </w14:textFill>
              </w:rPr>
              <w:t>的</w:t>
            </w:r>
            <w:r>
              <w:rPr>
                <w:rFonts w:hint="eastAsia" w:ascii="宋体" w:hAnsi="宋体" w:eastAsia="宋体"/>
                <w:color w:val="000000" w:themeColor="text1"/>
                <w:szCs w:val="21"/>
                <w14:textFill>
                  <w14:solidFill>
                    <w14:schemeClr w14:val="tx1"/>
                  </w14:solidFill>
                </w14:textFill>
              </w:rPr>
              <w:t>评审</w:t>
            </w:r>
            <w:r>
              <w:rPr>
                <w:rFonts w:hint="eastAsia" w:ascii="宋体" w:hAnsi="宋体" w:eastAsia="宋体"/>
                <w:color w:val="000000" w:themeColor="text1"/>
                <w:szCs w:val="21"/>
                <w:lang w:eastAsia="zh-CN"/>
                <w14:textFill>
                  <w14:solidFill>
                    <w14:schemeClr w14:val="tx1"/>
                  </w14:solidFill>
                </w14:textFill>
              </w:rPr>
              <w:t>验证</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方案确认</w:t>
            </w:r>
            <w:r>
              <w:rPr>
                <w:rFonts w:hint="eastAsia" w:ascii="宋体" w:hAnsi="宋体" w:eastAsia="宋体"/>
                <w:color w:val="000000" w:themeColor="text1"/>
                <w:szCs w:val="21"/>
                <w14:textFill>
                  <w14:solidFill>
                    <w14:schemeClr w14:val="tx1"/>
                  </w14:solidFill>
                </w14:textFill>
              </w:rPr>
              <w:t>。</w:t>
            </w:r>
          </w:p>
          <w:p>
            <w:pPr>
              <w:widowControl/>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查，方案设计评审记录：</w:t>
            </w:r>
          </w:p>
          <w:p>
            <w:pPr>
              <w:widowControl/>
              <w:ind w:firstLine="420" w:firstLineChars="200"/>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时间：20</w:t>
            </w:r>
            <w:r>
              <w:rPr>
                <w:rFonts w:hint="eastAsia" w:ascii="宋体" w:hAnsi="宋体" w:eastAsia="宋体"/>
                <w:color w:val="000000" w:themeColor="text1"/>
                <w:szCs w:val="21"/>
                <w:lang w:val="en-US" w:eastAsia="zh-CN"/>
                <w14:textFill>
                  <w14:solidFill>
                    <w14:schemeClr w14:val="tx1"/>
                  </w14:solidFill>
                </w14:textFill>
              </w:rPr>
              <w:t>21</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20</w:t>
            </w:r>
          </w:p>
          <w:p>
            <w:pPr>
              <w:widowControl/>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提交评审材料：</w:t>
            </w:r>
          </w:p>
          <w:p>
            <w:pPr>
              <w:widowControl/>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1、需求分析文档</w:t>
            </w:r>
          </w:p>
          <w:p>
            <w:pPr>
              <w:widowControl/>
              <w:ind w:firstLine="420" w:firstLineChars="200"/>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lang w:eastAsia="zh-CN"/>
                <w14:textFill>
                  <w14:solidFill>
                    <w14:schemeClr w14:val="tx1"/>
                  </w14:solidFill>
                </w14:textFill>
              </w:rPr>
              <w:t>系统布局规划图（管道布局、设备布局等）</w:t>
            </w:r>
          </w:p>
          <w:p>
            <w:pPr>
              <w:widowControl/>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lang w:eastAsia="zh-CN"/>
                <w14:textFill>
                  <w14:solidFill>
                    <w14:schemeClr w14:val="tx1"/>
                  </w14:solidFill>
                </w14:textFill>
              </w:rPr>
              <w:t>系统实施</w:t>
            </w:r>
            <w:r>
              <w:rPr>
                <w:rFonts w:hint="eastAsia" w:ascii="宋体" w:hAnsi="宋体" w:eastAsia="宋体"/>
                <w:color w:val="000000" w:themeColor="text1"/>
                <w:szCs w:val="21"/>
                <w14:textFill>
                  <w14:solidFill>
                    <w14:schemeClr w14:val="tx1"/>
                  </w14:solidFill>
                </w14:textFill>
              </w:rPr>
              <w:t>方案</w:t>
            </w:r>
          </w:p>
          <w:p>
            <w:pPr>
              <w:widowControl/>
              <w:ind w:firstLine="420" w:firstLineChars="200"/>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系统材料</w:t>
            </w:r>
            <w:r>
              <w:rPr>
                <w:rFonts w:hint="eastAsia" w:ascii="宋体" w:hAnsi="宋体" w:eastAsia="宋体"/>
                <w:color w:val="000000" w:themeColor="text1"/>
                <w:szCs w:val="21"/>
                <w:lang w:eastAsia="zh-CN"/>
                <w14:textFill>
                  <w14:solidFill>
                    <w14:schemeClr w14:val="tx1"/>
                  </w14:solidFill>
                </w14:textFill>
              </w:rPr>
              <w:t>经费</w:t>
            </w:r>
            <w:r>
              <w:rPr>
                <w:rFonts w:hint="eastAsia" w:ascii="宋体" w:hAnsi="宋体" w:eastAsia="宋体"/>
                <w:color w:val="000000" w:themeColor="text1"/>
                <w:szCs w:val="21"/>
                <w:lang w:val="en-US" w:eastAsia="zh-CN"/>
                <w14:textFill>
                  <w14:solidFill>
                    <w14:schemeClr w14:val="tx1"/>
                  </w14:solidFill>
                </w14:textFill>
              </w:rPr>
              <w:t>概算单</w:t>
            </w:r>
          </w:p>
          <w:p>
            <w:pPr>
              <w:widowControl/>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5、软件、硬件材料清单</w:t>
            </w:r>
          </w:p>
          <w:p>
            <w:pPr>
              <w:widowControl/>
              <w:ind w:firstLine="420" w:firstLineChars="200"/>
              <w:jc w:val="lef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p>
            <w:pPr>
              <w:widowControl/>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该项目的方案设计评审主要有：</w:t>
            </w:r>
            <w:r>
              <w:rPr>
                <w:rFonts w:hint="eastAsia" w:ascii="宋体" w:hAnsi="宋体" w:eastAsia="宋体"/>
                <w:color w:val="000000" w:themeColor="text1"/>
                <w:szCs w:val="21"/>
                <w:lang w:eastAsia="zh-CN"/>
                <w14:textFill>
                  <w14:solidFill>
                    <w14:schemeClr w14:val="tx1"/>
                  </w14:solidFill>
                </w14:textFill>
              </w:rPr>
              <w:t>方案实施可行性、系统硬件软件采购清单的完整性、</w:t>
            </w:r>
            <w:r>
              <w:rPr>
                <w:rFonts w:hint="eastAsia" w:ascii="宋体" w:hAnsi="宋体" w:eastAsia="宋体"/>
                <w:color w:val="000000" w:themeColor="text1"/>
                <w:szCs w:val="21"/>
                <w14:textFill>
                  <w14:solidFill>
                    <w14:schemeClr w14:val="tx1"/>
                  </w14:solidFill>
                </w14:textFill>
              </w:rPr>
              <w:t>系统规划布置</w:t>
            </w:r>
            <w:r>
              <w:rPr>
                <w:rFonts w:hint="eastAsia" w:ascii="宋体" w:hAnsi="宋体" w:eastAsia="宋体"/>
                <w:color w:val="000000" w:themeColor="text1"/>
                <w:szCs w:val="21"/>
                <w:lang w:eastAsia="zh-CN"/>
                <w14:textFill>
                  <w14:solidFill>
                    <w14:schemeClr w14:val="tx1"/>
                  </w14:solidFill>
                </w14:textFill>
              </w:rPr>
              <w:t>合理性、</w:t>
            </w:r>
            <w:r>
              <w:rPr>
                <w:rFonts w:hint="eastAsia" w:ascii="宋体" w:hAnsi="宋体" w:eastAsia="宋体"/>
                <w:color w:val="000000" w:themeColor="text1"/>
                <w:szCs w:val="21"/>
                <w14:textFill>
                  <w14:solidFill>
                    <w14:schemeClr w14:val="tx1"/>
                  </w14:solidFill>
                </w14:textFill>
              </w:rPr>
              <w:t>设备投资预算</w:t>
            </w:r>
            <w:r>
              <w:rPr>
                <w:rFonts w:hint="eastAsia" w:ascii="宋体" w:hAnsi="宋体" w:eastAsia="宋体"/>
                <w:color w:val="000000" w:themeColor="text1"/>
                <w:szCs w:val="21"/>
                <w:lang w:eastAsia="zh-CN"/>
                <w14:textFill>
                  <w14:solidFill>
                    <w14:schemeClr w14:val="tx1"/>
                  </w14:solidFill>
                </w14:textFill>
              </w:rPr>
              <w:t>合理性、方案实施时间、功能能否实现性、可维护维修性</w:t>
            </w:r>
            <w:r>
              <w:rPr>
                <w:rFonts w:hint="eastAsia" w:ascii="宋体" w:hAnsi="宋体" w:eastAsia="宋体"/>
                <w:color w:val="000000" w:themeColor="text1"/>
                <w:szCs w:val="21"/>
                <w14:textFill>
                  <w14:solidFill>
                    <w14:schemeClr w14:val="tx1"/>
                  </w14:solidFill>
                </w14:textFill>
              </w:rPr>
              <w:t>等。</w:t>
            </w:r>
          </w:p>
          <w:p>
            <w:pPr>
              <w:widowControl/>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纠正措施情况：</w:t>
            </w:r>
          </w:p>
          <w:p>
            <w:pPr>
              <w:widowControl/>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1、修改</w:t>
            </w:r>
            <w:r>
              <w:rPr>
                <w:rFonts w:hint="eastAsia" w:ascii="宋体" w:hAnsi="宋体" w:eastAsia="宋体"/>
                <w:color w:val="000000" w:themeColor="text1"/>
                <w:szCs w:val="21"/>
                <w:lang w:eastAsia="zh-CN"/>
                <w14:textFill>
                  <w14:solidFill>
                    <w14:schemeClr w14:val="tx1"/>
                  </w14:solidFill>
                </w14:textFill>
              </w:rPr>
              <w:t>布局</w:t>
            </w:r>
            <w:r>
              <w:rPr>
                <w:rFonts w:hint="eastAsia" w:ascii="宋体" w:hAnsi="宋体" w:eastAsia="宋体"/>
                <w:color w:val="000000" w:themeColor="text1"/>
                <w:szCs w:val="21"/>
                <w14:textFill>
                  <w14:solidFill>
                    <w14:schemeClr w14:val="tx1"/>
                  </w14:solidFill>
                </w14:textFill>
              </w:rPr>
              <w:t>图纸</w:t>
            </w:r>
          </w:p>
          <w:p>
            <w:pPr>
              <w:widowControl/>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2、增加设计改进</w:t>
            </w:r>
          </w:p>
          <w:p>
            <w:pPr>
              <w:widowControl/>
              <w:ind w:firstLine="420" w:firstLineChars="200"/>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评审结论：系统设计原理合理、可实现性强，有效解决了当前设施装备档次低、可靠性差</w:t>
            </w:r>
          </w:p>
          <w:p>
            <w:pPr>
              <w:widowControl/>
              <w:ind w:firstLine="420" w:firstLineChars="200"/>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物联网系统使用复杂、智能化水平低的不足。</w:t>
            </w:r>
          </w:p>
          <w:p>
            <w:pPr>
              <w:widowControl/>
              <w:ind w:firstLine="420" w:firstLineChars="200"/>
              <w:jc w:val="lef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评审参</w:t>
            </w:r>
            <w:r>
              <w:rPr>
                <w:rFonts w:hint="eastAsia" w:ascii="宋体" w:hAnsi="宋体" w:eastAsia="宋体"/>
                <w:color w:val="000000" w:themeColor="text1"/>
                <w:szCs w:val="21"/>
                <w:lang w:val="en-US" w:eastAsia="zh-CN"/>
                <w14:textFill>
                  <w14:solidFill>
                    <w14:schemeClr w14:val="tx1"/>
                  </w14:solidFill>
                </w14:textFill>
              </w:rPr>
              <w:t xml:space="preserve">加人：董起武、蒋玉等   批准：张晓松   2021.05.20 </w:t>
            </w:r>
          </w:p>
          <w:p>
            <w:pPr>
              <w:widowControl/>
              <w:ind w:firstLine="420" w:firstLineChars="200"/>
              <w:jc w:val="left"/>
              <w:rPr>
                <w:rFonts w:hint="eastAsia" w:ascii="宋体" w:hAnsi="宋体" w:eastAsia="宋体"/>
                <w:color w:val="000000" w:themeColor="text1"/>
                <w:szCs w:val="21"/>
                <w:lang w:eastAsia="zh-CN"/>
                <w14:textFill>
                  <w14:solidFill>
                    <w14:schemeClr w14:val="tx1"/>
                  </w14:solidFill>
                </w14:textFill>
              </w:rPr>
            </w:pPr>
          </w:p>
          <w:p>
            <w:pPr>
              <w:widowControl/>
              <w:ind w:firstLine="420" w:firstLineChars="200"/>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lang w:val="en-US" w:eastAsia="zh-CN"/>
              </w:rPr>
              <w:t>查《设计验证记录》</w:t>
            </w:r>
          </w:p>
          <w:p>
            <w:pPr>
              <w:widowControl/>
              <w:ind w:firstLine="420" w:firstLineChars="200"/>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lang w:val="en-US" w:eastAsia="zh-CN"/>
              </w:rPr>
              <w:t xml:space="preserve">产品名称：湖南省郴州市橙园物联网水肥一体化项目   </w:t>
            </w:r>
          </w:p>
          <w:p>
            <w:pPr>
              <w:widowControl/>
              <w:ind w:firstLine="420" w:firstLineChars="200"/>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lang w:val="en-US" w:eastAsia="zh-CN"/>
              </w:rPr>
              <w:t>设计负责人：董起武</w:t>
            </w:r>
          </w:p>
          <w:p>
            <w:pPr>
              <w:widowControl/>
              <w:ind w:firstLine="420" w:firstLineChars="200"/>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lang w:val="en-US" w:eastAsia="zh-CN"/>
              </w:rPr>
              <w:t>验证内容：系统选用压力补偿式滴头，额定出水量8L/H，每颗果树使用4个滴头；单亩需水量约2.0m³/h，拟采用DN50脉冲减压电磁阀，每个阀门可控制8~10亩地，每个灌溉区控制约40亩左右；500亩园区共划分成13个灌溉区。每个灌区需水量约80m³/h,拟选择流量80方，扬程52米加压泵作为首部动力系统。管道选用HDPE管，承压1.0MPa，主管道管径DN150。系统按照流速1.8~2.0m/s设计；每个灌区单次灌溉时间2小时，每天灌溉工作时间按10小时计算，需要灌溉天数3天，故设计灌溉周期为3天。。。。</w:t>
            </w:r>
          </w:p>
          <w:p>
            <w:pPr>
              <w:widowControl/>
              <w:ind w:firstLine="420" w:firstLineChars="200"/>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lang w:val="en-US" w:eastAsia="zh-CN"/>
              </w:rPr>
              <w:t>结论：符合设计及标准要求；</w:t>
            </w:r>
          </w:p>
          <w:p>
            <w:pPr>
              <w:widowControl/>
              <w:ind w:firstLine="420" w:firstLineChars="200"/>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lang w:val="en-US" w:eastAsia="zh-CN"/>
              </w:rPr>
              <w:t>批准：张晓松   2021.05.22</w:t>
            </w:r>
          </w:p>
          <w:p>
            <w:pPr>
              <w:pStyle w:val="2"/>
              <w:rPr>
                <w:rFonts w:hint="eastAsia"/>
                <w:lang w:eastAsia="zh-CN"/>
              </w:rPr>
            </w:pPr>
          </w:p>
          <w:p>
            <w:pPr>
              <w:widowControl/>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查，</w:t>
            </w:r>
            <w:r>
              <w:rPr>
                <w:rFonts w:hint="eastAsia" w:ascii="宋体" w:hAnsi="宋体" w:eastAsia="宋体"/>
                <w:color w:val="000000" w:themeColor="text1"/>
                <w:szCs w:val="21"/>
                <w14:textFill>
                  <w14:solidFill>
                    <w14:schemeClr w14:val="tx1"/>
                  </w14:solidFill>
                </w14:textFill>
              </w:rPr>
              <w:t>设计项目的确认记录：采用</w:t>
            </w:r>
            <w:r>
              <w:rPr>
                <w:rFonts w:hint="eastAsia" w:ascii="宋体" w:hAnsi="宋体" w:eastAsia="宋体"/>
                <w:color w:val="000000" w:themeColor="text1"/>
                <w:szCs w:val="21"/>
                <w:lang w:eastAsia="zh-CN"/>
                <w14:textFill>
                  <w14:solidFill>
                    <w14:schemeClr w14:val="tx1"/>
                  </w14:solidFill>
                </w14:textFill>
              </w:rPr>
              <w:t>与</w:t>
            </w:r>
            <w:r>
              <w:rPr>
                <w:rFonts w:hint="eastAsia" w:ascii="宋体" w:hAnsi="宋体" w:eastAsia="宋体"/>
                <w:color w:val="000000" w:themeColor="text1"/>
                <w:szCs w:val="21"/>
                <w14:textFill>
                  <w14:solidFill>
                    <w14:schemeClr w14:val="tx1"/>
                  </w14:solidFill>
                </w14:textFill>
              </w:rPr>
              <w:t>客户</w:t>
            </w:r>
            <w:r>
              <w:rPr>
                <w:rFonts w:hint="eastAsia" w:ascii="宋体" w:hAnsi="宋体" w:eastAsia="宋体"/>
                <w:color w:val="000000" w:themeColor="text1"/>
                <w:szCs w:val="21"/>
                <w:lang w:eastAsia="zh-CN"/>
                <w14:textFill>
                  <w14:solidFill>
                    <w14:schemeClr w14:val="tx1"/>
                  </w14:solidFill>
                </w14:textFill>
              </w:rPr>
              <w:t>共同</w:t>
            </w:r>
            <w:r>
              <w:rPr>
                <w:rFonts w:hint="eastAsia" w:ascii="宋体" w:hAnsi="宋体" w:eastAsia="宋体"/>
                <w:color w:val="000000" w:themeColor="text1"/>
                <w:szCs w:val="21"/>
                <w14:textFill>
                  <w14:solidFill>
                    <w14:schemeClr w14:val="tx1"/>
                  </w14:solidFill>
                </w14:textFill>
              </w:rPr>
              <w:t>验收的方式进行确认</w:t>
            </w:r>
          </w:p>
          <w:p>
            <w:pPr>
              <w:widowControl/>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设计</w:t>
            </w:r>
            <w:r>
              <w:rPr>
                <w:rFonts w:hint="eastAsia" w:ascii="宋体" w:hAnsi="宋体" w:eastAsia="宋体"/>
                <w:color w:val="000000" w:themeColor="text1"/>
                <w:szCs w:val="21"/>
                <w14:textFill>
                  <w14:solidFill>
                    <w14:schemeClr w14:val="tx1"/>
                  </w14:solidFill>
                </w14:textFill>
              </w:rPr>
              <w:t>确认记录</w:t>
            </w:r>
          </w:p>
          <w:p>
            <w:pPr>
              <w:widowControl/>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产品名称：</w:t>
            </w:r>
            <w:r>
              <w:rPr>
                <w:rFonts w:hint="eastAsia" w:ascii="宋体" w:hAnsi="宋体" w:eastAsia="宋体"/>
                <w:color w:val="000000" w:themeColor="text1"/>
                <w:szCs w:val="21"/>
                <w:lang w:val="en-US" w:eastAsia="zh-CN"/>
                <w14:textFill>
                  <w14:solidFill>
                    <w14:schemeClr w14:val="tx1"/>
                  </w14:solidFill>
                </w14:textFill>
              </w:rPr>
              <w:t>湖南省郴州市橙园物联网水肥一体化</w:t>
            </w:r>
            <w:r>
              <w:rPr>
                <w:rFonts w:hint="eastAsia" w:ascii="宋体" w:hAnsi="宋体" w:eastAsia="宋体"/>
                <w:color w:val="000000" w:themeColor="text1"/>
                <w:szCs w:val="21"/>
                <w:lang w:eastAsia="zh-CN"/>
                <w14:textFill>
                  <w14:solidFill>
                    <w14:schemeClr w14:val="tx1"/>
                  </w14:solidFill>
                </w14:textFill>
              </w:rPr>
              <w:t>项目</w:t>
            </w:r>
            <w:r>
              <w:rPr>
                <w:rFonts w:hint="eastAsia" w:ascii="宋体" w:hAnsi="宋体" w:eastAsia="宋体"/>
                <w:color w:val="000000" w:themeColor="text1"/>
                <w:szCs w:val="21"/>
                <w14:textFill>
                  <w14:solidFill>
                    <w14:schemeClr w14:val="tx1"/>
                  </w14:solidFill>
                </w14:textFill>
              </w:rPr>
              <w:t xml:space="preserve">   </w:t>
            </w:r>
          </w:p>
          <w:p>
            <w:pPr>
              <w:widowControl/>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设计负责人：</w:t>
            </w:r>
            <w:r>
              <w:rPr>
                <w:rFonts w:hint="eastAsia" w:ascii="宋体" w:hAnsi="宋体" w:eastAsia="宋体"/>
                <w:color w:val="000000" w:themeColor="text1"/>
                <w:szCs w:val="21"/>
                <w:lang w:val="en-US" w:eastAsia="zh-CN"/>
                <w14:textFill>
                  <w14:solidFill>
                    <w14:schemeClr w14:val="tx1"/>
                  </w14:solidFill>
                </w14:textFill>
              </w:rPr>
              <w:t>董起武</w:t>
            </w:r>
          </w:p>
          <w:p>
            <w:pPr>
              <w:widowControl/>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确认时间：20</w:t>
            </w:r>
            <w:r>
              <w:rPr>
                <w:rFonts w:hint="eastAsia" w:ascii="宋体" w:hAnsi="宋体" w:eastAsia="宋体"/>
                <w:color w:val="000000" w:themeColor="text1"/>
                <w:szCs w:val="21"/>
                <w:lang w:val="en-US" w:eastAsia="zh-CN"/>
                <w14:textFill>
                  <w14:solidFill>
                    <w14:schemeClr w14:val="tx1"/>
                  </w14:solidFill>
                </w14:textFill>
              </w:rPr>
              <w:t>21</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5</w:t>
            </w:r>
          </w:p>
          <w:p>
            <w:pPr>
              <w:widowControl/>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确认情况：</w:t>
            </w:r>
            <w:r>
              <w:rPr>
                <w:rFonts w:hint="eastAsia" w:ascii="宋体" w:hAnsi="宋体" w:eastAsia="宋体"/>
                <w:color w:val="000000" w:themeColor="text1"/>
                <w:szCs w:val="21"/>
                <w:lang w:eastAsia="zh-CN"/>
                <w14:textFill>
                  <w14:solidFill>
                    <w14:schemeClr w14:val="tx1"/>
                  </w14:solidFill>
                </w14:textFill>
              </w:rPr>
              <w:t>系统方案设计</w:t>
            </w:r>
            <w:r>
              <w:rPr>
                <w:rFonts w:hint="eastAsia" w:ascii="宋体" w:hAnsi="宋体" w:eastAsia="宋体"/>
                <w:color w:val="000000" w:themeColor="text1"/>
                <w:szCs w:val="21"/>
                <w14:textFill>
                  <w14:solidFill>
                    <w14:schemeClr w14:val="tx1"/>
                  </w14:solidFill>
                </w14:textFill>
              </w:rPr>
              <w:t>功能符合</w:t>
            </w:r>
            <w:r>
              <w:rPr>
                <w:rFonts w:hint="eastAsia" w:ascii="宋体" w:hAnsi="宋体" w:eastAsia="宋体"/>
                <w:color w:val="000000" w:themeColor="text1"/>
                <w:szCs w:val="21"/>
                <w:lang w:eastAsia="zh-CN"/>
                <w14:textFill>
                  <w14:solidFill>
                    <w14:schemeClr w14:val="tx1"/>
                  </w14:solidFill>
                </w14:textFill>
              </w:rPr>
              <w:t>要求</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可实施</w:t>
            </w:r>
            <w:r>
              <w:rPr>
                <w:rFonts w:hint="eastAsia" w:ascii="宋体" w:hAnsi="宋体" w:eastAsia="宋体"/>
                <w:color w:val="000000" w:themeColor="text1"/>
                <w:szCs w:val="21"/>
                <w14:textFill>
                  <w14:solidFill>
                    <w14:schemeClr w14:val="tx1"/>
                  </w14:solidFill>
                </w14:textFill>
              </w:rPr>
              <w:t>、运行有效性</w:t>
            </w:r>
            <w:r>
              <w:rPr>
                <w:rFonts w:hint="eastAsia" w:ascii="宋体" w:hAnsi="宋体" w:eastAsia="宋体"/>
                <w:color w:val="000000" w:themeColor="text1"/>
                <w:szCs w:val="21"/>
                <w:lang w:eastAsia="zh-CN"/>
                <w14:textFill>
                  <w14:solidFill>
                    <w14:schemeClr w14:val="tx1"/>
                  </w14:solidFill>
                </w14:textFill>
              </w:rPr>
              <w:t>、可维护性。</w:t>
            </w:r>
          </w:p>
          <w:p>
            <w:pPr>
              <w:widowControl/>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验收意见：同意验收</w:t>
            </w:r>
          </w:p>
          <w:p>
            <w:pPr>
              <w:widowControl/>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验收人：</w:t>
            </w:r>
            <w:r>
              <w:rPr>
                <w:rFonts w:hint="eastAsia" w:ascii="宋体" w:hAnsi="宋体" w:eastAsia="宋体"/>
                <w:color w:val="000000" w:themeColor="text1"/>
                <w:szCs w:val="21"/>
                <w:lang w:val="en-US" w:eastAsia="zh-CN"/>
                <w14:textFill>
                  <w14:solidFill>
                    <w14:schemeClr w14:val="tx1"/>
                  </w14:solidFill>
                </w14:textFill>
              </w:rPr>
              <w:t>陕西凯辉特电子信息科技有限公司</w:t>
            </w:r>
          </w:p>
          <w:p>
            <w:pPr>
              <w:widowControl/>
              <w:ind w:firstLine="420" w:firstLineChars="200"/>
              <w:jc w:val="lef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客户代表：</w:t>
            </w:r>
            <w:r>
              <w:rPr>
                <w:rFonts w:hint="eastAsia" w:ascii="宋体" w:hAnsi="宋体" w:eastAsia="宋体"/>
                <w:color w:val="000000" w:themeColor="text1"/>
                <w:szCs w:val="21"/>
                <w:lang w:eastAsia="zh-CN"/>
                <w14:textFill>
                  <w14:solidFill>
                    <w14:schemeClr w14:val="tx1"/>
                  </w14:solidFill>
                </w14:textFill>
              </w:rPr>
              <w:t>刘</w:t>
            </w:r>
            <w:r>
              <w:rPr>
                <w:rFonts w:hint="eastAsia" w:ascii="宋体" w:hAnsi="宋体" w:eastAsia="宋体"/>
                <w:color w:val="000000" w:themeColor="text1"/>
                <w:szCs w:val="21"/>
                <w:lang w:val="en-US" w:eastAsia="zh-CN"/>
                <w14:textFill>
                  <w14:solidFill>
                    <w14:schemeClr w14:val="tx1"/>
                  </w14:solidFill>
                </w14:textFill>
              </w:rPr>
              <w:t>**</w:t>
            </w:r>
          </w:p>
          <w:p>
            <w:pPr>
              <w:widowControl/>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设计项目的过程控制策划符合管理要求</w:t>
            </w:r>
          </w:p>
        </w:tc>
        <w:tc>
          <w:tcPr>
            <w:tcW w:w="1194" w:type="dxa"/>
            <w:vAlign w:val="top"/>
          </w:tcPr>
          <w:p>
            <w:pPr>
              <w:rPr>
                <w:rFonts w:eastAsia="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设计和开发输出</w:t>
            </w:r>
          </w:p>
        </w:tc>
        <w:tc>
          <w:tcPr>
            <w:tcW w:w="960" w:type="dxa"/>
            <w:vAlign w:val="top"/>
          </w:tcPr>
          <w:p>
            <w:pP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Q8.3.5</w:t>
            </w:r>
          </w:p>
        </w:tc>
        <w:tc>
          <w:tcPr>
            <w:tcW w:w="10395" w:type="dxa"/>
            <w:vAlign w:val="top"/>
          </w:tcPr>
          <w:p>
            <w:pPr>
              <w:widowControl/>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w:t>
            </w:r>
            <w:r>
              <w:rPr>
                <w:rFonts w:hint="eastAsia" w:ascii="宋体" w:hAnsi="宋体" w:eastAsia="宋体"/>
                <w:color w:val="000000" w:themeColor="text1"/>
                <w:szCs w:val="21"/>
                <w:lang w:val="en-US" w:eastAsia="zh-CN"/>
                <w14:textFill>
                  <w14:solidFill>
                    <w14:schemeClr w14:val="tx1"/>
                  </w14:solidFill>
                </w14:textFill>
              </w:rPr>
              <w:t xml:space="preserve">查，输出清单： </w:t>
            </w:r>
          </w:p>
          <w:p>
            <w:pPr>
              <w:widowControl/>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查，“湖南省郴州市橙园物联网水肥一体化</w:t>
            </w:r>
            <w:r>
              <w:rPr>
                <w:rFonts w:hint="eastAsia" w:ascii="宋体" w:hAnsi="宋体" w:eastAsia="宋体"/>
                <w:color w:val="000000" w:themeColor="text1"/>
                <w:szCs w:val="21"/>
                <w:lang w:eastAsia="zh-CN"/>
                <w14:textFill>
                  <w14:solidFill>
                    <w14:schemeClr w14:val="tx1"/>
                  </w14:solidFill>
                </w14:textFill>
              </w:rPr>
              <w:t>项目</w:t>
            </w:r>
            <w:r>
              <w:rPr>
                <w:rFonts w:hint="eastAsia" w:ascii="宋体" w:hAnsi="宋体" w:eastAsia="宋体"/>
                <w:color w:val="000000" w:themeColor="text1"/>
                <w:szCs w:val="21"/>
                <w:lang w:val="en-US" w:eastAsia="zh-CN"/>
                <w14:textFill>
                  <w14:solidFill>
                    <w14:schemeClr w14:val="tx1"/>
                  </w14:solidFill>
                </w14:textFill>
              </w:rPr>
              <w:t xml:space="preserve">”项目输出： </w:t>
            </w:r>
          </w:p>
          <w:p>
            <w:pPr>
              <w:widowControl/>
              <w:ind w:firstLine="420" w:firstLineChars="200"/>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eastAsia="宋体"/>
                <w:color w:val="000000" w:themeColor="text1"/>
                <w:szCs w:val="21"/>
                <w:lang w:eastAsia="zh-CN"/>
                <w14:textFill>
                  <w14:solidFill>
                    <w14:schemeClr w14:val="tx1"/>
                  </w14:solidFill>
                </w14:textFill>
              </w:rPr>
              <w:t>系统布局规划图（管道布局、设备布局等）</w:t>
            </w:r>
          </w:p>
          <w:p>
            <w:pPr>
              <w:widowControl/>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lang w:eastAsia="zh-CN"/>
                <w14:textFill>
                  <w14:solidFill>
                    <w14:schemeClr w14:val="tx1"/>
                  </w14:solidFill>
                </w14:textFill>
              </w:rPr>
              <w:t>系统实施</w:t>
            </w:r>
            <w:r>
              <w:rPr>
                <w:rFonts w:hint="eastAsia" w:ascii="宋体" w:hAnsi="宋体" w:eastAsia="宋体"/>
                <w:color w:val="000000" w:themeColor="text1"/>
                <w:szCs w:val="21"/>
                <w14:textFill>
                  <w14:solidFill>
                    <w14:schemeClr w14:val="tx1"/>
                  </w14:solidFill>
                </w14:textFill>
              </w:rPr>
              <w:t>方案</w:t>
            </w:r>
          </w:p>
          <w:p>
            <w:pPr>
              <w:widowControl/>
              <w:ind w:firstLine="420" w:firstLineChars="200"/>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系统材料</w:t>
            </w:r>
            <w:r>
              <w:rPr>
                <w:rFonts w:hint="eastAsia" w:ascii="宋体" w:hAnsi="宋体" w:eastAsia="宋体"/>
                <w:color w:val="000000" w:themeColor="text1"/>
                <w:szCs w:val="21"/>
                <w:lang w:eastAsia="zh-CN"/>
                <w14:textFill>
                  <w14:solidFill>
                    <w14:schemeClr w14:val="tx1"/>
                  </w14:solidFill>
                </w14:textFill>
              </w:rPr>
              <w:t>经费</w:t>
            </w:r>
            <w:r>
              <w:rPr>
                <w:rFonts w:hint="eastAsia" w:ascii="宋体" w:hAnsi="宋体" w:eastAsia="宋体"/>
                <w:color w:val="000000" w:themeColor="text1"/>
                <w:szCs w:val="21"/>
                <w:lang w:val="en-US" w:eastAsia="zh-CN"/>
                <w14:textFill>
                  <w14:solidFill>
                    <w14:schemeClr w14:val="tx1"/>
                  </w14:solidFill>
                </w14:textFill>
              </w:rPr>
              <w:t>概算单</w:t>
            </w:r>
          </w:p>
          <w:p>
            <w:pPr>
              <w:widowControl/>
              <w:ind w:firstLine="420" w:firstLineChars="200"/>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5、软件、硬件材料清单</w:t>
            </w:r>
          </w:p>
          <w:p>
            <w:pPr>
              <w:pStyle w:val="2"/>
              <w:ind w:firstLine="460" w:firstLineChars="200"/>
              <w:rPr>
                <w:rFonts w:hint="default"/>
                <w:color w:val="000000" w:themeColor="text1"/>
                <w:lang w:val="en-US"/>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6、系统使用说明</w:t>
            </w:r>
          </w:p>
          <w:p>
            <w:pPr>
              <w:widowControl/>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w:t>
            </w:r>
          </w:p>
          <w:p>
            <w:pPr>
              <w:widowControl/>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负责人：</w:t>
            </w:r>
            <w:r>
              <w:rPr>
                <w:rFonts w:hint="eastAsia" w:ascii="宋体" w:hAnsi="宋体" w:eastAsia="宋体"/>
                <w:color w:val="000000" w:themeColor="text1"/>
                <w:szCs w:val="21"/>
                <w:lang w:val="en-US" w:eastAsia="zh-CN"/>
                <w14:textFill>
                  <w14:solidFill>
                    <w14:schemeClr w14:val="tx1"/>
                  </w14:solidFill>
                </w14:textFill>
              </w:rPr>
              <w:t>董起武</w:t>
            </w:r>
          </w:p>
          <w:p>
            <w:pPr>
              <w:widowControl/>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时间：20</w:t>
            </w:r>
            <w:r>
              <w:rPr>
                <w:rFonts w:hint="eastAsia" w:ascii="宋体" w:hAnsi="宋体"/>
                <w:color w:val="000000" w:themeColor="text1"/>
                <w:szCs w:val="21"/>
                <w:lang w:val="en-US" w:eastAsia="zh-CN"/>
                <w14:textFill>
                  <w14:solidFill>
                    <w14:schemeClr w14:val="tx1"/>
                  </w14:solidFill>
                </w14:textFill>
              </w:rPr>
              <w:t>21</w:t>
            </w:r>
            <w:r>
              <w:rPr>
                <w:rFonts w:hint="eastAsia" w:ascii="宋体" w:hAnsi="宋体" w:eastAsia="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eastAsia="宋体"/>
                <w:color w:val="000000" w:themeColor="text1"/>
                <w:szCs w:val="21"/>
                <w14:textFill>
                  <w14:solidFill>
                    <w14:schemeClr w14:val="tx1"/>
                  </w14:solidFill>
                </w14:textFill>
              </w:rPr>
              <w:t>.2</w:t>
            </w:r>
            <w:r>
              <w:rPr>
                <w:rFonts w:hint="eastAsia" w:ascii="宋体" w:hAnsi="宋体"/>
                <w:color w:val="000000" w:themeColor="text1"/>
                <w:szCs w:val="21"/>
                <w:lang w:val="en-US" w:eastAsia="zh-CN"/>
                <w14:textFill>
                  <w14:solidFill>
                    <w14:schemeClr w14:val="tx1"/>
                  </w14:solidFill>
                </w14:textFill>
              </w:rPr>
              <w:t>0</w:t>
            </w:r>
          </w:p>
          <w:p>
            <w:pPr>
              <w:widowControl/>
              <w:jc w:val="left"/>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对设计输出进行确认，能满足</w:t>
            </w:r>
            <w:r>
              <w:rPr>
                <w:rFonts w:hint="eastAsia" w:ascii="宋体" w:hAnsi="宋体"/>
                <w:color w:val="000000" w:themeColor="text1"/>
                <w:szCs w:val="21"/>
                <w:lang w:eastAsia="zh-CN"/>
                <w14:textFill>
                  <w14:solidFill>
                    <w14:schemeClr w14:val="tx1"/>
                  </w14:solidFill>
                </w14:textFill>
              </w:rPr>
              <w:t>设计功能</w:t>
            </w:r>
            <w:r>
              <w:rPr>
                <w:rFonts w:hint="eastAsia" w:ascii="宋体" w:hAnsi="宋体" w:eastAsia="宋体"/>
                <w:color w:val="000000" w:themeColor="text1"/>
                <w:szCs w:val="21"/>
                <w14:textFill>
                  <w14:solidFill>
                    <w14:schemeClr w14:val="tx1"/>
                  </w14:solidFill>
                </w14:textFill>
              </w:rPr>
              <w:t>要求。</w:t>
            </w:r>
          </w:p>
        </w:tc>
        <w:tc>
          <w:tcPr>
            <w:tcW w:w="1194" w:type="dxa"/>
            <w:vAlign w:val="top"/>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top"/>
          </w:tcPr>
          <w:p>
            <w:pPr>
              <w:widowControl/>
              <w:jc w:val="left"/>
              <w:rPr>
                <w:rFonts w:hint="eastAsia" w:ascii="宋体" w:hAnsi="宋体" w:eastAsia="宋体"/>
                <w:color w:val="000000" w:themeColor="text1"/>
                <w:szCs w:val="21"/>
              </w:rPr>
            </w:pPr>
            <w:r>
              <w:rPr>
                <w:rFonts w:hint="eastAsia" w:ascii="宋体" w:hAnsi="宋体" w:eastAsia="宋体"/>
                <w:color w:val="000000" w:themeColor="text1"/>
                <w:szCs w:val="21"/>
              </w:rPr>
              <w:t>设计和开发变更</w:t>
            </w:r>
          </w:p>
        </w:tc>
        <w:tc>
          <w:tcPr>
            <w:tcW w:w="960" w:type="dxa"/>
            <w:vAlign w:val="top"/>
          </w:tcPr>
          <w:p>
            <w:pPr>
              <w:widowControl/>
              <w:jc w:val="left"/>
              <w:rPr>
                <w:rFonts w:hint="eastAsia" w:ascii="宋体" w:hAnsi="宋体" w:eastAsia="宋体"/>
                <w:color w:val="000000" w:themeColor="text1"/>
                <w:szCs w:val="21"/>
              </w:rPr>
            </w:pPr>
            <w:r>
              <w:rPr>
                <w:rFonts w:hint="eastAsia" w:ascii="宋体" w:hAnsi="宋体" w:eastAsia="宋体"/>
                <w:color w:val="000000" w:themeColor="text1"/>
                <w:szCs w:val="21"/>
              </w:rPr>
              <w:t>Q8.3.6</w:t>
            </w:r>
          </w:p>
        </w:tc>
        <w:tc>
          <w:tcPr>
            <w:tcW w:w="10395" w:type="dxa"/>
            <w:vAlign w:val="top"/>
          </w:tcPr>
          <w:p>
            <w:pPr>
              <w:widowControl/>
              <w:jc w:val="left"/>
              <w:rPr>
                <w:rFonts w:hint="eastAsia" w:ascii="宋体" w:hAnsi="宋体" w:eastAsia="宋体"/>
                <w:color w:val="000000" w:themeColor="text1"/>
                <w:szCs w:val="21"/>
              </w:rPr>
            </w:pPr>
            <w:r>
              <w:rPr>
                <w:rFonts w:hint="eastAsia" w:ascii="宋体" w:hAnsi="宋体" w:eastAsia="宋体"/>
                <w:color w:val="000000" w:themeColor="text1"/>
                <w:szCs w:val="21"/>
              </w:rPr>
              <w:t>查，公司策划了设计变更的管理要求。</w:t>
            </w:r>
          </w:p>
          <w:p>
            <w:pPr>
              <w:widowControl/>
              <w:jc w:val="left"/>
              <w:rPr>
                <w:rFonts w:hint="eastAsia" w:ascii="宋体" w:hAnsi="宋体" w:eastAsia="宋体"/>
                <w:color w:val="000000" w:themeColor="text1"/>
                <w:szCs w:val="21"/>
              </w:rPr>
            </w:pPr>
            <w:r>
              <w:rPr>
                <w:rFonts w:hint="eastAsia" w:ascii="宋体" w:hAnsi="宋体" w:eastAsia="宋体"/>
                <w:color w:val="000000" w:themeColor="text1"/>
                <w:szCs w:val="21"/>
              </w:rPr>
              <w:t>该</w:t>
            </w:r>
            <w:r>
              <w:rPr>
                <w:rFonts w:hint="eastAsia" w:ascii="宋体" w:hAnsi="宋体" w:eastAsia="宋体"/>
                <w:color w:val="000000" w:themeColor="text1"/>
                <w:szCs w:val="21"/>
                <w:lang w:eastAsia="zh-CN"/>
              </w:rPr>
              <w:t>系统</w:t>
            </w:r>
            <w:r>
              <w:rPr>
                <w:rFonts w:hint="eastAsia" w:ascii="宋体" w:hAnsi="宋体" w:eastAsia="宋体"/>
                <w:color w:val="000000" w:themeColor="text1"/>
                <w:szCs w:val="21"/>
              </w:rPr>
              <w:t>设计过程的变更：对于设计过程</w:t>
            </w:r>
            <w:r>
              <w:rPr>
                <w:rFonts w:hint="eastAsia" w:ascii="宋体" w:hAnsi="宋体" w:eastAsia="宋体"/>
                <w:color w:val="000000" w:themeColor="text1"/>
                <w:szCs w:val="21"/>
                <w:lang w:eastAsia="zh-CN"/>
              </w:rPr>
              <w:t>中出现</w:t>
            </w:r>
            <w:r>
              <w:rPr>
                <w:rFonts w:hint="eastAsia" w:ascii="宋体" w:hAnsi="宋体" w:eastAsia="宋体"/>
                <w:color w:val="000000" w:themeColor="text1"/>
                <w:szCs w:val="21"/>
              </w:rPr>
              <w:t>的问题，均按设计开发程序要求，进行更改后再次</w:t>
            </w:r>
            <w:r>
              <w:rPr>
                <w:rFonts w:hint="eastAsia" w:ascii="宋体" w:hAnsi="宋体" w:eastAsia="宋体"/>
                <w:color w:val="000000" w:themeColor="text1"/>
                <w:szCs w:val="21"/>
                <w:lang w:eastAsia="zh-CN"/>
              </w:rPr>
              <w:t>确认</w:t>
            </w:r>
            <w:r>
              <w:rPr>
                <w:rFonts w:hint="eastAsia" w:ascii="宋体" w:hAnsi="宋体" w:eastAsia="宋体"/>
                <w:color w:val="000000" w:themeColor="text1"/>
                <w:szCs w:val="21"/>
              </w:rPr>
              <w:t>，合格方能通过。</w:t>
            </w:r>
          </w:p>
          <w:p>
            <w:pPr>
              <w:widowControl/>
              <w:jc w:val="left"/>
              <w:rPr>
                <w:rFonts w:hint="eastAsia" w:ascii="宋体" w:hAnsi="宋体" w:eastAsia="宋体"/>
                <w:color w:val="000000" w:themeColor="text1"/>
                <w:szCs w:val="21"/>
                <w:lang w:eastAsia="zh-CN"/>
              </w:rPr>
            </w:pPr>
            <w:r>
              <w:rPr>
                <w:rFonts w:hint="eastAsia" w:ascii="宋体" w:hAnsi="宋体" w:eastAsia="宋体"/>
                <w:color w:val="000000" w:themeColor="text1"/>
                <w:szCs w:val="21"/>
                <w:lang w:eastAsia="zh-CN"/>
              </w:rPr>
              <w:t>提供</w:t>
            </w:r>
            <w:r>
              <w:rPr>
                <w:rFonts w:hint="eastAsia" w:ascii="宋体" w:hAnsi="宋体" w:eastAsia="宋体"/>
                <w:color w:val="000000" w:themeColor="text1"/>
                <w:szCs w:val="21"/>
              </w:rPr>
              <w:t>，设计和开发变更</w:t>
            </w:r>
            <w:r>
              <w:rPr>
                <w:rFonts w:hint="eastAsia" w:ascii="宋体" w:hAnsi="宋体" w:eastAsia="宋体"/>
                <w:color w:val="000000" w:themeColor="text1"/>
                <w:szCs w:val="21"/>
                <w:lang w:eastAsia="zh-CN"/>
              </w:rPr>
              <w:t>单，项目“</w:t>
            </w:r>
            <w:r>
              <w:rPr>
                <w:rFonts w:hint="eastAsia" w:ascii="宋体" w:hAnsi="宋体" w:eastAsia="宋体"/>
                <w:color w:val="000000" w:themeColor="text1"/>
                <w:szCs w:val="21"/>
                <w:lang w:val="en-US" w:eastAsia="zh-CN"/>
              </w:rPr>
              <w:t>湖南省郴州市橙园物联网水肥一体化</w:t>
            </w:r>
            <w:r>
              <w:rPr>
                <w:rFonts w:hint="eastAsia" w:ascii="宋体" w:hAnsi="宋体" w:eastAsia="宋体"/>
                <w:color w:val="000000" w:themeColor="text1"/>
                <w:szCs w:val="21"/>
              </w:rPr>
              <w:t>项目</w:t>
            </w:r>
            <w:r>
              <w:rPr>
                <w:rFonts w:hint="eastAsia" w:ascii="宋体" w:hAnsi="宋体" w:eastAsia="宋体"/>
                <w:color w:val="000000" w:themeColor="text1"/>
                <w:szCs w:val="21"/>
                <w:lang w:eastAsia="zh-CN"/>
              </w:rPr>
              <w:t>”</w:t>
            </w:r>
          </w:p>
          <w:p>
            <w:pPr>
              <w:widowControl/>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lang w:eastAsia="zh-CN"/>
              </w:rPr>
              <w:t>变更</w:t>
            </w:r>
            <w:r>
              <w:rPr>
                <w:rFonts w:hint="eastAsia" w:ascii="宋体" w:hAnsi="宋体" w:eastAsia="宋体"/>
                <w:color w:val="000000" w:themeColor="text1"/>
                <w:szCs w:val="21"/>
              </w:rPr>
              <w:t>提要：</w:t>
            </w:r>
            <w:r>
              <w:rPr>
                <w:rFonts w:hint="eastAsia" w:ascii="宋体" w:hAnsi="宋体" w:eastAsia="宋体"/>
                <w:color w:val="000000" w:themeColor="text1"/>
                <w:szCs w:val="21"/>
                <w:lang w:val="en-US" w:eastAsia="zh-CN"/>
              </w:rPr>
              <w:t>原有设计HPTD阀控更改为LORA阀控，提高阀门响应时间，提高客户体验；原设计无田间墒情监测站，根据用户需求变更需要，增加田间墒情监测，增加自动灌溉内容，根据墒情数据自动灌溉；</w:t>
            </w:r>
            <w:r>
              <w:rPr>
                <w:rFonts w:hint="eastAsia" w:ascii="宋体" w:hAnsi="宋体" w:eastAsia="宋体"/>
                <w:color w:val="000000" w:themeColor="text1"/>
                <w:szCs w:val="21"/>
              </w:rPr>
              <w:br w:type="textWrapping"/>
            </w:r>
            <w:r>
              <w:rPr>
                <w:rFonts w:hint="eastAsia" w:ascii="宋体" w:hAnsi="宋体" w:eastAsia="宋体"/>
                <w:color w:val="000000" w:themeColor="text1"/>
                <w:szCs w:val="21"/>
              </w:rPr>
              <w:t>处理意见：</w:t>
            </w:r>
            <w:r>
              <w:rPr>
                <w:rFonts w:hint="eastAsia" w:ascii="宋体" w:hAnsi="宋体" w:eastAsia="宋体"/>
                <w:color w:val="000000" w:themeColor="text1"/>
                <w:szCs w:val="21"/>
                <w:lang w:val="en-US" w:eastAsia="zh-CN"/>
              </w:rPr>
              <w:t>变更25套LORA阀控；</w:t>
            </w:r>
          </w:p>
          <w:p>
            <w:pPr>
              <w:widowControl/>
              <w:jc w:val="left"/>
              <w:rPr>
                <w:rFonts w:hint="eastAsia" w:ascii="宋体" w:hAnsi="宋体" w:eastAsia="宋体"/>
                <w:color w:val="000000" w:themeColor="text1"/>
                <w:szCs w:val="21"/>
              </w:rPr>
            </w:pPr>
            <w:r>
              <w:rPr>
                <w:rFonts w:hint="eastAsia" w:ascii="宋体" w:hAnsi="宋体" w:eastAsia="宋体"/>
                <w:color w:val="000000" w:themeColor="text1"/>
                <w:szCs w:val="21"/>
                <w:lang w:val="en-US" w:eastAsia="zh-CN"/>
              </w:rPr>
              <w:t>增加5套田间墒情监测站</w:t>
            </w:r>
          </w:p>
          <w:p>
            <w:pPr>
              <w:widowControl/>
              <w:jc w:val="left"/>
              <w:rPr>
                <w:rFonts w:hint="eastAsia" w:ascii="宋体" w:hAnsi="宋体" w:eastAsia="宋体"/>
                <w:color w:val="000000" w:themeColor="text1"/>
                <w:szCs w:val="21"/>
                <w:lang w:eastAsia="zh-CN"/>
              </w:rPr>
            </w:pPr>
            <w:r>
              <w:rPr>
                <w:rFonts w:hint="eastAsia" w:ascii="宋体" w:hAnsi="宋体" w:eastAsia="宋体"/>
                <w:color w:val="000000" w:themeColor="text1"/>
                <w:szCs w:val="21"/>
                <w:lang w:eastAsia="zh-CN"/>
              </w:rPr>
              <w:t>方案评审人</w:t>
            </w:r>
            <w:r>
              <w:rPr>
                <w:rFonts w:hint="eastAsia" w:ascii="宋体" w:hAnsi="宋体" w:eastAsia="宋体"/>
                <w:color w:val="000000" w:themeColor="text1"/>
                <w:szCs w:val="21"/>
              </w:rPr>
              <w:t>：</w:t>
            </w:r>
            <w:r>
              <w:rPr>
                <w:rFonts w:hint="eastAsia" w:ascii="宋体" w:hAnsi="宋体" w:eastAsia="宋体"/>
                <w:color w:val="000000" w:themeColor="text1"/>
                <w:szCs w:val="21"/>
                <w:lang w:val="en-US" w:eastAsia="zh-CN"/>
              </w:rPr>
              <w:t>董起武</w:t>
            </w:r>
          </w:p>
          <w:p>
            <w:pPr>
              <w:widowControl/>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lang w:eastAsia="zh-CN"/>
              </w:rPr>
              <w:t>方案验证人：</w:t>
            </w:r>
            <w:r>
              <w:rPr>
                <w:rFonts w:hint="eastAsia" w:ascii="宋体" w:hAnsi="宋体" w:eastAsia="宋体"/>
                <w:color w:val="000000" w:themeColor="text1"/>
                <w:szCs w:val="21"/>
                <w:lang w:val="en-US" w:eastAsia="zh-CN"/>
              </w:rPr>
              <w:t xml:space="preserve">蒋玉   </w:t>
            </w:r>
          </w:p>
          <w:p>
            <w:pPr>
              <w:widowControl/>
              <w:jc w:val="left"/>
              <w:rPr>
                <w:rFonts w:hint="default" w:ascii="宋体" w:hAnsi="宋体" w:eastAsia="宋体"/>
                <w:color w:val="000000" w:themeColor="text1"/>
                <w:szCs w:val="21"/>
                <w:lang w:val="en-US"/>
              </w:rPr>
            </w:pPr>
            <w:r>
              <w:rPr>
                <w:rFonts w:hint="eastAsia" w:ascii="宋体" w:hAnsi="宋体" w:eastAsia="宋体"/>
                <w:color w:val="000000" w:themeColor="text1"/>
                <w:szCs w:val="21"/>
                <w:lang w:val="en-US" w:eastAsia="zh-CN"/>
              </w:rPr>
              <w:t>甲方确认：</w:t>
            </w:r>
            <w:r>
              <w:rPr>
                <w:rFonts w:hint="eastAsia" w:ascii="宋体" w:hAnsi="宋体" w:eastAsia="宋体"/>
                <w:color w:val="000000" w:themeColor="text1"/>
                <w:szCs w:val="21"/>
                <w:lang w:eastAsia="zh-CN"/>
              </w:rPr>
              <w:t>刘</w:t>
            </w:r>
            <w:r>
              <w:rPr>
                <w:rFonts w:hint="eastAsia" w:ascii="宋体" w:hAnsi="宋体" w:eastAsia="宋体"/>
                <w:color w:val="000000" w:themeColor="text1"/>
                <w:szCs w:val="21"/>
                <w:lang w:val="en-US" w:eastAsia="zh-CN"/>
              </w:rPr>
              <w:t>**</w:t>
            </w:r>
            <w:r>
              <w:rPr>
                <w:rFonts w:hint="eastAsia" w:ascii="宋体" w:hAnsi="宋体"/>
                <w:color w:val="000000" w:themeColor="text1"/>
                <w:szCs w:val="21"/>
                <w:lang w:val="en-US" w:eastAsia="zh-CN"/>
              </w:rPr>
              <w:t xml:space="preserve">  2021.6.14</w:t>
            </w:r>
          </w:p>
          <w:p>
            <w:pPr>
              <w:widowControl/>
              <w:jc w:val="left"/>
              <w:rPr>
                <w:rFonts w:hint="eastAsia" w:ascii="宋体" w:hAnsi="宋体" w:eastAsia="宋体"/>
                <w:color w:val="000000" w:themeColor="text1"/>
                <w:szCs w:val="21"/>
              </w:rPr>
            </w:pPr>
            <w:r>
              <w:rPr>
                <w:rFonts w:hint="eastAsia" w:ascii="宋体" w:hAnsi="宋体" w:eastAsia="宋体"/>
                <w:color w:val="000000" w:themeColor="text1"/>
                <w:szCs w:val="21"/>
              </w:rPr>
              <w:t>公司的设计</w:t>
            </w:r>
            <w:r>
              <w:rPr>
                <w:rFonts w:hint="eastAsia" w:ascii="宋体" w:hAnsi="宋体" w:eastAsia="宋体"/>
                <w:color w:val="000000" w:themeColor="text1"/>
                <w:szCs w:val="21"/>
                <w:lang w:eastAsia="zh-CN"/>
              </w:rPr>
              <w:t>变更</w:t>
            </w:r>
            <w:r>
              <w:rPr>
                <w:rFonts w:hint="eastAsia" w:ascii="宋体" w:hAnsi="宋体" w:eastAsia="宋体"/>
                <w:color w:val="000000" w:themeColor="text1"/>
                <w:szCs w:val="21"/>
              </w:rPr>
              <w:t>过程</w:t>
            </w:r>
            <w:r>
              <w:rPr>
                <w:rFonts w:hint="eastAsia" w:ascii="宋体" w:hAnsi="宋体" w:eastAsia="宋体"/>
                <w:color w:val="000000" w:themeColor="text1"/>
                <w:szCs w:val="21"/>
                <w:lang w:eastAsia="zh-CN"/>
              </w:rPr>
              <w:t>基本</w:t>
            </w:r>
            <w:r>
              <w:rPr>
                <w:rFonts w:hint="eastAsia" w:ascii="宋体" w:hAnsi="宋体" w:eastAsia="宋体"/>
                <w:color w:val="000000" w:themeColor="text1"/>
                <w:szCs w:val="21"/>
              </w:rPr>
              <w:t>受控。</w:t>
            </w:r>
          </w:p>
        </w:tc>
        <w:tc>
          <w:tcPr>
            <w:tcW w:w="1194" w:type="dxa"/>
            <w:vAlign w:val="top"/>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eastAsia="宋体" w:cs="宋体"/>
                <w:szCs w:val="21"/>
              </w:rPr>
              <w:t xml:space="preserve">  </w:t>
            </w:r>
            <w:r>
              <w:rPr>
                <w:rFonts w:hint="eastAsia" w:ascii="宋体" w:hAnsi="宋体" w:eastAsia="宋体"/>
                <w:szCs w:val="21"/>
              </w:rPr>
              <w:t>生产和服务提供的控制</w:t>
            </w:r>
            <w:r>
              <w:rPr>
                <w:rFonts w:hint="eastAsia" w:ascii="宋体" w:hAnsi="宋体" w:eastAsia="宋体"/>
                <w:szCs w:val="21"/>
                <w:lang w:eastAsia="zh-CN"/>
              </w:rPr>
              <w:t>（</w:t>
            </w:r>
            <w:r>
              <w:rPr>
                <w:rFonts w:hint="eastAsia" w:ascii="宋体" w:hAnsi="宋体"/>
                <w:szCs w:val="21"/>
              </w:rPr>
              <w:t>农业物联网系统设计</w:t>
            </w:r>
            <w:r>
              <w:rPr>
                <w:rFonts w:hint="eastAsia" w:ascii="宋体" w:hAnsi="宋体" w:eastAsia="宋体"/>
                <w:szCs w:val="21"/>
                <w:lang w:eastAsia="zh-CN"/>
              </w:rPr>
              <w:t>）</w:t>
            </w:r>
          </w:p>
        </w:tc>
        <w:tc>
          <w:tcPr>
            <w:tcW w:w="960" w:type="dxa"/>
          </w:tcPr>
          <w:p>
            <w:pPr>
              <w:spacing w:line="400" w:lineRule="exact"/>
              <w:jc w:val="left"/>
              <w:rPr>
                <w:rFonts w:ascii="宋体" w:hAnsi="宋体" w:eastAsia="宋体"/>
                <w:szCs w:val="21"/>
              </w:rPr>
            </w:pPr>
            <w:r>
              <w:rPr>
                <w:rFonts w:hint="eastAsia" w:ascii="宋体" w:hAnsi="宋体" w:eastAsia="宋体"/>
                <w:szCs w:val="21"/>
              </w:rPr>
              <w:t>8.5.1</w:t>
            </w:r>
          </w:p>
          <w:p>
            <w:pPr>
              <w:rPr>
                <w:rFonts w:ascii="宋体" w:hAnsi="宋体" w:eastAsia="宋体"/>
                <w:szCs w:val="21"/>
              </w:rPr>
            </w:pPr>
          </w:p>
        </w:tc>
        <w:tc>
          <w:tcPr>
            <w:tcW w:w="10395" w:type="dxa"/>
          </w:tcPr>
          <w:p>
            <w:pPr>
              <w:spacing w:line="400" w:lineRule="exact"/>
              <w:ind w:firstLine="420" w:firstLineChars="200"/>
              <w:rPr>
                <w:rFonts w:hint="eastAsia"/>
                <w:lang w:val="en-US" w:eastAsia="zh-CN"/>
              </w:rPr>
            </w:pPr>
            <w:r>
              <w:rPr>
                <w:rFonts w:hint="eastAsia"/>
                <w:lang w:val="en-US" w:eastAsia="zh-CN"/>
              </w:rPr>
              <w:t>公司制定了《过程监视和测量控制程序》《设计开发控制程序》明确了设计过程的受控条件：</w:t>
            </w:r>
          </w:p>
          <w:p>
            <w:pPr>
              <w:spacing w:line="400" w:lineRule="exact"/>
              <w:ind w:firstLine="420" w:firstLineChars="200"/>
              <w:rPr>
                <w:rFonts w:hint="eastAsia"/>
                <w:lang w:val="en-US" w:eastAsia="zh-CN"/>
              </w:rPr>
            </w:pPr>
            <w:r>
              <w:rPr>
                <w:rFonts w:hint="eastAsia"/>
                <w:lang w:val="en-US" w:eastAsia="zh-CN"/>
              </w:rPr>
              <w:t>现场查看设备使用情况主要有：台式电脑、笔记本电脑、硬盘、网络储存器、电话、打印机、办公设备等。设备使用完好，公司对相关的设备进行了维护和保养，能够满足设备的运行和日常维护要求。</w:t>
            </w:r>
          </w:p>
          <w:p>
            <w:pPr>
              <w:spacing w:line="400" w:lineRule="exact"/>
              <w:ind w:firstLine="420" w:firstLineChars="200"/>
              <w:rPr>
                <w:rFonts w:hint="eastAsia"/>
                <w:lang w:val="en-US" w:eastAsia="zh-CN"/>
              </w:rPr>
            </w:pPr>
            <w:r>
              <w:rPr>
                <w:rFonts w:hint="eastAsia"/>
                <w:lang w:val="en-US" w:eastAsia="zh-CN"/>
              </w:rPr>
              <w:t>现场查看检测设备使用情况：组织为农业物联网系统设计及销售过程配备了万用表、示波器等，对产品进行检验，测量仪器由专人管理。组织系统设计开发过程中主要通过验证、评审等记录对设计过程进行监测。</w:t>
            </w:r>
          </w:p>
          <w:p>
            <w:pPr>
              <w:spacing w:line="400" w:lineRule="exact"/>
              <w:ind w:firstLine="420" w:firstLineChars="200"/>
              <w:rPr>
                <w:rFonts w:hint="eastAsia"/>
                <w:lang w:val="en-US" w:eastAsia="zh-CN"/>
              </w:rPr>
            </w:pPr>
            <w:r>
              <w:rPr>
                <w:rFonts w:hint="eastAsia"/>
                <w:lang w:val="en-US" w:eastAsia="zh-CN"/>
              </w:rPr>
              <w:t>查农业物联网系统设计开发过程：</w:t>
            </w:r>
          </w:p>
          <w:p>
            <w:pPr>
              <w:spacing w:line="400" w:lineRule="exact"/>
              <w:ind w:firstLine="420" w:firstLineChars="200"/>
              <w:rPr>
                <w:rFonts w:hint="eastAsia"/>
                <w:lang w:val="en-US" w:eastAsia="zh-CN"/>
              </w:rPr>
            </w:pPr>
            <w:r>
              <w:rPr>
                <w:rFonts w:hint="eastAsia"/>
                <w:lang w:val="en-US" w:eastAsia="zh-CN"/>
              </w:rPr>
              <w:t>每个设计项目均进行了策划，策划了项目的系统功能要求、设计阶段时间节点、工作分工。在不同的阶段有不同的评审、验证、确认要求和参照标准；</w:t>
            </w:r>
          </w:p>
          <w:p>
            <w:pPr>
              <w:spacing w:line="400" w:lineRule="exact"/>
              <w:ind w:firstLine="420" w:firstLineChars="200"/>
              <w:rPr>
                <w:rFonts w:hint="eastAsia"/>
                <w:lang w:val="en-US" w:eastAsia="zh-CN"/>
              </w:rPr>
            </w:pPr>
            <w:r>
              <w:rPr>
                <w:rFonts w:hint="eastAsia"/>
                <w:lang w:val="en-US" w:eastAsia="zh-CN"/>
              </w:rPr>
              <w:t>通过顾客要求下达设计任务的方式进行确认</w:t>
            </w:r>
          </w:p>
          <w:p>
            <w:pPr>
              <w:spacing w:line="400" w:lineRule="exact"/>
              <w:ind w:firstLine="420" w:firstLineChars="200"/>
              <w:rPr>
                <w:rFonts w:hint="eastAsia"/>
                <w:lang w:val="en-US" w:eastAsia="zh-CN"/>
              </w:rPr>
            </w:pPr>
            <w:r>
              <w:rPr>
                <w:rFonts w:hint="eastAsia"/>
                <w:lang w:val="en-US" w:eastAsia="zh-CN"/>
              </w:rPr>
              <w:t>抽查：陕西凯辉特电子信息科技有限公司系统设计项目“湖南省郴州市橙园物联网水肥一体化项目”</w:t>
            </w:r>
          </w:p>
          <w:p>
            <w:pPr>
              <w:spacing w:line="400" w:lineRule="exact"/>
              <w:ind w:firstLine="420" w:firstLineChars="200"/>
              <w:rPr>
                <w:rFonts w:hint="eastAsia"/>
                <w:lang w:val="en-US" w:eastAsia="zh-CN"/>
              </w:rPr>
            </w:pPr>
            <w:r>
              <w:rPr>
                <w:rFonts w:hint="eastAsia"/>
                <w:lang w:val="en-US" w:eastAsia="zh-CN"/>
              </w:rPr>
              <w:t>系统设计功能要求：橙子种植全程监控，水肥一体化应用，首部及田间LORA阀控安全与报警，农用气象数据监测及统计报表</w:t>
            </w:r>
          </w:p>
          <w:p>
            <w:pPr>
              <w:spacing w:line="400" w:lineRule="exact"/>
              <w:ind w:firstLine="420" w:firstLineChars="200"/>
              <w:rPr>
                <w:rFonts w:hint="eastAsia"/>
                <w:lang w:val="en-US" w:eastAsia="zh-CN"/>
              </w:rPr>
            </w:pPr>
            <w:r>
              <w:rPr>
                <w:rFonts w:hint="eastAsia"/>
                <w:lang w:val="en-US" w:eastAsia="zh-CN"/>
              </w:rPr>
              <w:t>设计负责人：董起武</w:t>
            </w:r>
            <w:r>
              <w:rPr>
                <w:rFonts w:hint="eastAsia"/>
                <w:lang w:val="en-US" w:eastAsia="zh-CN"/>
              </w:rPr>
              <w:t>；</w:t>
            </w:r>
          </w:p>
          <w:p>
            <w:pPr>
              <w:spacing w:line="400" w:lineRule="exact"/>
              <w:ind w:firstLine="420" w:firstLineChars="200"/>
              <w:rPr>
                <w:rFonts w:hint="eastAsia"/>
                <w:lang w:val="en-US" w:eastAsia="zh-CN"/>
              </w:rPr>
            </w:pPr>
            <w:r>
              <w:rPr>
                <w:rFonts w:hint="eastAsia"/>
                <w:lang w:val="en-US" w:eastAsia="zh-CN"/>
              </w:rPr>
              <w:t xml:space="preserve">查见公司的系统设计人员均经过培训、考核，具有相应的岗位能力（见7.2记录）。     </w:t>
            </w:r>
          </w:p>
          <w:p>
            <w:pPr>
              <w:spacing w:line="400" w:lineRule="exact"/>
              <w:ind w:firstLine="420" w:firstLineChars="200"/>
              <w:rPr>
                <w:rFonts w:hint="eastAsia"/>
                <w:lang w:val="en-US" w:eastAsia="zh-CN"/>
              </w:rPr>
            </w:pPr>
            <w:r>
              <w:rPr>
                <w:rFonts w:hint="eastAsia"/>
                <w:lang w:val="en-US" w:eastAsia="zh-CN"/>
              </w:rPr>
              <w:t xml:space="preserve">用以指导设计过程及验收标准的成文信息              </w:t>
            </w:r>
          </w:p>
          <w:p>
            <w:pPr>
              <w:spacing w:line="400" w:lineRule="exact"/>
              <w:ind w:firstLine="420" w:firstLineChars="200"/>
              <w:rPr>
                <w:rFonts w:hint="eastAsia"/>
                <w:lang w:val="en-US" w:eastAsia="zh-CN"/>
              </w:rPr>
            </w:pPr>
            <w:r>
              <w:rPr>
                <w:rFonts w:hint="eastAsia"/>
                <w:lang w:val="en-US" w:eastAsia="zh-CN"/>
              </w:rPr>
              <w:t>包括：项目《需求分析》、《设计和开发控制程序》、设计立项书、客户技术要求及合同等。</w:t>
            </w:r>
          </w:p>
          <w:p>
            <w:pPr>
              <w:spacing w:line="400" w:lineRule="exact"/>
              <w:ind w:firstLine="420" w:firstLineChars="200"/>
              <w:rPr>
                <w:rFonts w:hint="eastAsia"/>
                <w:lang w:val="en-US" w:eastAsia="zh-CN"/>
              </w:rPr>
            </w:pPr>
            <w:r>
              <w:rPr>
                <w:rFonts w:hint="eastAsia"/>
                <w:lang w:val="en-US" w:eastAsia="zh-CN"/>
              </w:rPr>
              <w:t>系统设计服务流程：</w:t>
            </w:r>
          </w:p>
          <w:p>
            <w:pPr>
              <w:spacing w:line="400" w:lineRule="exact"/>
              <w:ind w:firstLine="420" w:firstLineChars="200"/>
              <w:rPr>
                <w:rFonts w:hint="eastAsia"/>
                <w:lang w:val="en-US" w:eastAsia="zh-CN"/>
              </w:rPr>
            </w:pPr>
            <w:r>
              <w:rPr>
                <w:rFonts w:hint="eastAsia"/>
                <w:lang w:val="en-US" w:eastAsia="zh-CN"/>
              </w:rPr>
              <w:t>业务洽谈—合同签订—方案设计—交付验收</w:t>
            </w:r>
          </w:p>
          <w:p>
            <w:pPr>
              <w:spacing w:line="400" w:lineRule="exact"/>
              <w:ind w:firstLine="420" w:firstLineChars="200"/>
              <w:rPr>
                <w:rFonts w:hint="eastAsia"/>
                <w:lang w:val="en-US" w:eastAsia="zh-CN"/>
              </w:rPr>
            </w:pPr>
            <w:r>
              <w:rPr>
                <w:rFonts w:hint="eastAsia"/>
                <w:lang w:val="en-US" w:eastAsia="zh-CN"/>
              </w:rPr>
              <w:t>需确认过程：无</w:t>
            </w:r>
          </w:p>
          <w:p>
            <w:pPr>
              <w:spacing w:line="400" w:lineRule="atLeast"/>
              <w:ind w:firstLine="420" w:firstLineChars="200"/>
              <w:rPr>
                <w:rFonts w:hint="eastAsia"/>
                <w:lang w:val="en-US" w:eastAsia="zh-CN"/>
              </w:rPr>
            </w:pPr>
            <w:r>
              <w:rPr>
                <w:rFonts w:hint="eastAsia"/>
                <w:lang w:val="en-US" w:eastAsia="zh-CN"/>
              </w:rPr>
              <w:t>关键过程：设计过程</w:t>
            </w:r>
          </w:p>
          <w:p>
            <w:pPr>
              <w:spacing w:line="400" w:lineRule="atLeast"/>
              <w:ind w:firstLine="420" w:firstLineChars="200"/>
              <w:rPr>
                <w:rFonts w:hint="eastAsia"/>
                <w:lang w:val="en-US" w:eastAsia="zh-CN"/>
              </w:rPr>
            </w:pPr>
            <w:r>
              <w:rPr>
                <w:rFonts w:hint="eastAsia"/>
                <w:lang w:val="en-US" w:eastAsia="zh-CN"/>
              </w:rPr>
              <w:t>提供有</w:t>
            </w:r>
            <w:r>
              <w:rPr>
                <w:rFonts w:hint="eastAsia"/>
                <w:lang w:val="en-US" w:eastAsia="zh-CN"/>
              </w:rPr>
              <w:t>陕西凯辉特电子信息科技有限公司系统设计项目“湖南省郴州市橙园物联网水肥一体化项目”系统设计过程记录：现状调查报告、用户需求确认书、设计记录（设计输入、设计输出）、设计评审、设计验证记录、设计确认记录等。（详见8.3审核记录）</w:t>
            </w:r>
          </w:p>
          <w:p>
            <w:pPr>
              <w:spacing w:line="40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交付及交付后的活动实施情况：公司的系统设计方案在交付前需经技术部负责人确认合格后方能交付给客户。最终设计好的成果与客户进行确认并交付；系统设计成果能指导后续系统的安装及该系统的正常运行，达到客户</w:t>
            </w:r>
            <w:r>
              <w:rPr>
                <w:rFonts w:hint="eastAsia" w:cs="Times New Roman"/>
                <w:lang w:val="en-US" w:eastAsia="zh-CN"/>
              </w:rPr>
              <w:t>对</w:t>
            </w:r>
            <w:r>
              <w:rPr>
                <w:rFonts w:hint="eastAsia" w:ascii="Times New Roman" w:hAnsi="Times New Roman" w:eastAsia="宋体" w:cs="Times New Roman"/>
                <w:lang w:val="en-US" w:eastAsia="zh-CN"/>
              </w:rPr>
              <w:t>农业物联网的功能要求。如后续出现问题，有专门的技术人员进行远程的技术指导或上门服务。</w:t>
            </w:r>
          </w:p>
          <w:p>
            <w:pPr>
              <w:spacing w:line="400" w:lineRule="exact"/>
              <w:ind w:firstLine="420" w:firstLineChars="200"/>
              <w:rPr>
                <w:rFonts w:hint="eastAsia" w:eastAsia="宋体"/>
                <w:lang w:val="en-US" w:eastAsia="zh-CN"/>
              </w:rPr>
            </w:pPr>
            <w:r>
              <w:rPr>
                <w:rFonts w:hint="eastAsia" w:ascii="Times New Roman" w:hAnsi="Times New Roman" w:eastAsia="宋体" w:cs="Times New Roman"/>
                <w:lang w:val="en-US" w:eastAsia="zh-CN"/>
              </w:rPr>
              <w:t>农业物联网系统设计过程基本满足要求。</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tcPr>
          <w:p>
            <w:pPr>
              <w:spacing w:line="400" w:lineRule="atLeast"/>
              <w:rPr>
                <w:rFonts w:ascii="宋体" w:hAnsi="宋体" w:eastAsia="宋体" w:cs="宋体"/>
                <w:szCs w:val="21"/>
              </w:rPr>
            </w:pPr>
            <w:r>
              <w:rPr>
                <w:rFonts w:hint="eastAsia" w:ascii="宋体" w:hAnsi="宋体" w:eastAsia="宋体"/>
                <w:szCs w:val="21"/>
              </w:rPr>
              <w:t>标识及可追溯性</w:t>
            </w:r>
          </w:p>
        </w:tc>
        <w:tc>
          <w:tcPr>
            <w:tcW w:w="960" w:type="dxa"/>
          </w:tcPr>
          <w:p>
            <w:pPr>
              <w:spacing w:line="400" w:lineRule="atLeast"/>
              <w:ind w:right="-158" w:rightChars="-75"/>
              <w:rPr>
                <w:rFonts w:ascii="宋体" w:hAnsi="宋体" w:eastAsia="宋体"/>
                <w:szCs w:val="21"/>
              </w:rPr>
            </w:pPr>
            <w:r>
              <w:rPr>
                <w:rFonts w:hint="eastAsia" w:ascii="宋体" w:hAnsi="宋体" w:eastAsia="宋体"/>
                <w:szCs w:val="21"/>
              </w:rPr>
              <w:t>8.5.2</w:t>
            </w:r>
          </w:p>
          <w:p>
            <w:pPr>
              <w:adjustRightInd w:val="0"/>
              <w:snapToGrid w:val="0"/>
              <w:jc w:val="center"/>
              <w:rPr>
                <w:rFonts w:ascii="宋体" w:hAnsi="宋体" w:eastAsia="宋体" w:cs="宋体"/>
                <w:b/>
                <w:szCs w:val="21"/>
              </w:rPr>
            </w:pPr>
          </w:p>
        </w:tc>
        <w:tc>
          <w:tcPr>
            <w:tcW w:w="10395" w:type="dxa"/>
          </w:tcPr>
          <w:p>
            <w:pPr>
              <w:spacing w:before="163" w:beforeLines="50" w:line="400" w:lineRule="exact"/>
              <w:rPr>
                <w:rFonts w:hint="eastAsia"/>
              </w:rPr>
            </w:pPr>
            <w:r>
              <w:rPr>
                <w:rFonts w:hint="eastAsia"/>
              </w:rPr>
              <w:t>现场查见</w:t>
            </w:r>
            <w:r>
              <w:rPr>
                <w:rFonts w:hint="eastAsia"/>
                <w:lang w:eastAsia="zh-CN"/>
              </w:rPr>
              <w:t>：</w:t>
            </w:r>
            <w:r>
              <w:rPr>
                <w:rFonts w:hint="eastAsia"/>
              </w:rPr>
              <w:t>组织已对产品的标识进行了明确的规定。</w:t>
            </w:r>
          </w:p>
          <w:p>
            <w:pPr>
              <w:tabs>
                <w:tab w:val="left" w:pos="330"/>
              </w:tabs>
              <w:spacing w:line="276" w:lineRule="auto"/>
              <w:ind w:firstLine="360"/>
              <w:rPr>
                <w:rFonts w:hint="eastAsia"/>
              </w:rPr>
            </w:pPr>
            <w:r>
              <w:rPr>
                <w:rFonts w:hint="eastAsia"/>
              </w:rPr>
              <w:t>公司规定标识包括识别产品的</w:t>
            </w:r>
            <w:r>
              <w:rPr>
                <w:rFonts w:hint="eastAsia"/>
                <w:lang w:eastAsia="zh-CN"/>
              </w:rPr>
              <w:t>名称</w:t>
            </w:r>
            <w:r>
              <w:rPr>
                <w:rFonts w:hint="eastAsia"/>
              </w:rPr>
              <w:t>、</w:t>
            </w:r>
            <w:r>
              <w:rPr>
                <w:rFonts w:hint="eastAsia"/>
                <w:lang w:eastAsia="zh-CN"/>
              </w:rPr>
              <w:t>型号</w:t>
            </w:r>
            <w:r>
              <w:rPr>
                <w:rFonts w:hint="eastAsia"/>
              </w:rPr>
              <w:t>、规格、开发语言等内容，还应包括能够识别检验状态的内容。</w:t>
            </w:r>
          </w:p>
          <w:p>
            <w:pPr>
              <w:tabs>
                <w:tab w:val="left" w:pos="330"/>
              </w:tabs>
              <w:spacing w:line="276" w:lineRule="auto"/>
              <w:ind w:firstLine="360"/>
              <w:rPr>
                <w:rFonts w:hint="eastAsia" w:ascii="Times New Roman" w:hAnsi="Times New Roman" w:eastAsia="宋体" w:cs="Times New Roman"/>
              </w:rPr>
            </w:pPr>
            <w:r>
              <w:rPr>
                <w:rFonts w:hint="eastAsia" w:ascii="Times New Roman" w:hAnsi="Times New Roman" w:eastAsia="宋体" w:cs="Times New Roman"/>
              </w:rPr>
              <w:t>公司采购物资主要采取原包装进行标识，包装上包含产品名称、规格型号、数量</w:t>
            </w:r>
            <w:r>
              <w:rPr>
                <w:rFonts w:hint="eastAsia" w:ascii="Times New Roman" w:hAnsi="Times New Roman" w:eastAsia="宋体" w:cs="Times New Roman"/>
                <w:lang w:eastAsia="zh-CN"/>
              </w:rPr>
              <w:t>、供方</w:t>
            </w:r>
            <w:r>
              <w:rPr>
                <w:rFonts w:hint="eastAsia" w:ascii="Times New Roman" w:hAnsi="Times New Roman" w:eastAsia="宋体" w:cs="Times New Roman"/>
              </w:rPr>
              <w:t>等；</w:t>
            </w:r>
          </w:p>
          <w:p>
            <w:pPr>
              <w:tabs>
                <w:tab w:val="left" w:pos="330"/>
              </w:tabs>
              <w:spacing w:line="276" w:lineRule="auto"/>
              <w:ind w:firstLine="360"/>
              <w:rPr>
                <w:rFonts w:hint="eastAsia" w:ascii="Times New Roman" w:hAnsi="Times New Roman" w:eastAsia="宋体" w:cs="Times New Roman"/>
              </w:rPr>
            </w:pPr>
            <w:r>
              <w:rPr>
                <w:rFonts w:hint="eastAsia" w:ascii="Times New Roman" w:hAnsi="Times New Roman" w:eastAsia="宋体" w:cs="Times New Roman"/>
                <w:lang w:eastAsia="zh-CN"/>
              </w:rPr>
              <w:t>设计</w:t>
            </w:r>
            <w:r>
              <w:rPr>
                <w:rFonts w:hint="eastAsia" w:ascii="Times New Roman" w:hAnsi="Times New Roman" w:eastAsia="宋体" w:cs="Times New Roman"/>
              </w:rPr>
              <w:t>标识方式主要有：项目名称、版本号、发布日期、</w:t>
            </w:r>
            <w:r>
              <w:rPr>
                <w:rFonts w:hint="eastAsia" w:ascii="Times New Roman" w:hAnsi="Times New Roman" w:eastAsia="宋体" w:cs="Times New Roman"/>
                <w:lang w:eastAsia="zh-CN"/>
              </w:rPr>
              <w:t>负责人</w:t>
            </w:r>
            <w:r>
              <w:rPr>
                <w:rFonts w:hint="eastAsia" w:ascii="Times New Roman" w:hAnsi="Times New Roman" w:eastAsia="宋体" w:cs="Times New Roman"/>
              </w:rPr>
              <w:t>等标识及记录等；标识完整，符合标准要求。</w:t>
            </w:r>
          </w:p>
          <w:p>
            <w:pPr>
              <w:tabs>
                <w:tab w:val="left" w:pos="330"/>
              </w:tabs>
              <w:spacing w:line="276" w:lineRule="auto"/>
              <w:ind w:firstLine="360"/>
              <w:rPr>
                <w:rFonts w:hint="eastAsia" w:ascii="Times New Roman" w:hAnsi="Times New Roman" w:eastAsia="宋体" w:cs="Times New Roman"/>
              </w:rPr>
            </w:pPr>
            <w:r>
              <w:rPr>
                <w:rFonts w:hint="eastAsia" w:ascii="Times New Roman" w:hAnsi="Times New Roman" w:eastAsia="宋体" w:cs="Times New Roman"/>
              </w:rPr>
              <w:t>方法：按公司名、项目名、版本号进行识别</w:t>
            </w:r>
          </w:p>
          <w:p>
            <w:pPr>
              <w:tabs>
                <w:tab w:val="left" w:pos="330"/>
              </w:tabs>
              <w:spacing w:line="276" w:lineRule="auto"/>
              <w:ind w:firstLine="360"/>
              <w:rPr>
                <w:rFonts w:hint="eastAsia" w:ascii="Times New Roman" w:hAnsi="Times New Roman" w:eastAsia="宋体" w:cs="Times New Roman"/>
              </w:rPr>
            </w:pPr>
            <w:r>
              <w:rPr>
                <w:rFonts w:hint="eastAsia" w:ascii="Times New Roman" w:hAnsi="Times New Roman" w:eastAsia="宋体" w:cs="Times New Roman"/>
              </w:rPr>
              <w:t>查电脑文件夹名称，文件夹上记有：项目名称、版本号、日期，内容齐全，符合标准要求。</w:t>
            </w:r>
          </w:p>
          <w:p>
            <w:pPr>
              <w:tabs>
                <w:tab w:val="left" w:pos="330"/>
              </w:tabs>
              <w:spacing w:line="276" w:lineRule="auto"/>
              <w:ind w:firstLine="360"/>
              <w:rPr>
                <w:rFonts w:hint="eastAsia" w:ascii="Times New Roman" w:hAnsi="Times New Roman" w:eastAsia="宋体" w:cs="Times New Roman"/>
              </w:rPr>
            </w:pPr>
            <w:r>
              <w:rPr>
                <w:rFonts w:hint="eastAsia" w:ascii="Times New Roman" w:hAnsi="Times New Roman" w:eastAsia="宋体" w:cs="Times New Roman"/>
              </w:rPr>
              <w:t>查系统项目；其文件夹标识为：一级目录项目集；二级目录项目名称；三级目录开发阶段等一系列文件夹；四级目录中包括所针对的设计开发、说明书、图纸等文件</w:t>
            </w:r>
          </w:p>
          <w:p>
            <w:pPr>
              <w:tabs>
                <w:tab w:val="left" w:pos="330"/>
              </w:tabs>
              <w:spacing w:line="276" w:lineRule="auto"/>
              <w:ind w:firstLine="360"/>
              <w:rPr>
                <w:rFonts w:hint="eastAsia" w:ascii="Times New Roman" w:hAnsi="Times New Roman" w:eastAsia="宋体" w:cs="Times New Roman"/>
                <w:lang w:eastAsia="zh-CN"/>
              </w:rPr>
            </w:pPr>
            <w:r>
              <w:rPr>
                <w:rFonts w:hint="eastAsia" w:ascii="Times New Roman" w:hAnsi="Times New Roman" w:eastAsia="宋体" w:cs="Times New Roman"/>
                <w:lang w:eastAsia="zh-CN"/>
              </w:rPr>
              <w:t>设计过程采用设计开发计划、设计输入、设计输出等设计阶段进行记录，记录内容包括“设计内容”“设计人员”“设计时间”“验证人员”等。</w:t>
            </w:r>
          </w:p>
          <w:p>
            <w:pPr>
              <w:tabs>
                <w:tab w:val="left" w:pos="330"/>
              </w:tabs>
              <w:spacing w:line="276" w:lineRule="auto"/>
              <w:ind w:firstLine="360"/>
              <w:rPr>
                <w:rFonts w:hint="eastAsia" w:eastAsia="宋体"/>
                <w:lang w:val="en-US" w:eastAsia="zh-C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标识及可追溯性</w:t>
            </w:r>
            <w:r>
              <w:rPr>
                <w:rFonts w:hint="eastAsia" w:ascii="Times New Roman" w:hAnsi="Times New Roman" w:eastAsia="宋体" w:cs="Times New Roman"/>
                <w:lang w:eastAsia="zh-CN"/>
              </w:rPr>
              <w:t>基本满足要求。</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eastAsia="宋体"/>
                <w:szCs w:val="21"/>
              </w:rPr>
            </w:pPr>
            <w:r>
              <w:rPr>
                <w:rFonts w:hint="eastAsia" w:ascii="宋体" w:hAnsi="宋体" w:eastAsia="宋体"/>
                <w:szCs w:val="21"/>
              </w:rPr>
              <w:t>防护</w:t>
            </w:r>
          </w:p>
        </w:tc>
        <w:tc>
          <w:tcPr>
            <w:tcW w:w="960" w:type="dxa"/>
          </w:tcPr>
          <w:p>
            <w:pPr>
              <w:adjustRightInd w:val="0"/>
              <w:snapToGrid w:val="0"/>
              <w:jc w:val="center"/>
              <w:rPr>
                <w:rFonts w:ascii="宋体" w:hAnsi="宋体" w:eastAsia="宋体" w:cs="宋体"/>
                <w:b/>
                <w:szCs w:val="21"/>
              </w:rPr>
            </w:pPr>
            <w:r>
              <w:rPr>
                <w:rFonts w:hint="eastAsia" w:ascii="宋体" w:hAnsi="宋体" w:eastAsia="宋体"/>
                <w:szCs w:val="21"/>
              </w:rPr>
              <w:t>8.5.4</w:t>
            </w:r>
          </w:p>
        </w:tc>
        <w:tc>
          <w:tcPr>
            <w:tcW w:w="10395" w:type="dxa"/>
          </w:tcPr>
          <w:p>
            <w:pPr>
              <w:tabs>
                <w:tab w:val="left" w:pos="330"/>
              </w:tabs>
              <w:spacing w:line="276" w:lineRule="auto"/>
              <w:ind w:firstLine="360"/>
              <w:rPr>
                <w:rFonts w:hint="eastAsia" w:ascii="Times New Roman" w:hAnsi="Times New Roman" w:eastAsia="宋体" w:cs="Times New Roman"/>
                <w:lang w:eastAsia="zh-CN"/>
              </w:rPr>
            </w:pPr>
            <w:r>
              <w:rPr>
                <w:rFonts w:hint="eastAsia" w:ascii="Times New Roman" w:hAnsi="Times New Roman" w:eastAsia="宋体" w:cs="Times New Roman"/>
                <w:lang w:eastAsia="zh-CN"/>
              </w:rPr>
              <w:t>查公司文件，对产品的防护进行了要求</w:t>
            </w:r>
          </w:p>
          <w:p>
            <w:pPr>
              <w:tabs>
                <w:tab w:val="left" w:pos="330"/>
              </w:tabs>
              <w:spacing w:line="276" w:lineRule="auto"/>
              <w:ind w:firstLine="360"/>
              <w:rPr>
                <w:rFonts w:hint="eastAsia" w:ascii="Times New Roman" w:hAnsi="Times New Roman" w:eastAsia="宋体" w:cs="Times New Roman"/>
                <w:lang w:eastAsia="zh-CN"/>
              </w:rPr>
            </w:pPr>
            <w:r>
              <w:rPr>
                <w:rFonts w:hint="eastAsia" w:ascii="Times New Roman" w:hAnsi="Times New Roman" w:eastAsia="宋体" w:cs="Times New Roman"/>
                <w:lang w:eastAsia="zh-CN"/>
              </w:rPr>
              <w:t>农业物联网系统设计项目的防护：对计算机进行不定期杀毒，对所开发的文件按项目进行刻盘并交付本部门进行保存，定期备份，备份上写有项目名称及项目版本。</w:t>
            </w:r>
          </w:p>
          <w:p>
            <w:pPr>
              <w:tabs>
                <w:tab w:val="left" w:pos="330"/>
              </w:tabs>
              <w:spacing w:line="276" w:lineRule="auto"/>
              <w:ind w:firstLine="360"/>
              <w:rPr>
                <w:rFonts w:hint="eastAsia" w:ascii="Times New Roman" w:hAnsi="Times New Roman" w:eastAsia="宋体" w:cs="Times New Roman"/>
                <w:lang w:eastAsia="zh-CN"/>
              </w:rPr>
            </w:pPr>
            <w:r>
              <w:rPr>
                <w:rFonts w:hint="eastAsia" w:ascii="Times New Roman" w:hAnsi="Times New Roman" w:eastAsia="宋体" w:cs="Times New Roman"/>
                <w:lang w:eastAsia="zh-CN"/>
              </w:rPr>
              <w:t>销售的产品由供方物流运输送到客户处，要求搬运小心，轻拿轻放，原包装防护，堆码整齐，产品交付现场保证堆放环境干燥。</w:t>
            </w:r>
          </w:p>
          <w:p>
            <w:pPr>
              <w:tabs>
                <w:tab w:val="left" w:pos="330"/>
              </w:tabs>
              <w:spacing w:line="276" w:lineRule="auto"/>
              <w:ind w:firstLine="360"/>
              <w:rPr>
                <w:rFonts w:ascii="宋体" w:hAnsi="宋体" w:eastAsia="宋体" w:cs="宋体"/>
                <w:szCs w:val="21"/>
              </w:rPr>
            </w:pPr>
            <w:r>
              <w:rPr>
                <w:rFonts w:hint="eastAsia" w:ascii="Times New Roman" w:hAnsi="Times New Roman" w:eastAsia="宋体" w:cs="Times New Roman"/>
                <w:lang w:eastAsia="zh-CN"/>
              </w:rPr>
              <w:t>防护基本符合要求。</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eastAsia="宋体"/>
                <w:szCs w:val="21"/>
              </w:rPr>
            </w:pPr>
            <w:r>
              <w:rPr>
                <w:rFonts w:hint="eastAsia" w:ascii="宋体" w:hAnsi="宋体" w:eastAsia="宋体"/>
                <w:szCs w:val="21"/>
              </w:rPr>
              <w:t>更改控制</w:t>
            </w:r>
          </w:p>
        </w:tc>
        <w:tc>
          <w:tcPr>
            <w:tcW w:w="960" w:type="dxa"/>
          </w:tcPr>
          <w:p>
            <w:pPr>
              <w:adjustRightInd w:val="0"/>
              <w:snapToGrid w:val="0"/>
              <w:jc w:val="center"/>
              <w:rPr>
                <w:rFonts w:ascii="宋体" w:hAnsi="宋体" w:eastAsia="宋体" w:cs="宋体"/>
                <w:b/>
                <w:szCs w:val="21"/>
              </w:rPr>
            </w:pPr>
            <w:r>
              <w:rPr>
                <w:rFonts w:hint="eastAsia" w:ascii="宋体" w:hAnsi="宋体" w:eastAsia="宋体"/>
                <w:szCs w:val="21"/>
              </w:rPr>
              <w:t>8.5.6</w:t>
            </w:r>
          </w:p>
        </w:tc>
        <w:tc>
          <w:tcPr>
            <w:tcW w:w="10395" w:type="dxa"/>
          </w:tcPr>
          <w:p>
            <w:pPr>
              <w:spacing w:line="400" w:lineRule="exact"/>
              <w:ind w:firstLine="420" w:firstLineChars="200"/>
              <w:rPr>
                <w:rFonts w:ascii="宋体" w:hAnsi="宋体" w:eastAsia="宋体"/>
                <w:sz w:val="21"/>
                <w:szCs w:val="21"/>
              </w:rPr>
            </w:pPr>
            <w:r>
              <w:rPr>
                <w:rFonts w:hint="eastAsia" w:ascii="宋体" w:hAnsi="宋体" w:eastAsia="宋体"/>
                <w:sz w:val="21"/>
                <w:szCs w:val="21"/>
              </w:rPr>
              <w:t>查，公司对产品实现过程的更改策划了管理要求。主要包括：</w:t>
            </w:r>
            <w:r>
              <w:rPr>
                <w:rFonts w:hint="eastAsia" w:ascii="宋体" w:hAnsi="宋体"/>
                <w:sz w:val="21"/>
                <w:szCs w:val="21"/>
                <w:lang w:eastAsia="zh-CN"/>
              </w:rPr>
              <w:t>设计</w:t>
            </w:r>
            <w:r>
              <w:rPr>
                <w:rFonts w:hint="eastAsia" w:ascii="宋体" w:hAnsi="宋体" w:eastAsia="宋体"/>
                <w:sz w:val="21"/>
                <w:szCs w:val="21"/>
              </w:rPr>
              <w:t>方案更改、产品信息更改等。</w:t>
            </w:r>
          </w:p>
          <w:p>
            <w:pPr>
              <w:spacing w:line="400" w:lineRule="exact"/>
              <w:ind w:firstLine="420" w:firstLineChars="200"/>
              <w:rPr>
                <w:rFonts w:ascii="宋体" w:hAnsi="宋体" w:eastAsia="宋体"/>
                <w:sz w:val="21"/>
                <w:szCs w:val="21"/>
              </w:rPr>
            </w:pPr>
            <w:r>
              <w:rPr>
                <w:rFonts w:hint="eastAsia" w:ascii="宋体" w:hAnsi="宋体" w:eastAsia="宋体"/>
                <w:sz w:val="21"/>
                <w:szCs w:val="21"/>
              </w:rPr>
              <w:t>现场查，公司对于更改信息的管理，均为重新发放更改文件，并回收作废的文件。</w:t>
            </w:r>
          </w:p>
          <w:p>
            <w:pPr>
              <w:spacing w:line="400" w:lineRule="exact"/>
              <w:ind w:firstLine="420" w:firstLineChars="200"/>
              <w:rPr>
                <w:rFonts w:ascii="宋体" w:hAnsi="宋体" w:eastAsia="宋体"/>
                <w:sz w:val="21"/>
                <w:szCs w:val="21"/>
              </w:rPr>
            </w:pPr>
            <w:r>
              <w:rPr>
                <w:rFonts w:hint="eastAsia" w:ascii="宋体" w:hAnsi="宋体" w:eastAsia="宋体"/>
                <w:sz w:val="21"/>
                <w:szCs w:val="21"/>
              </w:rPr>
              <w:t>查，对于方案、产品信息等更改，必须经过评审，确认能满足要求后方能进行，具体按文件管理要求。</w:t>
            </w:r>
          </w:p>
          <w:p>
            <w:pPr>
              <w:spacing w:line="400" w:lineRule="exact"/>
              <w:ind w:firstLine="420" w:firstLineChars="200"/>
              <w:rPr>
                <w:rFonts w:ascii="宋体" w:hAnsi="宋体" w:eastAsia="宋体"/>
                <w:szCs w:val="21"/>
              </w:rPr>
            </w:pPr>
            <w:r>
              <w:rPr>
                <w:rFonts w:hint="eastAsia" w:ascii="宋体" w:hAnsi="宋体" w:eastAsia="宋体"/>
                <w:sz w:val="21"/>
                <w:szCs w:val="21"/>
              </w:rPr>
              <w:t>查，近期暂无方案、产品信息变更的情况。</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eastAsia="宋体" w:cs="宋体"/>
                <w:szCs w:val="21"/>
              </w:rPr>
            </w:pPr>
            <w:r>
              <w:rPr>
                <w:rFonts w:hint="eastAsia" w:ascii="宋体" w:hAnsi="宋体" w:eastAsia="宋体" w:cs="新宋体"/>
                <w:szCs w:val="21"/>
              </w:rPr>
              <w:t>产品和服务放行；</w:t>
            </w:r>
          </w:p>
        </w:tc>
        <w:tc>
          <w:tcPr>
            <w:tcW w:w="960" w:type="dxa"/>
          </w:tcPr>
          <w:p>
            <w:pPr>
              <w:rPr>
                <w:rFonts w:ascii="宋体" w:hAnsi="宋体" w:eastAsia="宋体" w:cs="宋体"/>
                <w:b/>
                <w:szCs w:val="21"/>
              </w:rPr>
            </w:pPr>
            <w:r>
              <w:rPr>
                <w:rFonts w:hint="eastAsia" w:ascii="宋体" w:hAnsi="宋体" w:eastAsia="宋体" w:cs="宋体"/>
                <w:b/>
                <w:szCs w:val="21"/>
              </w:rPr>
              <w:t>8.6</w:t>
            </w:r>
          </w:p>
        </w:tc>
        <w:tc>
          <w:tcPr>
            <w:tcW w:w="10395" w:type="dxa"/>
          </w:tcPr>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公司为验证产品和服务的要求是否得到满足对需实施监视和检验的阶段、过程、记录等予以规定，查见公司检验规范规定了原材料、过程、成品验收的检验方法、标准。</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公司对特殊放行或紧急放行情况予以界定，原则上，一般情况下不许特殊放行或紧急放行；若特殊情况下，要实施紧急放行时，一定要得到技术负责人许可、公司总经理批准，适用时得到顾客的批准后方可实施。体系运行至今尚未发生特殊放行或紧急放行的情况。</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公司明确对各阶段产品和服务的放行均须实施必要的记录并保留。</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公司根据：《农业物联网 信息服务 终端数据交换规范 DB34/T 2383-2015》、《农业物联网平台基础代码集 DB37/T 2872-2016》、《农业物联网平台基础数据元 DB37/T 2873-2016》、《农业物联网平台基础数据采集规范 DB37/T 2874-2016》、《1GB50150－91《电气装置安装工程电气设备交接试验标准》、《2GB 4859-84 电气设备的抗干扰特性基本测量方法》、《3GB/T4728.2--1998电气简图用图形符号 和其他常用符号》、合同及顾客要求对销售产品及系统设计过程进行了监视和测量。</w:t>
            </w:r>
          </w:p>
          <w:p>
            <w:pPr>
              <w:pStyle w:val="2"/>
              <w:rPr>
                <w:rFonts w:hint="eastAsia"/>
                <w:lang w:val="en-US" w:eastAsia="zh-CN"/>
              </w:rPr>
            </w:pP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color w:val="auto"/>
                <w:kern w:val="2"/>
                <w:sz w:val="21"/>
                <w:szCs w:val="21"/>
                <w:lang w:val="en-US" w:eastAsia="zh-CN" w:bidi="ar-SA"/>
              </w:rPr>
              <w:t>一、</w:t>
            </w:r>
            <w:r>
              <w:rPr>
                <w:rFonts w:hint="eastAsia" w:ascii="宋体" w:hAnsi="宋体" w:eastAsia="宋体"/>
                <w:color w:val="auto"/>
                <w:kern w:val="2"/>
                <w:sz w:val="21"/>
                <w:szCs w:val="21"/>
                <w:lang w:val="en-US" w:eastAsia="zh-CN" w:bidi="ar-SA"/>
              </w:rPr>
              <w:t>经了解</w:t>
            </w:r>
            <w:r>
              <w:rPr>
                <w:rFonts w:hint="eastAsia" w:ascii="宋体" w:hAnsi="宋体"/>
                <w:color w:val="auto"/>
                <w:kern w:val="2"/>
                <w:sz w:val="21"/>
                <w:szCs w:val="21"/>
                <w:lang w:val="en-US" w:eastAsia="zh-CN" w:bidi="ar-SA"/>
              </w:rPr>
              <w:t>，</w:t>
            </w:r>
            <w:r>
              <w:rPr>
                <w:rFonts w:hint="eastAsia" w:ascii="宋体" w:hAnsi="宋体" w:eastAsia="宋体"/>
                <w:color w:val="auto"/>
                <w:kern w:val="2"/>
                <w:sz w:val="21"/>
                <w:szCs w:val="21"/>
                <w:lang w:val="en-US" w:eastAsia="zh-CN" w:bidi="ar-SA"/>
              </w:rPr>
              <w:t>公司主要采购</w:t>
            </w:r>
            <w:r>
              <w:rPr>
                <w:rFonts w:hint="eastAsia" w:ascii="宋体" w:hAnsi="宋体"/>
                <w:color w:val="auto"/>
                <w:kern w:val="2"/>
                <w:sz w:val="21"/>
                <w:szCs w:val="21"/>
                <w:lang w:val="en-US" w:eastAsia="zh-CN" w:bidi="ar-SA"/>
              </w:rPr>
              <w:t>及销售</w:t>
            </w:r>
            <w:r>
              <w:rPr>
                <w:rFonts w:hint="eastAsia" w:ascii="宋体" w:hAnsi="宋体" w:eastAsia="宋体"/>
                <w:color w:val="auto"/>
                <w:kern w:val="2"/>
                <w:sz w:val="21"/>
                <w:szCs w:val="21"/>
                <w:lang w:val="en-US" w:eastAsia="zh-CN" w:bidi="ar-SA"/>
              </w:rPr>
              <w:t>的产品为农业物联网系统相关的配件产品</w:t>
            </w:r>
            <w:r>
              <w:rPr>
                <w:rFonts w:hint="eastAsia" w:ascii="宋体" w:hAnsi="宋体"/>
                <w:color w:val="auto"/>
                <w:kern w:val="2"/>
                <w:sz w:val="21"/>
                <w:szCs w:val="21"/>
                <w:lang w:val="en-US" w:eastAsia="zh-CN" w:bidi="ar-SA"/>
              </w:rPr>
              <w:t>。</w:t>
            </w:r>
            <w:r>
              <w:rPr>
                <w:rFonts w:hint="eastAsia" w:ascii="宋体" w:hAnsi="宋体" w:eastAsia="宋体"/>
                <w:color w:val="auto"/>
                <w:kern w:val="2"/>
                <w:sz w:val="21"/>
                <w:szCs w:val="21"/>
                <w:lang w:val="en-US" w:eastAsia="zh-CN" w:bidi="ar-SA"/>
              </w:rPr>
              <w:t>根据订单</w:t>
            </w:r>
            <w:r>
              <w:rPr>
                <w:rFonts w:hint="eastAsia" w:ascii="宋体" w:hAnsi="宋体"/>
                <w:color w:val="auto"/>
                <w:kern w:val="2"/>
                <w:sz w:val="21"/>
                <w:szCs w:val="21"/>
                <w:lang w:val="en-US" w:eastAsia="zh-CN" w:bidi="ar-SA"/>
              </w:rPr>
              <w:t>、合同</w:t>
            </w:r>
            <w:r>
              <w:rPr>
                <w:rFonts w:hint="eastAsia" w:ascii="宋体" w:hAnsi="宋体" w:eastAsia="宋体"/>
                <w:color w:val="auto"/>
                <w:kern w:val="2"/>
                <w:sz w:val="21"/>
                <w:szCs w:val="21"/>
                <w:lang w:val="en-US" w:eastAsia="zh-CN" w:bidi="ar-SA"/>
              </w:rPr>
              <w:t>及客户要求进行采购，产品由供方直接运输到客户方，在实施农业物联网系统安装时由公司人员与客户共同验收。公司采购的产品主要对其的外观、规格型号、数量、包装</w:t>
            </w:r>
            <w:r>
              <w:rPr>
                <w:rFonts w:hint="eastAsia" w:ascii="宋体" w:hAnsi="宋体"/>
                <w:color w:val="auto"/>
                <w:kern w:val="2"/>
                <w:sz w:val="21"/>
                <w:szCs w:val="21"/>
                <w:lang w:val="en-US" w:eastAsia="zh-CN" w:bidi="ar-SA"/>
              </w:rPr>
              <w:t>、合格证</w:t>
            </w:r>
            <w:r>
              <w:rPr>
                <w:rFonts w:hint="eastAsia" w:ascii="宋体" w:hAnsi="宋体" w:eastAsia="宋体"/>
                <w:color w:val="auto"/>
                <w:kern w:val="2"/>
                <w:sz w:val="21"/>
                <w:szCs w:val="21"/>
                <w:lang w:val="en-US" w:eastAsia="zh-CN" w:bidi="ar-SA"/>
              </w:rPr>
              <w:t>等进行检验</w:t>
            </w:r>
            <w:r>
              <w:rPr>
                <w:rFonts w:hint="eastAsia" w:ascii="宋体" w:hAnsi="宋体"/>
                <w:color w:val="auto"/>
                <w:kern w:val="2"/>
                <w:sz w:val="21"/>
                <w:szCs w:val="21"/>
                <w:lang w:val="en-US" w:eastAsia="zh-CN" w:bidi="ar-SA"/>
              </w:rPr>
              <w:t>。</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color w:val="auto"/>
                <w:kern w:val="2"/>
                <w:sz w:val="21"/>
                <w:szCs w:val="21"/>
                <w:lang w:val="en-US" w:eastAsia="zh-CN" w:bidi="ar-SA"/>
              </w:rPr>
              <w:t>1、</w:t>
            </w:r>
            <w:r>
              <w:rPr>
                <w:rFonts w:hint="eastAsia" w:ascii="宋体" w:hAnsi="宋体" w:eastAsia="宋体"/>
                <w:color w:val="auto"/>
                <w:kern w:val="2"/>
                <w:sz w:val="21"/>
                <w:szCs w:val="21"/>
                <w:lang w:val="en-US" w:eastAsia="zh-CN" w:bidi="ar-SA"/>
              </w:rPr>
              <w:t>抽查采购产品来货单。</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color w:val="auto"/>
                <w:kern w:val="2"/>
                <w:sz w:val="21"/>
                <w:szCs w:val="21"/>
                <w:lang w:val="en-US" w:eastAsia="zh-CN" w:bidi="ar-SA"/>
              </w:rPr>
              <w:t>1）时间：</w:t>
            </w:r>
            <w:r>
              <w:rPr>
                <w:rFonts w:hint="eastAsia" w:ascii="宋体" w:hAnsi="宋体" w:eastAsia="宋体"/>
                <w:color w:val="auto"/>
                <w:kern w:val="2"/>
                <w:sz w:val="21"/>
                <w:szCs w:val="21"/>
                <w:lang w:val="en-US" w:eastAsia="zh-CN" w:bidi="ar-SA"/>
              </w:rPr>
              <w:t>2021年6月18日</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产品：机箱</w:t>
            </w:r>
            <w:r>
              <w:rPr>
                <w:rFonts w:hint="eastAsia" w:ascii="宋体" w:hAnsi="宋体"/>
                <w:color w:val="auto"/>
                <w:kern w:val="2"/>
                <w:sz w:val="21"/>
                <w:szCs w:val="21"/>
                <w:lang w:val="en-US" w:eastAsia="zh-CN" w:bidi="ar-SA"/>
              </w:rPr>
              <w:t>1000*480*235  数量：300套</w:t>
            </w:r>
            <w:r>
              <w:rPr>
                <w:rFonts w:hint="eastAsia" w:ascii="宋体" w:hAnsi="宋体" w:eastAsia="宋体"/>
                <w:color w:val="auto"/>
                <w:kern w:val="2"/>
                <w:sz w:val="21"/>
                <w:szCs w:val="21"/>
                <w:lang w:val="en-US" w:eastAsia="zh-CN" w:bidi="ar-SA"/>
              </w:rPr>
              <w:t>。</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color w:val="auto"/>
                <w:kern w:val="2"/>
                <w:sz w:val="21"/>
                <w:szCs w:val="21"/>
                <w:lang w:val="en-US" w:eastAsia="zh-CN" w:bidi="ar-SA"/>
              </w:rPr>
              <w:t>检验内容：</w:t>
            </w:r>
            <w:r>
              <w:rPr>
                <w:rFonts w:hint="eastAsia" w:ascii="宋体" w:hAnsi="宋体" w:eastAsia="宋体"/>
                <w:color w:val="auto"/>
                <w:kern w:val="2"/>
                <w:sz w:val="21"/>
                <w:szCs w:val="21"/>
                <w:lang w:val="en-US" w:eastAsia="zh-CN" w:bidi="ar-SA"/>
              </w:rPr>
              <w:t>规格型号、外观、包装、数量、合格证等</w:t>
            </w:r>
          </w:p>
          <w:p>
            <w:pPr>
              <w:numPr>
                <w:ilvl w:val="0"/>
                <w:numId w:val="0"/>
              </w:numPr>
              <w:spacing w:line="360" w:lineRule="auto"/>
              <w:ind w:firstLine="420" w:firstLineChars="200"/>
              <w:rPr>
                <w:rFonts w:hint="eastAsia" w:ascii="宋体" w:hAnsi="宋体" w:eastAsia="宋体"/>
                <w:color w:val="000000" w:themeColor="text1"/>
                <w:kern w:val="2"/>
                <w:sz w:val="21"/>
                <w:szCs w:val="21"/>
                <w:lang w:val="en-US" w:eastAsia="zh-CN" w:bidi="ar-SA"/>
                <w14:textFill>
                  <w14:solidFill>
                    <w14:schemeClr w14:val="tx1"/>
                  </w14:solidFill>
                </w14:textFill>
              </w:rPr>
            </w:pPr>
            <w:r>
              <w:rPr>
                <w:rFonts w:hint="eastAsia" w:ascii="宋体" w:hAnsi="宋体" w:eastAsia="宋体"/>
                <w:color w:val="000000" w:themeColor="text1"/>
                <w:kern w:val="2"/>
                <w:sz w:val="21"/>
                <w:szCs w:val="21"/>
                <w:lang w:val="en-US" w:eastAsia="zh-CN" w:bidi="ar-SA"/>
                <w14:textFill>
                  <w14:solidFill>
                    <w14:schemeClr w14:val="tx1"/>
                  </w14:solidFill>
                </w14:textFill>
              </w:rPr>
              <w:t>检验人员：</w:t>
            </w:r>
            <w:r>
              <w:rPr>
                <w:rFonts w:hint="eastAsia" w:ascii="宋体" w:hAnsi="宋体"/>
                <w:color w:val="000000" w:themeColor="text1"/>
                <w:kern w:val="2"/>
                <w:sz w:val="21"/>
                <w:szCs w:val="21"/>
                <w:lang w:val="en-US" w:eastAsia="zh-CN" w:bidi="ar-SA"/>
                <w14:textFill>
                  <w14:solidFill>
                    <w14:schemeClr w14:val="tx1"/>
                  </w14:solidFill>
                </w14:textFill>
              </w:rPr>
              <w:t xml:space="preserve">黄利 </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color w:val="auto"/>
                <w:kern w:val="2"/>
                <w:sz w:val="21"/>
                <w:szCs w:val="21"/>
                <w:lang w:val="en-US" w:eastAsia="zh-CN" w:bidi="ar-SA"/>
              </w:rPr>
              <w:t>2）时间：</w:t>
            </w:r>
            <w:r>
              <w:rPr>
                <w:rFonts w:hint="eastAsia" w:ascii="宋体" w:hAnsi="宋体" w:eastAsia="宋体"/>
                <w:color w:val="auto"/>
                <w:kern w:val="2"/>
                <w:sz w:val="21"/>
                <w:szCs w:val="21"/>
                <w:lang w:val="en-US" w:eastAsia="zh-CN" w:bidi="ar-SA"/>
              </w:rPr>
              <w:t>2021年</w:t>
            </w:r>
            <w:r>
              <w:rPr>
                <w:rFonts w:hint="eastAsia" w:ascii="宋体" w:hAnsi="宋体"/>
                <w:color w:val="auto"/>
                <w:kern w:val="2"/>
                <w:sz w:val="21"/>
                <w:szCs w:val="21"/>
                <w:lang w:val="en-US" w:eastAsia="zh-CN" w:bidi="ar-SA"/>
              </w:rPr>
              <w:t>3</w:t>
            </w:r>
            <w:r>
              <w:rPr>
                <w:rFonts w:hint="eastAsia" w:ascii="宋体" w:hAnsi="宋体" w:eastAsia="宋体"/>
                <w:color w:val="auto"/>
                <w:kern w:val="2"/>
                <w:sz w:val="21"/>
                <w:szCs w:val="21"/>
                <w:lang w:val="en-US" w:eastAsia="zh-CN" w:bidi="ar-SA"/>
              </w:rPr>
              <w:t>月</w:t>
            </w:r>
            <w:r>
              <w:rPr>
                <w:rFonts w:hint="eastAsia" w:ascii="宋体" w:hAnsi="宋体"/>
                <w:color w:val="auto"/>
                <w:kern w:val="2"/>
                <w:sz w:val="21"/>
                <w:szCs w:val="21"/>
                <w:lang w:val="en-US" w:eastAsia="zh-CN" w:bidi="ar-SA"/>
              </w:rPr>
              <w:t>21</w:t>
            </w:r>
            <w:r>
              <w:rPr>
                <w:rFonts w:hint="eastAsia" w:ascii="宋体" w:hAnsi="宋体" w:eastAsia="宋体"/>
                <w:color w:val="auto"/>
                <w:kern w:val="2"/>
                <w:sz w:val="21"/>
                <w:szCs w:val="21"/>
                <w:lang w:val="en-US" w:eastAsia="zh-CN" w:bidi="ar-SA"/>
              </w:rPr>
              <w:t>日</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产品：</w:t>
            </w:r>
            <w:r>
              <w:rPr>
                <w:rFonts w:hint="eastAsia" w:ascii="宋体" w:hAnsi="宋体"/>
                <w:color w:val="auto"/>
                <w:kern w:val="2"/>
                <w:sz w:val="21"/>
                <w:szCs w:val="21"/>
                <w:lang w:val="en-US" w:eastAsia="zh-CN" w:bidi="ar-SA"/>
              </w:rPr>
              <w:t>接头、闸阀、法兰、三通等</w:t>
            </w:r>
            <w:r>
              <w:rPr>
                <w:rFonts w:hint="eastAsia" w:ascii="宋体" w:hAnsi="宋体" w:eastAsia="宋体"/>
                <w:color w:val="auto"/>
                <w:kern w:val="2"/>
                <w:sz w:val="21"/>
                <w:szCs w:val="21"/>
                <w:lang w:val="en-US" w:eastAsia="zh-CN" w:bidi="ar-SA"/>
              </w:rPr>
              <w:t>。</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color w:val="auto"/>
                <w:kern w:val="2"/>
                <w:sz w:val="21"/>
                <w:szCs w:val="21"/>
                <w:lang w:val="en-US" w:eastAsia="zh-CN" w:bidi="ar-SA"/>
              </w:rPr>
              <w:t>检验内容：</w:t>
            </w:r>
            <w:r>
              <w:rPr>
                <w:rFonts w:hint="eastAsia" w:ascii="宋体" w:hAnsi="宋体" w:eastAsia="宋体"/>
                <w:color w:val="auto"/>
                <w:kern w:val="2"/>
                <w:sz w:val="21"/>
                <w:szCs w:val="21"/>
                <w:lang w:val="en-US" w:eastAsia="zh-CN" w:bidi="ar-SA"/>
              </w:rPr>
              <w:t>规格型号、外观、包装、数量、合格证等</w:t>
            </w:r>
          </w:p>
          <w:p>
            <w:pPr>
              <w:numPr>
                <w:ilvl w:val="0"/>
                <w:numId w:val="0"/>
              </w:numPr>
              <w:spacing w:line="360" w:lineRule="auto"/>
              <w:ind w:firstLine="420" w:firstLineChars="200"/>
              <w:rPr>
                <w:rFonts w:hint="eastAsia" w:ascii="宋体" w:hAnsi="宋体" w:eastAsia="宋体"/>
                <w:color w:val="000000" w:themeColor="text1"/>
                <w:kern w:val="2"/>
                <w:sz w:val="21"/>
                <w:szCs w:val="21"/>
                <w:lang w:val="en-US" w:eastAsia="zh-CN" w:bidi="ar-SA"/>
                <w14:textFill>
                  <w14:solidFill>
                    <w14:schemeClr w14:val="tx1"/>
                  </w14:solidFill>
                </w14:textFill>
              </w:rPr>
            </w:pPr>
            <w:r>
              <w:rPr>
                <w:rFonts w:hint="eastAsia" w:ascii="宋体" w:hAnsi="宋体" w:eastAsia="宋体"/>
                <w:color w:val="000000" w:themeColor="text1"/>
                <w:kern w:val="2"/>
                <w:sz w:val="21"/>
                <w:szCs w:val="21"/>
                <w:lang w:val="en-US" w:eastAsia="zh-CN" w:bidi="ar-SA"/>
                <w14:textFill>
                  <w14:solidFill>
                    <w14:schemeClr w14:val="tx1"/>
                  </w14:solidFill>
                </w14:textFill>
              </w:rPr>
              <w:t>检验人员：</w:t>
            </w:r>
            <w:r>
              <w:rPr>
                <w:rFonts w:hint="eastAsia" w:ascii="宋体" w:hAnsi="宋体"/>
                <w:color w:val="000000" w:themeColor="text1"/>
                <w:kern w:val="2"/>
                <w:sz w:val="21"/>
                <w:szCs w:val="21"/>
                <w:lang w:val="en-US" w:eastAsia="zh-CN" w:bidi="ar-SA"/>
                <w14:textFill>
                  <w14:solidFill>
                    <w14:schemeClr w14:val="tx1"/>
                  </w14:solidFill>
                </w14:textFill>
              </w:rPr>
              <w:t xml:space="preserve">黄利 </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color w:val="auto"/>
                <w:kern w:val="2"/>
                <w:sz w:val="21"/>
                <w:szCs w:val="21"/>
                <w:lang w:val="en-US" w:eastAsia="zh-CN" w:bidi="ar-SA"/>
              </w:rPr>
              <w:t>3）时间：</w:t>
            </w:r>
            <w:r>
              <w:rPr>
                <w:rFonts w:hint="eastAsia" w:ascii="宋体" w:hAnsi="宋体" w:eastAsia="宋体"/>
                <w:color w:val="auto"/>
                <w:kern w:val="2"/>
                <w:sz w:val="21"/>
                <w:szCs w:val="21"/>
                <w:lang w:val="en-US" w:eastAsia="zh-CN" w:bidi="ar-SA"/>
              </w:rPr>
              <w:t>2021年</w:t>
            </w:r>
            <w:r>
              <w:rPr>
                <w:rFonts w:hint="eastAsia" w:ascii="宋体" w:hAnsi="宋体"/>
                <w:color w:val="auto"/>
                <w:kern w:val="2"/>
                <w:sz w:val="21"/>
                <w:szCs w:val="21"/>
                <w:lang w:val="en-US" w:eastAsia="zh-CN" w:bidi="ar-SA"/>
              </w:rPr>
              <w:t>5</w:t>
            </w:r>
            <w:r>
              <w:rPr>
                <w:rFonts w:hint="eastAsia" w:ascii="宋体" w:hAnsi="宋体" w:eastAsia="宋体"/>
                <w:color w:val="auto"/>
                <w:kern w:val="2"/>
                <w:sz w:val="21"/>
                <w:szCs w:val="21"/>
                <w:lang w:val="en-US" w:eastAsia="zh-CN" w:bidi="ar-SA"/>
              </w:rPr>
              <w:t>月</w:t>
            </w:r>
            <w:r>
              <w:rPr>
                <w:rFonts w:hint="eastAsia" w:ascii="宋体" w:hAnsi="宋体"/>
                <w:color w:val="auto"/>
                <w:kern w:val="2"/>
                <w:sz w:val="21"/>
                <w:szCs w:val="21"/>
                <w:lang w:val="en-US" w:eastAsia="zh-CN" w:bidi="ar-SA"/>
              </w:rPr>
              <w:t>28</w:t>
            </w:r>
            <w:r>
              <w:rPr>
                <w:rFonts w:hint="eastAsia" w:ascii="宋体" w:hAnsi="宋体" w:eastAsia="宋体"/>
                <w:color w:val="auto"/>
                <w:kern w:val="2"/>
                <w:sz w:val="21"/>
                <w:szCs w:val="21"/>
                <w:lang w:val="en-US" w:eastAsia="zh-CN" w:bidi="ar-SA"/>
              </w:rPr>
              <w:t>日</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产品：</w:t>
            </w:r>
            <w:r>
              <w:rPr>
                <w:rFonts w:hint="eastAsia" w:ascii="宋体" w:hAnsi="宋体"/>
                <w:color w:val="auto"/>
                <w:kern w:val="2"/>
                <w:sz w:val="21"/>
                <w:szCs w:val="21"/>
                <w:lang w:val="en-US" w:eastAsia="zh-CN" w:bidi="ar-SA"/>
              </w:rPr>
              <w:t>液晶终端等</w:t>
            </w:r>
            <w:r>
              <w:rPr>
                <w:rFonts w:hint="eastAsia" w:ascii="宋体" w:hAnsi="宋体" w:eastAsia="宋体"/>
                <w:color w:val="auto"/>
                <w:kern w:val="2"/>
                <w:sz w:val="21"/>
                <w:szCs w:val="21"/>
                <w:lang w:val="en-US" w:eastAsia="zh-CN" w:bidi="ar-SA"/>
              </w:rPr>
              <w:t>。</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color w:val="auto"/>
                <w:kern w:val="2"/>
                <w:sz w:val="21"/>
                <w:szCs w:val="21"/>
                <w:lang w:val="en-US" w:eastAsia="zh-CN" w:bidi="ar-SA"/>
              </w:rPr>
              <w:t>检验内容：</w:t>
            </w:r>
            <w:r>
              <w:rPr>
                <w:rFonts w:hint="eastAsia" w:ascii="宋体" w:hAnsi="宋体" w:eastAsia="宋体"/>
                <w:color w:val="auto"/>
                <w:kern w:val="2"/>
                <w:sz w:val="21"/>
                <w:szCs w:val="21"/>
                <w:lang w:val="en-US" w:eastAsia="zh-CN" w:bidi="ar-SA"/>
              </w:rPr>
              <w:t>规格型号、外观、包装、数量、合格证等</w:t>
            </w:r>
          </w:p>
          <w:p>
            <w:pPr>
              <w:numPr>
                <w:ilvl w:val="0"/>
                <w:numId w:val="0"/>
              </w:numPr>
              <w:spacing w:line="360" w:lineRule="auto"/>
              <w:ind w:firstLine="420" w:firstLineChars="200"/>
              <w:rPr>
                <w:rFonts w:hint="eastAsia" w:ascii="宋体" w:hAnsi="宋体" w:eastAsia="宋体"/>
                <w:color w:val="000000" w:themeColor="text1"/>
                <w:kern w:val="2"/>
                <w:sz w:val="21"/>
                <w:szCs w:val="21"/>
                <w:lang w:val="en-US" w:eastAsia="zh-CN" w:bidi="ar-SA"/>
                <w14:textFill>
                  <w14:solidFill>
                    <w14:schemeClr w14:val="tx1"/>
                  </w14:solidFill>
                </w14:textFill>
              </w:rPr>
            </w:pPr>
            <w:r>
              <w:rPr>
                <w:rFonts w:hint="eastAsia" w:ascii="宋体" w:hAnsi="宋体" w:eastAsia="宋体"/>
                <w:color w:val="000000" w:themeColor="text1"/>
                <w:kern w:val="2"/>
                <w:sz w:val="21"/>
                <w:szCs w:val="21"/>
                <w:lang w:val="en-US" w:eastAsia="zh-CN" w:bidi="ar-SA"/>
                <w14:textFill>
                  <w14:solidFill>
                    <w14:schemeClr w14:val="tx1"/>
                  </w14:solidFill>
                </w14:textFill>
              </w:rPr>
              <w:t>检验人员：</w:t>
            </w:r>
            <w:r>
              <w:rPr>
                <w:rFonts w:hint="eastAsia" w:ascii="宋体" w:hAnsi="宋体"/>
                <w:color w:val="000000" w:themeColor="text1"/>
                <w:kern w:val="2"/>
                <w:sz w:val="21"/>
                <w:szCs w:val="21"/>
                <w:lang w:val="en-US" w:eastAsia="zh-CN" w:bidi="ar-SA"/>
                <w14:textFill>
                  <w14:solidFill>
                    <w14:schemeClr w14:val="tx1"/>
                  </w14:solidFill>
                </w14:textFill>
              </w:rPr>
              <w:t xml:space="preserve">黄利 </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color w:val="auto"/>
                <w:kern w:val="2"/>
                <w:sz w:val="21"/>
                <w:szCs w:val="21"/>
                <w:lang w:val="en-US" w:eastAsia="zh-CN" w:bidi="ar-SA"/>
              </w:rPr>
              <w:t>4）时间：</w:t>
            </w:r>
            <w:r>
              <w:rPr>
                <w:rFonts w:hint="eastAsia" w:ascii="宋体" w:hAnsi="宋体" w:eastAsia="宋体"/>
                <w:color w:val="auto"/>
                <w:kern w:val="2"/>
                <w:sz w:val="21"/>
                <w:szCs w:val="21"/>
                <w:lang w:val="en-US" w:eastAsia="zh-CN" w:bidi="ar-SA"/>
              </w:rPr>
              <w:t>2021年</w:t>
            </w:r>
            <w:r>
              <w:rPr>
                <w:rFonts w:hint="eastAsia" w:ascii="宋体" w:hAnsi="宋体"/>
                <w:color w:val="auto"/>
                <w:kern w:val="2"/>
                <w:sz w:val="21"/>
                <w:szCs w:val="21"/>
                <w:lang w:val="en-US" w:eastAsia="zh-CN" w:bidi="ar-SA"/>
              </w:rPr>
              <w:t>6</w:t>
            </w:r>
            <w:r>
              <w:rPr>
                <w:rFonts w:hint="eastAsia" w:ascii="宋体" w:hAnsi="宋体" w:eastAsia="宋体"/>
                <w:color w:val="auto"/>
                <w:kern w:val="2"/>
                <w:sz w:val="21"/>
                <w:szCs w:val="21"/>
                <w:lang w:val="en-US" w:eastAsia="zh-CN" w:bidi="ar-SA"/>
              </w:rPr>
              <w:t>月</w:t>
            </w:r>
            <w:r>
              <w:rPr>
                <w:rFonts w:hint="eastAsia" w:ascii="宋体" w:hAnsi="宋体"/>
                <w:color w:val="auto"/>
                <w:kern w:val="2"/>
                <w:sz w:val="21"/>
                <w:szCs w:val="21"/>
                <w:lang w:val="en-US" w:eastAsia="zh-CN" w:bidi="ar-SA"/>
              </w:rPr>
              <w:t>8</w:t>
            </w:r>
            <w:r>
              <w:rPr>
                <w:rFonts w:hint="eastAsia" w:ascii="宋体" w:hAnsi="宋体" w:eastAsia="宋体"/>
                <w:color w:val="auto"/>
                <w:kern w:val="2"/>
                <w:sz w:val="21"/>
                <w:szCs w:val="21"/>
                <w:lang w:val="en-US" w:eastAsia="zh-CN" w:bidi="ar-SA"/>
              </w:rPr>
              <w:t>日</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产品：</w:t>
            </w:r>
            <w:r>
              <w:rPr>
                <w:rFonts w:hint="eastAsia" w:ascii="宋体" w:hAnsi="宋体" w:cs="宋体"/>
                <w:iCs/>
                <w:sz w:val="21"/>
                <w:szCs w:val="21"/>
                <w:lang w:val="en-US" w:eastAsia="zh-CN"/>
              </w:rPr>
              <w:t>接触器、继电器、按钮、信号灯</w:t>
            </w:r>
            <w:r>
              <w:rPr>
                <w:rFonts w:hint="eastAsia" w:ascii="宋体" w:hAnsi="宋体"/>
                <w:color w:val="auto"/>
                <w:kern w:val="2"/>
                <w:sz w:val="21"/>
                <w:szCs w:val="21"/>
                <w:lang w:val="en-US" w:eastAsia="zh-CN" w:bidi="ar-SA"/>
              </w:rPr>
              <w:t>等</w:t>
            </w:r>
            <w:r>
              <w:rPr>
                <w:rFonts w:hint="eastAsia" w:ascii="宋体" w:hAnsi="宋体" w:eastAsia="宋体"/>
                <w:color w:val="auto"/>
                <w:kern w:val="2"/>
                <w:sz w:val="21"/>
                <w:szCs w:val="21"/>
                <w:lang w:val="en-US" w:eastAsia="zh-CN" w:bidi="ar-SA"/>
              </w:rPr>
              <w:t>。</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color w:val="auto"/>
                <w:kern w:val="2"/>
                <w:sz w:val="21"/>
                <w:szCs w:val="21"/>
                <w:lang w:val="en-US" w:eastAsia="zh-CN" w:bidi="ar-SA"/>
              </w:rPr>
              <w:t>检验内容：</w:t>
            </w:r>
            <w:r>
              <w:rPr>
                <w:rFonts w:hint="eastAsia" w:ascii="宋体" w:hAnsi="宋体" w:eastAsia="宋体"/>
                <w:color w:val="auto"/>
                <w:kern w:val="2"/>
                <w:sz w:val="21"/>
                <w:szCs w:val="21"/>
                <w:lang w:val="en-US" w:eastAsia="zh-CN" w:bidi="ar-SA"/>
              </w:rPr>
              <w:t>规格型号、外观、包装、数量、合格证等</w:t>
            </w:r>
          </w:p>
          <w:p>
            <w:pPr>
              <w:pStyle w:val="2"/>
              <w:ind w:firstLine="460" w:firstLineChars="200"/>
              <w:rPr>
                <w:rFonts w:hint="eastAsia"/>
                <w:color w:val="000000" w:themeColor="text1"/>
                <w:lang w:val="en-US" w:eastAsia="zh-CN"/>
                <w14:textFill>
                  <w14:solidFill>
                    <w14:schemeClr w14:val="tx1"/>
                  </w14:solidFill>
                </w14:textFill>
              </w:rPr>
            </w:pPr>
            <w:r>
              <w:rPr>
                <w:rFonts w:hint="eastAsia" w:ascii="宋体" w:hAnsi="宋体" w:eastAsia="宋体"/>
                <w:color w:val="000000" w:themeColor="text1"/>
                <w:kern w:val="2"/>
                <w:sz w:val="21"/>
                <w:szCs w:val="21"/>
                <w:lang w:val="en-US" w:eastAsia="zh-CN" w:bidi="ar-SA"/>
                <w14:textFill>
                  <w14:solidFill>
                    <w14:schemeClr w14:val="tx1"/>
                  </w14:solidFill>
                </w14:textFill>
              </w:rPr>
              <w:t>检验人员：</w:t>
            </w:r>
            <w:r>
              <w:rPr>
                <w:rFonts w:hint="eastAsia" w:ascii="宋体" w:hAnsi="宋体"/>
                <w:color w:val="000000" w:themeColor="text1"/>
                <w:kern w:val="2"/>
                <w:sz w:val="21"/>
                <w:szCs w:val="21"/>
                <w:lang w:val="en-US" w:eastAsia="zh-CN" w:bidi="ar-SA"/>
                <w14:textFill>
                  <w14:solidFill>
                    <w14:schemeClr w14:val="tx1"/>
                  </w14:solidFill>
                </w14:textFill>
              </w:rPr>
              <w:t xml:space="preserve">黄利 </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color w:val="auto"/>
                <w:kern w:val="2"/>
                <w:sz w:val="21"/>
                <w:szCs w:val="21"/>
                <w:lang w:val="en-US" w:eastAsia="zh-CN" w:bidi="ar-SA"/>
              </w:rPr>
              <w:t>其他采购产品均在交付前进行了产品验收</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2、销售过程检验：</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依据：《销售服务规范》、《销售人员考核制度》等。</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抽：202</w:t>
            </w:r>
            <w:r>
              <w:rPr>
                <w:rFonts w:hint="eastAsia" w:ascii="宋体" w:hAnsi="宋体"/>
                <w:color w:val="auto"/>
                <w:kern w:val="2"/>
                <w:sz w:val="21"/>
                <w:szCs w:val="21"/>
                <w:lang w:val="en-US" w:eastAsia="zh-CN" w:bidi="ar-SA"/>
              </w:rPr>
              <w:t>1</w:t>
            </w:r>
            <w:r>
              <w:rPr>
                <w:rFonts w:hint="eastAsia" w:ascii="宋体" w:hAnsi="宋体" w:eastAsia="宋体"/>
                <w:color w:val="auto"/>
                <w:kern w:val="2"/>
                <w:sz w:val="21"/>
                <w:szCs w:val="21"/>
                <w:lang w:val="en-US" w:eastAsia="zh-CN" w:bidi="ar-SA"/>
              </w:rPr>
              <w:t>年</w:t>
            </w:r>
            <w:r>
              <w:rPr>
                <w:rFonts w:hint="eastAsia" w:ascii="宋体" w:hAnsi="宋体"/>
                <w:color w:val="auto"/>
                <w:kern w:val="2"/>
                <w:sz w:val="21"/>
                <w:szCs w:val="21"/>
                <w:lang w:val="en-US" w:eastAsia="zh-CN" w:bidi="ar-SA"/>
              </w:rPr>
              <w:t>3</w:t>
            </w:r>
            <w:r>
              <w:rPr>
                <w:rFonts w:hint="eastAsia" w:ascii="宋体" w:hAnsi="宋体" w:eastAsia="宋体"/>
                <w:color w:val="auto"/>
                <w:kern w:val="2"/>
                <w:sz w:val="21"/>
                <w:szCs w:val="21"/>
                <w:lang w:val="en-US" w:eastAsia="zh-CN" w:bidi="ar-SA"/>
              </w:rPr>
              <w:t>月份，销售服务质量综合检查表。</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考核人员：</w:t>
            </w:r>
            <w:r>
              <w:rPr>
                <w:rFonts w:hint="eastAsia" w:ascii="宋体" w:hAnsi="宋体" w:cs="宋体"/>
                <w:szCs w:val="21"/>
                <w:lang w:val="en-US" w:eastAsia="zh-CN"/>
              </w:rPr>
              <w:t>张铁斌</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检查内容：工作经验、业务能力、沟通能力、团结协作、业务完成等。</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考核结论：能按公司要求完成工作任务，服务质量合格。</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考核人：</w:t>
            </w:r>
            <w:r>
              <w:rPr>
                <w:rFonts w:hint="eastAsia" w:ascii="宋体" w:hAnsi="宋体"/>
                <w:color w:val="auto"/>
                <w:kern w:val="2"/>
                <w:sz w:val="21"/>
                <w:szCs w:val="21"/>
                <w:lang w:val="en-US" w:eastAsia="zh-CN" w:bidi="ar-SA"/>
              </w:rPr>
              <w:t>张晓松</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定期对客户进行满意度调查，抽见202</w:t>
            </w:r>
            <w:r>
              <w:rPr>
                <w:rFonts w:hint="eastAsia" w:ascii="宋体" w:hAnsi="宋体"/>
                <w:color w:val="auto"/>
                <w:kern w:val="2"/>
                <w:sz w:val="21"/>
                <w:szCs w:val="21"/>
                <w:lang w:val="en-US" w:eastAsia="zh-CN" w:bidi="ar-SA"/>
              </w:rPr>
              <w:t>1</w:t>
            </w:r>
            <w:r>
              <w:rPr>
                <w:rFonts w:hint="eastAsia" w:ascii="宋体" w:hAnsi="宋体" w:eastAsia="宋体"/>
                <w:color w:val="auto"/>
                <w:kern w:val="2"/>
                <w:sz w:val="21"/>
                <w:szCs w:val="21"/>
                <w:lang w:val="en-US" w:eastAsia="zh-CN" w:bidi="ar-SA"/>
              </w:rPr>
              <w:t>年</w:t>
            </w:r>
            <w:r>
              <w:rPr>
                <w:rFonts w:hint="eastAsia" w:ascii="宋体" w:hAnsi="宋体"/>
                <w:color w:val="auto"/>
                <w:kern w:val="2"/>
                <w:sz w:val="21"/>
                <w:szCs w:val="21"/>
                <w:lang w:val="en-US" w:eastAsia="zh-CN" w:bidi="ar-SA"/>
              </w:rPr>
              <w:t>3</w:t>
            </w:r>
            <w:r>
              <w:rPr>
                <w:rFonts w:hint="eastAsia" w:ascii="宋体" w:hAnsi="宋体" w:eastAsia="宋体"/>
                <w:color w:val="auto"/>
                <w:kern w:val="2"/>
                <w:sz w:val="21"/>
                <w:szCs w:val="21"/>
                <w:lang w:val="en-US" w:eastAsia="zh-CN" w:bidi="ar-SA"/>
              </w:rPr>
              <w:t>月对客户：</w:t>
            </w:r>
            <w:r>
              <w:rPr>
                <w:rFonts w:hint="eastAsia" w:ascii="宋体" w:hAnsi="宋体"/>
                <w:color w:val="auto"/>
                <w:kern w:val="2"/>
                <w:sz w:val="21"/>
                <w:szCs w:val="21"/>
                <w:lang w:val="en-US" w:eastAsia="zh-CN" w:bidi="ar-SA"/>
              </w:rPr>
              <w:t>河北润农节水科技股份</w:t>
            </w:r>
            <w:r>
              <w:rPr>
                <w:rFonts w:hint="eastAsia" w:ascii="宋体" w:hAnsi="宋体" w:eastAsia="宋体"/>
                <w:color w:val="auto"/>
                <w:kern w:val="2"/>
                <w:sz w:val="21"/>
                <w:szCs w:val="21"/>
                <w:lang w:val="en-US" w:eastAsia="zh-CN" w:bidi="ar-SA"/>
              </w:rPr>
              <w:t>有限公司</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的调查，对质量、价格、交期、服务等进行了考评，总分：9</w:t>
            </w:r>
            <w:r>
              <w:rPr>
                <w:rFonts w:hint="eastAsia" w:ascii="宋体" w:hAnsi="宋体"/>
                <w:color w:val="auto"/>
                <w:kern w:val="2"/>
                <w:sz w:val="21"/>
                <w:szCs w:val="21"/>
                <w:lang w:val="en-US" w:eastAsia="zh-CN" w:bidi="ar-SA"/>
              </w:rPr>
              <w:t>7%</w:t>
            </w:r>
            <w:r>
              <w:rPr>
                <w:rFonts w:hint="eastAsia" w:ascii="宋体" w:hAnsi="宋体" w:eastAsia="宋体"/>
                <w:color w:val="auto"/>
                <w:kern w:val="2"/>
                <w:sz w:val="21"/>
                <w:szCs w:val="21"/>
                <w:lang w:val="en-US" w:eastAsia="zh-CN" w:bidi="ar-SA"/>
              </w:rPr>
              <w:t>，比较满意。</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3、抽，</w:t>
            </w:r>
            <w:r>
              <w:rPr>
                <w:rFonts w:hint="eastAsia" w:ascii="宋体" w:hAnsi="宋体"/>
                <w:color w:val="auto"/>
                <w:kern w:val="2"/>
                <w:sz w:val="21"/>
                <w:szCs w:val="21"/>
                <w:lang w:val="en-US" w:eastAsia="zh-CN" w:bidi="ar-SA"/>
              </w:rPr>
              <w:t>产品</w:t>
            </w:r>
            <w:r>
              <w:rPr>
                <w:rFonts w:hint="eastAsia" w:ascii="宋体" w:hAnsi="宋体" w:eastAsia="宋体"/>
                <w:color w:val="auto"/>
                <w:kern w:val="2"/>
                <w:sz w:val="21"/>
                <w:szCs w:val="21"/>
                <w:lang w:val="en-US" w:eastAsia="zh-CN" w:bidi="ar-SA"/>
              </w:rPr>
              <w:t>交付情况。顾客根据送货单和提供的产品合格证进行核验作为最终的检验。产品交付过程中未发生过大的质量问题，产品质量稳定，暂时没有接到顾客重大的质量投诉。</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查，客户签收单：</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查见</w:t>
            </w:r>
            <w:r>
              <w:rPr>
                <w:rFonts w:hint="eastAsia" w:ascii="宋体" w:hAnsi="宋体"/>
                <w:color w:val="auto"/>
                <w:kern w:val="2"/>
                <w:sz w:val="21"/>
                <w:szCs w:val="21"/>
                <w:lang w:val="en-US" w:eastAsia="zh-CN" w:bidi="ar-SA"/>
              </w:rPr>
              <w:t>《签收回单》</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客户：</w:t>
            </w:r>
            <w:r>
              <w:rPr>
                <w:rFonts w:hint="eastAsia" w:ascii="宋体" w:hAnsi="宋体"/>
                <w:color w:val="auto"/>
                <w:kern w:val="2"/>
                <w:sz w:val="21"/>
                <w:szCs w:val="21"/>
                <w:lang w:val="en-US" w:eastAsia="zh-CN" w:bidi="ar-SA"/>
              </w:rPr>
              <w:t>成都汇柏商贸</w:t>
            </w:r>
            <w:r>
              <w:rPr>
                <w:rFonts w:hint="eastAsia" w:ascii="宋体" w:hAnsi="宋体" w:eastAsia="宋体"/>
                <w:color w:val="auto"/>
                <w:kern w:val="2"/>
                <w:sz w:val="21"/>
                <w:szCs w:val="21"/>
                <w:lang w:val="en-US" w:eastAsia="zh-CN" w:bidi="ar-SA"/>
              </w:rPr>
              <w:t>有限公司</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产品名称：：</w:t>
            </w:r>
            <w:r>
              <w:rPr>
                <w:rFonts w:hint="eastAsia" w:ascii="宋体" w:hAnsi="宋体"/>
                <w:color w:val="auto"/>
                <w:kern w:val="2"/>
                <w:sz w:val="21"/>
                <w:szCs w:val="21"/>
                <w:lang w:val="en-US" w:eastAsia="zh-CN" w:bidi="ar-SA"/>
              </w:rPr>
              <w:t>智能施肥机、脉冲解码器</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签收人：</w:t>
            </w:r>
            <w:r>
              <w:rPr>
                <w:rFonts w:hint="eastAsia" w:ascii="宋体" w:hAnsi="宋体"/>
                <w:color w:val="auto"/>
                <w:kern w:val="2"/>
                <w:sz w:val="21"/>
                <w:szCs w:val="21"/>
                <w:lang w:val="en-US" w:eastAsia="zh-CN" w:bidi="ar-SA"/>
              </w:rPr>
              <w:t xml:space="preserve">李章解  </w:t>
            </w:r>
            <w:r>
              <w:rPr>
                <w:rFonts w:hint="eastAsia" w:ascii="宋体" w:hAnsi="宋体" w:eastAsia="宋体"/>
                <w:color w:val="auto"/>
                <w:kern w:val="2"/>
                <w:sz w:val="21"/>
                <w:szCs w:val="21"/>
                <w:lang w:val="en-US" w:eastAsia="zh-CN" w:bidi="ar-SA"/>
              </w:rPr>
              <w:t>202</w:t>
            </w:r>
            <w:r>
              <w:rPr>
                <w:rFonts w:hint="eastAsia" w:ascii="宋体" w:hAnsi="宋体"/>
                <w:color w:val="auto"/>
                <w:kern w:val="2"/>
                <w:sz w:val="21"/>
                <w:szCs w:val="21"/>
                <w:lang w:val="en-US" w:eastAsia="zh-CN" w:bidi="ar-SA"/>
              </w:rPr>
              <w:t>1</w:t>
            </w:r>
            <w:r>
              <w:rPr>
                <w:rFonts w:hint="eastAsia" w:ascii="宋体" w:hAnsi="宋体" w:eastAsia="宋体"/>
                <w:color w:val="auto"/>
                <w:kern w:val="2"/>
                <w:sz w:val="21"/>
                <w:szCs w:val="21"/>
                <w:lang w:val="en-US" w:eastAsia="zh-CN" w:bidi="ar-SA"/>
              </w:rPr>
              <w:t>年</w:t>
            </w:r>
            <w:r>
              <w:rPr>
                <w:rFonts w:hint="eastAsia" w:ascii="宋体" w:hAnsi="宋体"/>
                <w:color w:val="auto"/>
                <w:kern w:val="2"/>
                <w:sz w:val="21"/>
                <w:szCs w:val="21"/>
                <w:lang w:val="en-US" w:eastAsia="zh-CN" w:bidi="ar-SA"/>
              </w:rPr>
              <w:t>6</w:t>
            </w:r>
            <w:r>
              <w:rPr>
                <w:rFonts w:hint="eastAsia" w:ascii="宋体" w:hAnsi="宋体" w:eastAsia="宋体"/>
                <w:color w:val="auto"/>
                <w:kern w:val="2"/>
                <w:sz w:val="21"/>
                <w:szCs w:val="21"/>
                <w:lang w:val="en-US" w:eastAsia="zh-CN" w:bidi="ar-SA"/>
              </w:rPr>
              <w:t>月1</w:t>
            </w:r>
            <w:r>
              <w:rPr>
                <w:rFonts w:hint="eastAsia" w:ascii="宋体" w:hAnsi="宋体"/>
                <w:color w:val="auto"/>
                <w:kern w:val="2"/>
                <w:sz w:val="21"/>
                <w:szCs w:val="21"/>
                <w:lang w:val="en-US" w:eastAsia="zh-CN" w:bidi="ar-SA"/>
              </w:rPr>
              <w:t>9</w:t>
            </w:r>
            <w:r>
              <w:rPr>
                <w:rFonts w:hint="eastAsia" w:ascii="宋体" w:hAnsi="宋体" w:eastAsia="宋体"/>
                <w:color w:val="auto"/>
                <w:kern w:val="2"/>
                <w:sz w:val="21"/>
                <w:szCs w:val="21"/>
                <w:lang w:val="en-US" w:eastAsia="zh-CN" w:bidi="ar-SA"/>
              </w:rPr>
              <w:t>日</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客户：</w:t>
            </w:r>
            <w:r>
              <w:rPr>
                <w:rFonts w:hint="eastAsia" w:ascii="宋体" w:hAnsi="宋体"/>
                <w:color w:val="auto"/>
                <w:kern w:val="2"/>
                <w:sz w:val="21"/>
                <w:szCs w:val="21"/>
                <w:lang w:val="en-US" w:eastAsia="zh-CN" w:bidi="ar-SA"/>
              </w:rPr>
              <w:t>杭州花之韵农业投资</w:t>
            </w:r>
            <w:r>
              <w:rPr>
                <w:rFonts w:hint="eastAsia" w:ascii="宋体" w:hAnsi="宋体" w:eastAsia="宋体"/>
                <w:color w:val="auto"/>
                <w:kern w:val="2"/>
                <w:sz w:val="21"/>
                <w:szCs w:val="21"/>
                <w:lang w:val="en-US" w:eastAsia="zh-CN" w:bidi="ar-SA"/>
              </w:rPr>
              <w:t>有限公司</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产品名称：：</w:t>
            </w:r>
            <w:r>
              <w:rPr>
                <w:rFonts w:hint="eastAsia" w:ascii="宋体" w:hAnsi="宋体"/>
                <w:color w:val="auto"/>
                <w:kern w:val="2"/>
                <w:sz w:val="21"/>
                <w:szCs w:val="21"/>
                <w:lang w:val="en-US" w:eastAsia="zh-CN" w:bidi="ar-SA"/>
              </w:rPr>
              <w:t>无线解码器、网关基站</w:t>
            </w:r>
          </w:p>
          <w:p>
            <w:pPr>
              <w:numPr>
                <w:ilvl w:val="0"/>
                <w:numId w:val="0"/>
              </w:numPr>
              <w:spacing w:line="360" w:lineRule="auto"/>
              <w:ind w:firstLine="420" w:firstLineChars="200"/>
              <w:rPr>
                <w:rFonts w:hint="default"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签收人：</w:t>
            </w:r>
            <w:r>
              <w:rPr>
                <w:rFonts w:hint="eastAsia" w:ascii="宋体" w:hAnsi="宋体"/>
                <w:color w:val="auto"/>
                <w:kern w:val="2"/>
                <w:sz w:val="21"/>
                <w:szCs w:val="21"/>
                <w:lang w:val="en-US" w:eastAsia="zh-CN" w:bidi="ar-SA"/>
              </w:rPr>
              <w:t xml:space="preserve">刘川流  </w:t>
            </w:r>
            <w:r>
              <w:rPr>
                <w:rFonts w:hint="eastAsia" w:ascii="宋体" w:hAnsi="宋体" w:eastAsia="宋体"/>
                <w:color w:val="auto"/>
                <w:kern w:val="2"/>
                <w:sz w:val="21"/>
                <w:szCs w:val="21"/>
                <w:lang w:val="en-US" w:eastAsia="zh-CN" w:bidi="ar-SA"/>
              </w:rPr>
              <w:t>202</w:t>
            </w:r>
            <w:r>
              <w:rPr>
                <w:rFonts w:hint="eastAsia" w:ascii="宋体" w:hAnsi="宋体"/>
                <w:color w:val="auto"/>
                <w:kern w:val="2"/>
                <w:sz w:val="21"/>
                <w:szCs w:val="21"/>
                <w:lang w:val="en-US" w:eastAsia="zh-CN" w:bidi="ar-SA"/>
              </w:rPr>
              <w:t>1</w:t>
            </w:r>
            <w:r>
              <w:rPr>
                <w:rFonts w:hint="eastAsia" w:ascii="宋体" w:hAnsi="宋体" w:eastAsia="宋体"/>
                <w:color w:val="auto"/>
                <w:kern w:val="2"/>
                <w:sz w:val="21"/>
                <w:szCs w:val="21"/>
                <w:lang w:val="en-US" w:eastAsia="zh-CN" w:bidi="ar-SA"/>
              </w:rPr>
              <w:t>年</w:t>
            </w:r>
            <w:r>
              <w:rPr>
                <w:rFonts w:hint="eastAsia" w:ascii="宋体" w:hAnsi="宋体"/>
                <w:color w:val="auto"/>
                <w:kern w:val="2"/>
                <w:sz w:val="21"/>
                <w:szCs w:val="21"/>
                <w:lang w:val="en-US" w:eastAsia="zh-CN" w:bidi="ar-SA"/>
              </w:rPr>
              <w:t>5</w:t>
            </w:r>
            <w:r>
              <w:rPr>
                <w:rFonts w:hint="eastAsia" w:ascii="宋体" w:hAnsi="宋体" w:eastAsia="宋体"/>
                <w:color w:val="auto"/>
                <w:kern w:val="2"/>
                <w:sz w:val="21"/>
                <w:szCs w:val="21"/>
                <w:lang w:val="en-US" w:eastAsia="zh-CN" w:bidi="ar-SA"/>
              </w:rPr>
              <w:t>月</w:t>
            </w:r>
            <w:r>
              <w:rPr>
                <w:rFonts w:hint="eastAsia" w:ascii="宋体" w:hAnsi="宋体"/>
                <w:color w:val="auto"/>
                <w:kern w:val="2"/>
                <w:sz w:val="21"/>
                <w:szCs w:val="21"/>
                <w:lang w:val="en-US" w:eastAsia="zh-CN" w:bidi="ar-SA"/>
              </w:rPr>
              <w:t>16</w:t>
            </w:r>
            <w:r>
              <w:rPr>
                <w:rFonts w:hint="eastAsia" w:ascii="宋体" w:hAnsi="宋体" w:eastAsia="宋体"/>
                <w:color w:val="auto"/>
                <w:kern w:val="2"/>
                <w:sz w:val="21"/>
                <w:szCs w:val="21"/>
                <w:lang w:val="en-US" w:eastAsia="zh-CN" w:bidi="ar-SA"/>
              </w:rPr>
              <w:t>日</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客户：</w:t>
            </w:r>
            <w:r>
              <w:rPr>
                <w:rFonts w:hint="eastAsia" w:ascii="宋体" w:hAnsi="宋体"/>
                <w:color w:val="auto"/>
                <w:kern w:val="2"/>
                <w:sz w:val="21"/>
                <w:szCs w:val="21"/>
                <w:lang w:val="en-US" w:eastAsia="zh-CN" w:bidi="ar-SA"/>
              </w:rPr>
              <w:t>丰城丰禾园艺科技</w:t>
            </w:r>
            <w:r>
              <w:rPr>
                <w:rFonts w:hint="eastAsia" w:ascii="宋体" w:hAnsi="宋体" w:eastAsia="宋体"/>
                <w:color w:val="auto"/>
                <w:kern w:val="2"/>
                <w:sz w:val="21"/>
                <w:szCs w:val="21"/>
                <w:lang w:val="en-US" w:eastAsia="zh-CN" w:bidi="ar-SA"/>
              </w:rPr>
              <w:t>有限公司</w:t>
            </w:r>
          </w:p>
          <w:p>
            <w:pPr>
              <w:numPr>
                <w:ilvl w:val="0"/>
                <w:numId w:val="0"/>
              </w:numPr>
              <w:spacing w:line="360" w:lineRule="auto"/>
              <w:ind w:firstLine="420" w:firstLineChars="200"/>
              <w:rPr>
                <w:rFonts w:hint="eastAsia" w:ascii="宋体" w:hAnsi="宋体"/>
                <w:color w:val="auto"/>
                <w:kern w:val="2"/>
                <w:sz w:val="21"/>
                <w:szCs w:val="21"/>
                <w:lang w:val="en-US" w:eastAsia="zh-CN" w:bidi="ar-SA"/>
              </w:rPr>
            </w:pPr>
            <w:r>
              <w:rPr>
                <w:rFonts w:hint="eastAsia" w:ascii="宋体" w:hAnsi="宋体" w:eastAsia="宋体"/>
                <w:color w:val="auto"/>
                <w:kern w:val="2"/>
                <w:sz w:val="21"/>
                <w:szCs w:val="21"/>
                <w:lang w:val="en-US" w:eastAsia="zh-CN" w:bidi="ar-SA"/>
              </w:rPr>
              <w:t>产品名称：：</w:t>
            </w:r>
            <w:r>
              <w:rPr>
                <w:rFonts w:hint="eastAsia" w:ascii="宋体" w:hAnsi="宋体"/>
                <w:color w:val="auto"/>
                <w:kern w:val="2"/>
                <w:sz w:val="21"/>
                <w:szCs w:val="21"/>
                <w:lang w:val="en-US" w:eastAsia="zh-CN" w:bidi="ar-SA"/>
              </w:rPr>
              <w:t>控制机柜、无线太阳能解码器、网关</w:t>
            </w:r>
          </w:p>
          <w:p>
            <w:pPr>
              <w:numPr>
                <w:ilvl w:val="0"/>
                <w:numId w:val="0"/>
              </w:numPr>
              <w:spacing w:line="360" w:lineRule="auto"/>
              <w:ind w:firstLine="420" w:firstLineChars="200"/>
              <w:rPr>
                <w:rFonts w:hint="default"/>
                <w:lang w:val="en-US" w:eastAsia="zh-CN"/>
              </w:rPr>
            </w:pPr>
            <w:r>
              <w:rPr>
                <w:rFonts w:hint="eastAsia" w:ascii="宋体" w:hAnsi="宋体" w:eastAsia="宋体"/>
                <w:color w:val="auto"/>
                <w:kern w:val="2"/>
                <w:sz w:val="21"/>
                <w:szCs w:val="21"/>
                <w:lang w:val="en-US" w:eastAsia="zh-CN" w:bidi="ar-SA"/>
              </w:rPr>
              <w:t>签收人：</w:t>
            </w:r>
            <w:r>
              <w:rPr>
                <w:rFonts w:hint="eastAsia" w:ascii="宋体" w:hAnsi="宋体"/>
                <w:color w:val="auto"/>
                <w:kern w:val="2"/>
                <w:sz w:val="21"/>
                <w:szCs w:val="21"/>
                <w:lang w:val="en-US" w:eastAsia="zh-CN" w:bidi="ar-SA"/>
              </w:rPr>
              <w:t xml:space="preserve">张习艺  </w:t>
            </w:r>
            <w:r>
              <w:rPr>
                <w:rFonts w:hint="eastAsia" w:ascii="宋体" w:hAnsi="宋体" w:eastAsia="宋体"/>
                <w:color w:val="auto"/>
                <w:kern w:val="2"/>
                <w:sz w:val="21"/>
                <w:szCs w:val="21"/>
                <w:lang w:val="en-US" w:eastAsia="zh-CN" w:bidi="ar-SA"/>
              </w:rPr>
              <w:t>202</w:t>
            </w:r>
            <w:r>
              <w:rPr>
                <w:rFonts w:hint="eastAsia" w:ascii="宋体" w:hAnsi="宋体"/>
                <w:color w:val="auto"/>
                <w:kern w:val="2"/>
                <w:sz w:val="21"/>
                <w:szCs w:val="21"/>
                <w:lang w:val="en-US" w:eastAsia="zh-CN" w:bidi="ar-SA"/>
              </w:rPr>
              <w:t>1</w:t>
            </w:r>
            <w:r>
              <w:rPr>
                <w:rFonts w:hint="eastAsia" w:ascii="宋体" w:hAnsi="宋体" w:eastAsia="宋体"/>
                <w:color w:val="auto"/>
                <w:kern w:val="2"/>
                <w:sz w:val="21"/>
                <w:szCs w:val="21"/>
                <w:lang w:val="en-US" w:eastAsia="zh-CN" w:bidi="ar-SA"/>
              </w:rPr>
              <w:t>年</w:t>
            </w:r>
            <w:r>
              <w:rPr>
                <w:rFonts w:hint="eastAsia" w:ascii="宋体" w:hAnsi="宋体"/>
                <w:color w:val="auto"/>
                <w:kern w:val="2"/>
                <w:sz w:val="21"/>
                <w:szCs w:val="21"/>
                <w:lang w:val="en-US" w:eastAsia="zh-CN" w:bidi="ar-SA"/>
              </w:rPr>
              <w:t>6</w:t>
            </w:r>
            <w:r>
              <w:rPr>
                <w:rFonts w:hint="eastAsia" w:ascii="宋体" w:hAnsi="宋体" w:eastAsia="宋体"/>
                <w:color w:val="auto"/>
                <w:kern w:val="2"/>
                <w:sz w:val="21"/>
                <w:szCs w:val="21"/>
                <w:lang w:val="en-US" w:eastAsia="zh-CN" w:bidi="ar-SA"/>
              </w:rPr>
              <w:t>月</w:t>
            </w:r>
            <w:r>
              <w:rPr>
                <w:rFonts w:hint="eastAsia" w:ascii="宋体" w:hAnsi="宋体"/>
                <w:color w:val="auto"/>
                <w:kern w:val="2"/>
                <w:sz w:val="21"/>
                <w:szCs w:val="21"/>
                <w:lang w:val="en-US" w:eastAsia="zh-CN" w:bidi="ar-SA"/>
              </w:rPr>
              <w:t>8</w:t>
            </w:r>
            <w:r>
              <w:rPr>
                <w:rFonts w:hint="eastAsia" w:ascii="宋体" w:hAnsi="宋体" w:eastAsia="宋体"/>
                <w:color w:val="auto"/>
                <w:kern w:val="2"/>
                <w:sz w:val="21"/>
                <w:szCs w:val="21"/>
                <w:lang w:val="en-US" w:eastAsia="zh-CN" w:bidi="ar-SA"/>
              </w:rPr>
              <w:t>日</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w:t>
            </w:r>
          </w:p>
          <w:p>
            <w:pPr>
              <w:tabs>
                <w:tab w:val="left" w:pos="330"/>
              </w:tabs>
              <w:spacing w:line="276" w:lineRule="auto"/>
              <w:ind w:firstLine="360"/>
              <w:rPr>
                <w:rFonts w:hint="eastAsia" w:ascii="宋体" w:hAnsi="宋体"/>
                <w:szCs w:val="21"/>
                <w:lang w:val="en-US" w:eastAsia="zh-CN"/>
              </w:rPr>
            </w:pPr>
            <w:r>
              <w:rPr>
                <w:rFonts w:hint="eastAsia" w:ascii="宋体" w:hAnsi="宋体"/>
                <w:color w:val="auto"/>
                <w:kern w:val="2"/>
                <w:sz w:val="21"/>
                <w:szCs w:val="21"/>
                <w:lang w:val="en-US" w:eastAsia="zh-CN" w:bidi="ar-SA"/>
              </w:rPr>
              <w:t>二、</w:t>
            </w:r>
            <w:r>
              <w:rPr>
                <w:rFonts w:hint="eastAsia" w:ascii="宋体" w:hAnsi="宋体"/>
                <w:szCs w:val="21"/>
                <w:lang w:val="en-US" w:eastAsia="zh-CN"/>
              </w:rPr>
              <w:t>农业物联网系统设计过程控制.组织系统设计开发过程中主要通过评审、验证的形式对设计过程进行检验；</w:t>
            </w:r>
          </w:p>
          <w:p>
            <w:pPr>
              <w:widowControl/>
              <w:ind w:firstLine="420" w:firstLineChars="200"/>
              <w:jc w:val="left"/>
              <w:rPr>
                <w:rFonts w:hint="eastAsia" w:ascii="宋体" w:hAnsi="宋体" w:eastAsia="宋体"/>
                <w:color w:val="000000" w:themeColor="text1"/>
                <w:szCs w:val="21"/>
                <w:lang w:eastAsia="zh-CN"/>
              </w:rPr>
            </w:pPr>
            <w:r>
              <w:rPr>
                <w:rFonts w:hint="eastAsia" w:ascii="宋体" w:hAnsi="宋体" w:eastAsia="宋体"/>
                <w:color w:val="000000" w:themeColor="text1"/>
                <w:szCs w:val="21"/>
              </w:rPr>
              <w:t>查，“</w:t>
            </w:r>
            <w:r>
              <w:rPr>
                <w:rFonts w:hint="eastAsia" w:ascii="宋体" w:hAnsi="宋体" w:eastAsia="宋体"/>
                <w:color w:val="000000" w:themeColor="text1"/>
                <w:szCs w:val="21"/>
                <w:lang w:val="en-US" w:eastAsia="zh-CN"/>
              </w:rPr>
              <w:t>湖南省郴州市橙园物联网水肥一体化</w:t>
            </w:r>
            <w:r>
              <w:rPr>
                <w:rFonts w:hint="eastAsia" w:ascii="宋体" w:hAnsi="宋体" w:eastAsia="宋体"/>
                <w:color w:val="000000" w:themeColor="text1"/>
                <w:szCs w:val="21"/>
                <w:lang w:eastAsia="zh-CN"/>
              </w:rPr>
              <w:t>项目”</w:t>
            </w:r>
            <w:r>
              <w:rPr>
                <w:rFonts w:hint="eastAsia" w:ascii="宋体" w:hAnsi="宋体"/>
                <w:color w:val="000000" w:themeColor="text1"/>
                <w:szCs w:val="21"/>
                <w:lang w:eastAsia="zh-CN"/>
              </w:rPr>
              <w:t>系统</w:t>
            </w:r>
            <w:r>
              <w:rPr>
                <w:rFonts w:hint="eastAsia" w:ascii="宋体" w:hAnsi="宋体" w:eastAsia="宋体"/>
                <w:color w:val="000000" w:themeColor="text1"/>
                <w:szCs w:val="21"/>
              </w:rPr>
              <w:t>设计过程质量控制，主要</w:t>
            </w:r>
            <w:r>
              <w:rPr>
                <w:rFonts w:hint="eastAsia" w:ascii="宋体" w:hAnsi="宋体" w:eastAsia="宋体"/>
                <w:color w:val="000000" w:themeColor="text1"/>
                <w:szCs w:val="21"/>
                <w:lang w:eastAsia="zh-CN"/>
              </w:rPr>
              <w:t>是</w:t>
            </w:r>
            <w:r>
              <w:rPr>
                <w:rFonts w:hint="eastAsia" w:ascii="宋体" w:hAnsi="宋体" w:eastAsia="宋体"/>
                <w:color w:val="000000" w:themeColor="text1"/>
                <w:szCs w:val="21"/>
              </w:rPr>
              <w:t>方案</w:t>
            </w:r>
            <w:r>
              <w:rPr>
                <w:rFonts w:hint="eastAsia" w:ascii="宋体" w:hAnsi="宋体" w:eastAsia="宋体"/>
                <w:color w:val="000000" w:themeColor="text1"/>
                <w:szCs w:val="21"/>
                <w:lang w:eastAsia="zh-CN"/>
              </w:rPr>
              <w:t>的</w:t>
            </w:r>
            <w:r>
              <w:rPr>
                <w:rFonts w:hint="eastAsia" w:ascii="宋体" w:hAnsi="宋体" w:eastAsia="宋体"/>
                <w:color w:val="000000" w:themeColor="text1"/>
                <w:szCs w:val="21"/>
              </w:rPr>
              <w:t>评审</w:t>
            </w:r>
            <w:r>
              <w:rPr>
                <w:rFonts w:hint="eastAsia" w:ascii="宋体" w:hAnsi="宋体"/>
                <w:color w:val="000000" w:themeColor="text1"/>
                <w:szCs w:val="21"/>
                <w:lang w:eastAsia="zh-CN"/>
              </w:rPr>
              <w:t>、</w:t>
            </w:r>
            <w:r>
              <w:rPr>
                <w:rFonts w:hint="eastAsia" w:ascii="宋体" w:hAnsi="宋体" w:eastAsia="宋体"/>
                <w:color w:val="000000" w:themeColor="text1"/>
                <w:szCs w:val="21"/>
                <w:lang w:eastAsia="zh-CN"/>
              </w:rPr>
              <w:t>验证</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查，方案设计评审记录：</w:t>
            </w:r>
          </w:p>
          <w:p>
            <w:pPr>
              <w:widowControl/>
              <w:ind w:firstLine="420" w:firstLineChars="200"/>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rPr>
              <w:t>时间：20</w:t>
            </w:r>
            <w:r>
              <w:rPr>
                <w:rFonts w:hint="eastAsia" w:ascii="宋体" w:hAnsi="宋体" w:eastAsia="宋体"/>
                <w:color w:val="000000" w:themeColor="text1"/>
                <w:szCs w:val="21"/>
                <w:lang w:val="en-US" w:eastAsia="zh-CN"/>
              </w:rPr>
              <w:t>21</w:t>
            </w:r>
            <w:r>
              <w:rPr>
                <w:rFonts w:hint="eastAsia" w:ascii="宋体" w:hAnsi="宋体" w:eastAsia="宋体"/>
                <w:color w:val="000000" w:themeColor="text1"/>
                <w:szCs w:val="21"/>
              </w:rPr>
              <w:t>.</w:t>
            </w:r>
            <w:r>
              <w:rPr>
                <w:rFonts w:hint="eastAsia" w:ascii="宋体" w:hAnsi="宋体" w:eastAsia="宋体"/>
                <w:color w:val="000000" w:themeColor="text1"/>
                <w:szCs w:val="21"/>
                <w:lang w:val="en-US" w:eastAsia="zh-CN"/>
              </w:rPr>
              <w:t>5</w:t>
            </w:r>
            <w:r>
              <w:rPr>
                <w:rFonts w:hint="eastAsia" w:ascii="宋体" w:hAnsi="宋体" w:eastAsia="宋体"/>
                <w:color w:val="000000" w:themeColor="text1"/>
                <w:szCs w:val="21"/>
              </w:rPr>
              <w:t>.</w:t>
            </w:r>
            <w:r>
              <w:rPr>
                <w:rFonts w:hint="eastAsia" w:ascii="宋体" w:hAnsi="宋体" w:eastAsia="宋体"/>
                <w:color w:val="000000" w:themeColor="text1"/>
                <w:szCs w:val="21"/>
                <w:lang w:val="en-US" w:eastAsia="zh-CN"/>
              </w:rPr>
              <w:t>20</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提交评审材料：</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1、需求分析文档</w:t>
            </w:r>
          </w:p>
          <w:p>
            <w:pPr>
              <w:widowControl/>
              <w:ind w:firstLine="420" w:firstLineChars="200"/>
              <w:jc w:val="left"/>
              <w:rPr>
                <w:rFonts w:hint="eastAsia" w:ascii="宋体" w:hAnsi="宋体" w:eastAsia="宋体"/>
                <w:color w:val="000000" w:themeColor="text1"/>
                <w:szCs w:val="21"/>
                <w:lang w:eastAsia="zh-CN"/>
              </w:rPr>
            </w:pPr>
            <w:r>
              <w:rPr>
                <w:rFonts w:hint="eastAsia" w:ascii="宋体" w:hAnsi="宋体" w:eastAsia="宋体"/>
                <w:color w:val="000000" w:themeColor="text1"/>
                <w:szCs w:val="21"/>
              </w:rPr>
              <w:t>2、</w:t>
            </w:r>
            <w:r>
              <w:rPr>
                <w:rFonts w:hint="eastAsia" w:ascii="宋体" w:hAnsi="宋体" w:eastAsia="宋体"/>
                <w:color w:val="000000" w:themeColor="text1"/>
                <w:szCs w:val="21"/>
                <w:lang w:eastAsia="zh-CN"/>
              </w:rPr>
              <w:t>系统布局规划图（管道布局、设备布局等）</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3、</w:t>
            </w:r>
            <w:r>
              <w:rPr>
                <w:rFonts w:hint="eastAsia" w:ascii="宋体" w:hAnsi="宋体" w:eastAsia="宋体"/>
                <w:color w:val="000000" w:themeColor="text1"/>
                <w:szCs w:val="21"/>
                <w:lang w:eastAsia="zh-CN"/>
              </w:rPr>
              <w:t>系统实施</w:t>
            </w:r>
            <w:r>
              <w:rPr>
                <w:rFonts w:hint="eastAsia" w:ascii="宋体" w:hAnsi="宋体" w:eastAsia="宋体"/>
                <w:color w:val="000000" w:themeColor="text1"/>
                <w:szCs w:val="21"/>
              </w:rPr>
              <w:t>方案</w:t>
            </w:r>
          </w:p>
          <w:p>
            <w:pPr>
              <w:widowControl/>
              <w:ind w:firstLine="420" w:firstLineChars="200"/>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lang w:val="en-US" w:eastAsia="zh-CN"/>
              </w:rPr>
              <w:t>4、</w:t>
            </w:r>
            <w:r>
              <w:rPr>
                <w:rFonts w:hint="eastAsia" w:ascii="宋体" w:hAnsi="宋体" w:eastAsia="宋体"/>
                <w:color w:val="000000" w:themeColor="text1"/>
                <w:szCs w:val="21"/>
              </w:rPr>
              <w:t>系统材料</w:t>
            </w:r>
            <w:r>
              <w:rPr>
                <w:rFonts w:hint="eastAsia" w:ascii="宋体" w:hAnsi="宋体" w:eastAsia="宋体"/>
                <w:color w:val="000000" w:themeColor="text1"/>
                <w:szCs w:val="21"/>
                <w:lang w:eastAsia="zh-CN"/>
              </w:rPr>
              <w:t>经费</w:t>
            </w:r>
            <w:r>
              <w:rPr>
                <w:rFonts w:hint="eastAsia" w:ascii="宋体" w:hAnsi="宋体" w:eastAsia="宋体"/>
                <w:color w:val="000000" w:themeColor="text1"/>
                <w:szCs w:val="21"/>
                <w:lang w:val="en-US" w:eastAsia="zh-CN"/>
              </w:rPr>
              <w:t>概算单</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lang w:val="en-US" w:eastAsia="zh-CN"/>
              </w:rPr>
              <w:t>5、软件、硬件材料清单</w:t>
            </w:r>
          </w:p>
          <w:p>
            <w:pPr>
              <w:widowControl/>
              <w:ind w:firstLine="420" w:firstLineChars="200"/>
              <w:jc w:val="left"/>
              <w:rPr>
                <w:rFonts w:hint="default" w:ascii="宋体" w:hAnsi="宋体" w:eastAsia="宋体"/>
                <w:color w:val="000000" w:themeColor="text1"/>
                <w:szCs w:val="21"/>
                <w:lang w:val="en-US" w:eastAsia="zh-CN"/>
              </w:rPr>
            </w:pPr>
            <w:r>
              <w:rPr>
                <w:rFonts w:hint="eastAsia" w:ascii="宋体" w:hAnsi="宋体" w:eastAsia="宋体"/>
                <w:color w:val="000000" w:themeColor="text1"/>
                <w:szCs w:val="21"/>
              </w:rPr>
              <w:t>、、、、、、</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该项目的方案设计评审主要有：</w:t>
            </w:r>
            <w:r>
              <w:rPr>
                <w:rFonts w:hint="eastAsia" w:ascii="宋体" w:hAnsi="宋体" w:eastAsia="宋体"/>
                <w:color w:val="000000" w:themeColor="text1"/>
                <w:szCs w:val="21"/>
                <w:lang w:eastAsia="zh-CN"/>
              </w:rPr>
              <w:t>方案实施可行性、系统硬件软件采购清单的完整性、</w:t>
            </w:r>
            <w:r>
              <w:rPr>
                <w:rFonts w:hint="eastAsia" w:ascii="宋体" w:hAnsi="宋体" w:eastAsia="宋体"/>
                <w:color w:val="000000" w:themeColor="text1"/>
                <w:szCs w:val="21"/>
              </w:rPr>
              <w:t>系统规划布置</w:t>
            </w:r>
            <w:r>
              <w:rPr>
                <w:rFonts w:hint="eastAsia" w:ascii="宋体" w:hAnsi="宋体" w:eastAsia="宋体"/>
                <w:color w:val="000000" w:themeColor="text1"/>
                <w:szCs w:val="21"/>
                <w:lang w:eastAsia="zh-CN"/>
              </w:rPr>
              <w:t>合理性、</w:t>
            </w:r>
            <w:r>
              <w:rPr>
                <w:rFonts w:hint="eastAsia" w:ascii="宋体" w:hAnsi="宋体" w:eastAsia="宋体"/>
                <w:color w:val="000000" w:themeColor="text1"/>
                <w:szCs w:val="21"/>
              </w:rPr>
              <w:t>设备投资预算</w:t>
            </w:r>
            <w:r>
              <w:rPr>
                <w:rFonts w:hint="eastAsia" w:ascii="宋体" w:hAnsi="宋体" w:eastAsia="宋体"/>
                <w:color w:val="000000" w:themeColor="text1"/>
                <w:szCs w:val="21"/>
                <w:lang w:eastAsia="zh-CN"/>
              </w:rPr>
              <w:t>合理性、方案实施时间、功能能否实现性、可维护维修性</w:t>
            </w:r>
            <w:r>
              <w:rPr>
                <w:rFonts w:hint="eastAsia" w:ascii="宋体" w:hAnsi="宋体" w:eastAsia="宋体"/>
                <w:color w:val="000000" w:themeColor="text1"/>
                <w:szCs w:val="21"/>
              </w:rPr>
              <w:t>等。</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纠正措施情况：</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1、修改</w:t>
            </w:r>
            <w:r>
              <w:rPr>
                <w:rFonts w:hint="eastAsia" w:ascii="宋体" w:hAnsi="宋体" w:eastAsia="宋体"/>
                <w:color w:val="000000" w:themeColor="text1"/>
                <w:szCs w:val="21"/>
                <w:lang w:eastAsia="zh-CN"/>
              </w:rPr>
              <w:t>布局</w:t>
            </w:r>
            <w:r>
              <w:rPr>
                <w:rFonts w:hint="eastAsia" w:ascii="宋体" w:hAnsi="宋体" w:eastAsia="宋体"/>
                <w:color w:val="000000" w:themeColor="text1"/>
                <w:szCs w:val="21"/>
              </w:rPr>
              <w:t>图纸</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2、增加设计改进</w:t>
            </w:r>
          </w:p>
          <w:p>
            <w:pPr>
              <w:widowControl/>
              <w:ind w:firstLine="420" w:firstLineChars="200"/>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lang w:val="en-US" w:eastAsia="zh-CN"/>
              </w:rPr>
              <w:t>评审结论：系统设计原理合理、可实现性强，有效解决了当前设施装备档次低、可靠性差</w:t>
            </w:r>
          </w:p>
          <w:p>
            <w:pPr>
              <w:widowControl/>
              <w:ind w:firstLine="420" w:firstLineChars="200"/>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lang w:val="en-US" w:eastAsia="zh-CN"/>
              </w:rPr>
              <w:t>物联网系统使用复杂、智能化水平低的不足。</w:t>
            </w:r>
          </w:p>
          <w:p>
            <w:pPr>
              <w:widowControl/>
              <w:ind w:firstLine="420" w:firstLineChars="200"/>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rPr>
              <w:t>评审参</w:t>
            </w:r>
            <w:r>
              <w:rPr>
                <w:rFonts w:hint="eastAsia" w:ascii="宋体" w:hAnsi="宋体" w:eastAsia="宋体"/>
                <w:color w:val="000000" w:themeColor="text1"/>
                <w:szCs w:val="21"/>
                <w:lang w:val="en-US" w:eastAsia="zh-CN"/>
              </w:rPr>
              <w:t xml:space="preserve">加人：董起武、蒋玉等   批准：张晓松   2021.05.20 </w:t>
            </w:r>
          </w:p>
          <w:p>
            <w:pPr>
              <w:pStyle w:val="2"/>
              <w:rPr>
                <w:rFonts w:hint="default"/>
                <w:lang w:val="en-US" w:eastAsia="zh-CN"/>
              </w:rPr>
            </w:pPr>
          </w:p>
          <w:p>
            <w:pPr>
              <w:widowControl/>
              <w:ind w:firstLine="420" w:firstLineChars="200"/>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lang w:val="en-US" w:eastAsia="zh-CN"/>
              </w:rPr>
              <w:t>查《设计验证记录》</w:t>
            </w:r>
          </w:p>
          <w:p>
            <w:pPr>
              <w:widowControl/>
              <w:ind w:firstLine="420" w:firstLineChars="200"/>
              <w:jc w:val="left"/>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系统</w:t>
            </w:r>
            <w:r>
              <w:rPr>
                <w:rFonts w:hint="eastAsia" w:ascii="宋体" w:hAnsi="宋体" w:eastAsia="宋体"/>
                <w:color w:val="000000" w:themeColor="text1"/>
                <w:szCs w:val="21"/>
                <w:lang w:val="en-US" w:eastAsia="zh-CN"/>
              </w:rPr>
              <w:t>名称：</w:t>
            </w:r>
            <w:r>
              <w:rPr>
                <w:rFonts w:hint="eastAsia" w:ascii="宋体" w:hAnsi="宋体" w:eastAsia="宋体"/>
                <w:color w:val="000000" w:themeColor="text1"/>
                <w:szCs w:val="21"/>
                <w:lang w:val="en-US" w:eastAsia="zh-CN"/>
              </w:rPr>
              <w:t xml:space="preserve">湖南省郴州市橙园物联网水肥一体化项目   </w:t>
            </w:r>
          </w:p>
          <w:p>
            <w:pPr>
              <w:widowControl/>
              <w:ind w:firstLine="420" w:firstLineChars="200"/>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lang w:val="en-US" w:eastAsia="zh-CN"/>
              </w:rPr>
              <w:t>设计负责人：董起武</w:t>
            </w:r>
          </w:p>
          <w:p>
            <w:pPr>
              <w:widowControl/>
              <w:ind w:firstLine="420" w:firstLineChars="200"/>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lang w:val="en-US" w:eastAsia="zh-CN"/>
              </w:rPr>
              <w:t>验证内容：系统选用压力补偿式滴头，额定出水量8L/H，每颗果树使用4个滴头；单亩需水量约2.0m³/h，拟采用DN50脉冲减压电磁阀，每个阀门可控制8~10亩地，每个灌溉区控制约40亩左右；500亩园区共划分成13个灌溉区。每个灌区需水量约80m³/h,拟选择流量80方，扬程52米加压泵作为首部动力系统。管道选用HDPE管，承压1.0MPa，主管道管径DN150。系统按照流速1.8~2.0m/s设计；每个灌区单次灌溉时间2小时，每天灌溉工作时间按10小时计算，需要灌溉天数3天，故设计灌溉周期为3天。。。。</w:t>
            </w:r>
          </w:p>
          <w:p>
            <w:pPr>
              <w:widowControl/>
              <w:ind w:firstLine="420" w:firstLineChars="200"/>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lang w:val="en-US" w:eastAsia="zh-CN"/>
              </w:rPr>
              <w:t>结论：符合设计及标准要求；</w:t>
            </w:r>
          </w:p>
          <w:p>
            <w:pPr>
              <w:widowControl/>
              <w:ind w:firstLine="420" w:firstLineChars="200"/>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lang w:val="en-US" w:eastAsia="zh-CN"/>
              </w:rPr>
              <w:t>批准：张晓松   2021.05.22</w:t>
            </w:r>
          </w:p>
          <w:p>
            <w:pPr>
              <w:pStyle w:val="2"/>
              <w:rPr>
                <w:rFonts w:hint="eastAsia"/>
                <w:lang w:val="en-US" w:eastAsia="zh-CN"/>
              </w:rPr>
            </w:pPr>
          </w:p>
          <w:p>
            <w:pPr>
              <w:widowControl/>
              <w:ind w:firstLine="420" w:firstLineChars="200"/>
              <w:jc w:val="left"/>
              <w:rPr>
                <w:rFonts w:hint="default" w:ascii="宋体" w:hAnsi="宋体" w:eastAsia="宋体"/>
                <w:color w:val="auto"/>
                <w:kern w:val="2"/>
                <w:sz w:val="21"/>
                <w:szCs w:val="21"/>
                <w:lang w:val="en-US" w:eastAsia="zh-CN" w:bidi="ar-SA"/>
              </w:rPr>
            </w:pPr>
            <w:r>
              <w:rPr>
                <w:rFonts w:hint="eastAsia" w:ascii="宋体" w:hAnsi="宋体" w:eastAsia="宋体"/>
                <w:color w:val="000000" w:themeColor="text1"/>
                <w:szCs w:val="21"/>
                <w:lang w:val="en-US" w:eastAsia="zh-CN"/>
              </w:rPr>
              <w:t>成品检验控制</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设计项目的确认记录：采用</w:t>
            </w:r>
            <w:r>
              <w:rPr>
                <w:rFonts w:hint="eastAsia" w:ascii="宋体" w:hAnsi="宋体" w:eastAsia="宋体"/>
                <w:color w:val="000000" w:themeColor="text1"/>
                <w:szCs w:val="21"/>
                <w:lang w:eastAsia="zh-CN"/>
              </w:rPr>
              <w:t>与</w:t>
            </w:r>
            <w:r>
              <w:rPr>
                <w:rFonts w:hint="eastAsia" w:ascii="宋体" w:hAnsi="宋体" w:eastAsia="宋体"/>
                <w:color w:val="000000" w:themeColor="text1"/>
                <w:szCs w:val="21"/>
              </w:rPr>
              <w:t>客户</w:t>
            </w:r>
            <w:r>
              <w:rPr>
                <w:rFonts w:hint="eastAsia" w:ascii="宋体" w:hAnsi="宋体" w:eastAsia="宋体"/>
                <w:color w:val="000000" w:themeColor="text1"/>
                <w:szCs w:val="21"/>
                <w:lang w:eastAsia="zh-CN"/>
              </w:rPr>
              <w:t>共同</w:t>
            </w:r>
            <w:r>
              <w:rPr>
                <w:rFonts w:hint="eastAsia" w:ascii="宋体" w:hAnsi="宋体" w:eastAsia="宋体"/>
                <w:color w:val="000000" w:themeColor="text1"/>
                <w:szCs w:val="21"/>
              </w:rPr>
              <w:t>验收的方式进行确认</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lang w:eastAsia="zh-CN"/>
              </w:rPr>
              <w:t>设计</w:t>
            </w:r>
            <w:r>
              <w:rPr>
                <w:rFonts w:hint="eastAsia" w:ascii="宋体" w:hAnsi="宋体" w:eastAsia="宋体"/>
                <w:color w:val="000000" w:themeColor="text1"/>
                <w:szCs w:val="21"/>
              </w:rPr>
              <w:t>确认记录</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产品名称：</w:t>
            </w:r>
            <w:r>
              <w:rPr>
                <w:rFonts w:hint="eastAsia" w:ascii="宋体" w:hAnsi="宋体" w:eastAsia="宋体"/>
                <w:color w:val="000000" w:themeColor="text1"/>
                <w:szCs w:val="21"/>
                <w:lang w:val="en-US" w:eastAsia="zh-CN"/>
              </w:rPr>
              <w:t>湖南省郴州市橙园物联网水肥一体化</w:t>
            </w:r>
            <w:r>
              <w:rPr>
                <w:rFonts w:hint="eastAsia" w:ascii="宋体" w:hAnsi="宋体" w:eastAsia="宋体"/>
                <w:color w:val="000000" w:themeColor="text1"/>
                <w:szCs w:val="21"/>
                <w:lang w:eastAsia="zh-CN"/>
              </w:rPr>
              <w:t>项目</w:t>
            </w:r>
            <w:r>
              <w:rPr>
                <w:rFonts w:hint="eastAsia" w:ascii="宋体" w:hAnsi="宋体" w:eastAsia="宋体"/>
                <w:color w:val="000000" w:themeColor="text1"/>
                <w:szCs w:val="21"/>
              </w:rPr>
              <w:t xml:space="preserve">   </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设计负责人：</w:t>
            </w:r>
            <w:r>
              <w:rPr>
                <w:rFonts w:hint="eastAsia" w:ascii="宋体" w:hAnsi="宋体" w:eastAsia="宋体"/>
                <w:color w:val="000000" w:themeColor="text1"/>
                <w:szCs w:val="21"/>
                <w:lang w:val="en-US" w:eastAsia="zh-CN"/>
              </w:rPr>
              <w:t>董起武</w:t>
            </w:r>
          </w:p>
          <w:p>
            <w:pPr>
              <w:widowControl/>
              <w:ind w:firstLine="420" w:firstLineChars="200"/>
              <w:jc w:val="left"/>
              <w:rPr>
                <w:rFonts w:hint="default" w:ascii="宋体" w:hAnsi="宋体" w:eastAsia="宋体"/>
                <w:color w:val="000000" w:themeColor="text1"/>
                <w:szCs w:val="21"/>
                <w:lang w:val="en-US" w:eastAsia="zh-CN"/>
              </w:rPr>
            </w:pPr>
            <w:r>
              <w:rPr>
                <w:rFonts w:hint="eastAsia" w:ascii="宋体" w:hAnsi="宋体" w:eastAsia="宋体"/>
                <w:color w:val="000000" w:themeColor="text1"/>
                <w:szCs w:val="21"/>
              </w:rPr>
              <w:t>确认时间：20</w:t>
            </w:r>
            <w:r>
              <w:rPr>
                <w:rFonts w:hint="eastAsia" w:ascii="宋体" w:hAnsi="宋体" w:eastAsia="宋体"/>
                <w:color w:val="000000" w:themeColor="text1"/>
                <w:szCs w:val="21"/>
                <w:lang w:val="en-US" w:eastAsia="zh-CN"/>
              </w:rPr>
              <w:t>21</w:t>
            </w:r>
            <w:r>
              <w:rPr>
                <w:rFonts w:hint="eastAsia" w:ascii="宋体" w:hAnsi="宋体" w:eastAsia="宋体"/>
                <w:color w:val="000000" w:themeColor="text1"/>
                <w:szCs w:val="21"/>
              </w:rPr>
              <w:t>.</w:t>
            </w:r>
            <w:r>
              <w:rPr>
                <w:rFonts w:hint="eastAsia" w:ascii="宋体" w:hAnsi="宋体"/>
                <w:color w:val="000000" w:themeColor="text1"/>
                <w:szCs w:val="21"/>
                <w:lang w:val="en-US" w:eastAsia="zh-CN"/>
              </w:rPr>
              <w:t>6</w:t>
            </w:r>
            <w:r>
              <w:rPr>
                <w:rFonts w:hint="eastAsia" w:ascii="宋体" w:hAnsi="宋体" w:eastAsia="宋体"/>
                <w:color w:val="000000" w:themeColor="text1"/>
                <w:szCs w:val="21"/>
              </w:rPr>
              <w:t>.</w:t>
            </w:r>
            <w:r>
              <w:rPr>
                <w:rFonts w:hint="eastAsia" w:ascii="宋体" w:hAnsi="宋体"/>
                <w:color w:val="000000" w:themeColor="text1"/>
                <w:szCs w:val="21"/>
                <w:lang w:val="en-US" w:eastAsia="zh-CN"/>
              </w:rPr>
              <w:t>20</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确认情况：</w:t>
            </w:r>
            <w:r>
              <w:rPr>
                <w:rFonts w:hint="eastAsia" w:ascii="宋体" w:hAnsi="宋体" w:eastAsia="宋体"/>
                <w:color w:val="000000" w:themeColor="text1"/>
                <w:szCs w:val="21"/>
                <w:lang w:eastAsia="zh-CN"/>
              </w:rPr>
              <w:t>系统方案设计</w:t>
            </w:r>
            <w:r>
              <w:rPr>
                <w:rFonts w:hint="eastAsia" w:ascii="宋体" w:hAnsi="宋体" w:eastAsia="宋体"/>
                <w:color w:val="000000" w:themeColor="text1"/>
                <w:szCs w:val="21"/>
              </w:rPr>
              <w:t>功能符合</w:t>
            </w:r>
            <w:r>
              <w:rPr>
                <w:rFonts w:hint="eastAsia" w:ascii="宋体" w:hAnsi="宋体" w:eastAsia="宋体"/>
                <w:color w:val="000000" w:themeColor="text1"/>
                <w:szCs w:val="21"/>
                <w:lang w:eastAsia="zh-CN"/>
              </w:rPr>
              <w:t>要求</w:t>
            </w:r>
            <w:r>
              <w:rPr>
                <w:rFonts w:hint="eastAsia" w:ascii="宋体" w:hAnsi="宋体" w:eastAsia="宋体"/>
                <w:color w:val="000000" w:themeColor="text1"/>
                <w:szCs w:val="21"/>
              </w:rPr>
              <w:t>、</w:t>
            </w:r>
            <w:r>
              <w:rPr>
                <w:rFonts w:hint="eastAsia" w:ascii="宋体" w:hAnsi="宋体" w:eastAsia="宋体"/>
                <w:color w:val="000000" w:themeColor="text1"/>
                <w:szCs w:val="21"/>
                <w:lang w:eastAsia="zh-CN"/>
              </w:rPr>
              <w:t>可实施</w:t>
            </w:r>
            <w:r>
              <w:rPr>
                <w:rFonts w:hint="eastAsia" w:ascii="宋体" w:hAnsi="宋体" w:eastAsia="宋体"/>
                <w:color w:val="000000" w:themeColor="text1"/>
                <w:szCs w:val="21"/>
              </w:rPr>
              <w:t>、运行有效性</w:t>
            </w:r>
            <w:r>
              <w:rPr>
                <w:rFonts w:hint="eastAsia" w:ascii="宋体" w:hAnsi="宋体" w:eastAsia="宋体"/>
                <w:color w:val="000000" w:themeColor="text1"/>
                <w:szCs w:val="21"/>
                <w:lang w:eastAsia="zh-CN"/>
              </w:rPr>
              <w:t>、可维护性。</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验收意见：同意验收</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验收人：</w:t>
            </w:r>
            <w:r>
              <w:rPr>
                <w:rFonts w:hint="eastAsia" w:ascii="宋体" w:hAnsi="宋体" w:eastAsia="宋体"/>
                <w:color w:val="000000" w:themeColor="text1"/>
                <w:szCs w:val="21"/>
                <w:lang w:val="en-US" w:eastAsia="zh-CN"/>
              </w:rPr>
              <w:t>陕西凯辉特电子信息科技有限公司</w:t>
            </w:r>
          </w:p>
          <w:p>
            <w:pPr>
              <w:widowControl/>
              <w:ind w:firstLine="420" w:firstLineChars="200"/>
              <w:jc w:val="left"/>
              <w:rPr>
                <w:rFonts w:hint="default" w:ascii="宋体" w:hAnsi="宋体" w:eastAsia="宋体"/>
                <w:color w:val="000000" w:themeColor="text1"/>
                <w:szCs w:val="21"/>
                <w:lang w:val="en-US" w:eastAsia="zh-CN"/>
              </w:rPr>
            </w:pPr>
            <w:r>
              <w:rPr>
                <w:rFonts w:hint="eastAsia" w:ascii="宋体" w:hAnsi="宋体" w:eastAsia="宋体"/>
                <w:color w:val="000000" w:themeColor="text1"/>
                <w:szCs w:val="21"/>
              </w:rPr>
              <w:t>客户代表：</w:t>
            </w:r>
            <w:r>
              <w:rPr>
                <w:rFonts w:hint="eastAsia" w:ascii="宋体" w:hAnsi="宋体" w:eastAsia="宋体"/>
                <w:color w:val="000000" w:themeColor="text1"/>
                <w:szCs w:val="21"/>
                <w:lang w:eastAsia="zh-CN"/>
              </w:rPr>
              <w:t>刘</w:t>
            </w:r>
            <w:r>
              <w:rPr>
                <w:rFonts w:hint="eastAsia" w:ascii="宋体" w:hAnsi="宋体" w:eastAsia="宋体"/>
                <w:color w:val="000000" w:themeColor="text1"/>
                <w:szCs w:val="21"/>
                <w:lang w:val="en-US" w:eastAsia="zh-CN"/>
              </w:rPr>
              <w:t>**</w:t>
            </w:r>
          </w:p>
          <w:p>
            <w:pPr>
              <w:pStyle w:val="2"/>
              <w:rPr>
                <w:rFonts w:hint="default" w:ascii="宋体" w:hAnsi="宋体" w:eastAsia="宋体"/>
                <w:color w:val="auto"/>
                <w:kern w:val="2"/>
                <w:sz w:val="21"/>
                <w:szCs w:val="21"/>
                <w:lang w:val="en-US" w:eastAsia="zh-CN" w:bidi="ar-SA"/>
              </w:rPr>
            </w:pP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经查20</w:t>
            </w:r>
            <w:r>
              <w:rPr>
                <w:rFonts w:hint="eastAsia" w:ascii="宋体" w:hAnsi="宋体"/>
                <w:color w:val="auto"/>
                <w:kern w:val="2"/>
                <w:sz w:val="21"/>
                <w:szCs w:val="21"/>
                <w:lang w:val="en-US" w:eastAsia="zh-CN" w:bidi="ar-SA"/>
              </w:rPr>
              <w:t>21</w:t>
            </w:r>
            <w:r>
              <w:rPr>
                <w:rFonts w:hint="eastAsia" w:ascii="宋体" w:hAnsi="宋体" w:eastAsia="宋体"/>
                <w:color w:val="auto"/>
                <w:kern w:val="2"/>
                <w:sz w:val="21"/>
                <w:szCs w:val="21"/>
                <w:lang w:val="en-US" w:eastAsia="zh-CN" w:bidi="ar-SA"/>
              </w:rPr>
              <w:t>年无委外检测和监督抽查情况。</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经查，公司20</w:t>
            </w:r>
            <w:r>
              <w:rPr>
                <w:rFonts w:hint="eastAsia" w:ascii="宋体" w:hAnsi="宋体"/>
                <w:color w:val="auto"/>
                <w:kern w:val="2"/>
                <w:sz w:val="21"/>
                <w:szCs w:val="21"/>
                <w:lang w:val="en-US" w:eastAsia="zh-CN" w:bidi="ar-SA"/>
              </w:rPr>
              <w:t>21</w:t>
            </w:r>
            <w:r>
              <w:rPr>
                <w:rFonts w:hint="eastAsia" w:ascii="宋体" w:hAnsi="宋体" w:eastAsia="宋体"/>
                <w:color w:val="auto"/>
                <w:kern w:val="2"/>
                <w:sz w:val="21"/>
                <w:szCs w:val="21"/>
                <w:lang w:val="en-US" w:eastAsia="zh-CN" w:bidi="ar-SA"/>
              </w:rPr>
              <w:t>年以来，没有原辅料、半成品、成品让步放行的情况，产品的放行均有授权的质检人员的签字。</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 xml:space="preserve">  基本符合要求。</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eastAsia="宋体"/>
                <w:szCs w:val="21"/>
              </w:rPr>
            </w:pPr>
            <w:r>
              <w:rPr>
                <w:rFonts w:hint="eastAsia" w:ascii="宋体" w:hAnsi="宋体" w:eastAsia="宋体" w:cs="新宋体"/>
                <w:szCs w:val="21"/>
              </w:rPr>
              <w:t>不合格输出的控制</w:t>
            </w:r>
          </w:p>
        </w:tc>
        <w:tc>
          <w:tcPr>
            <w:tcW w:w="960" w:type="dxa"/>
          </w:tcPr>
          <w:p>
            <w:pPr>
              <w:rPr>
                <w:rFonts w:ascii="宋体" w:hAnsi="宋体" w:eastAsia="宋体" w:cs="宋体"/>
                <w:b/>
                <w:szCs w:val="21"/>
              </w:rPr>
            </w:pPr>
            <w:r>
              <w:rPr>
                <w:rFonts w:hint="eastAsia" w:ascii="宋体" w:hAnsi="宋体" w:eastAsia="宋体" w:cs="新宋体"/>
                <w:szCs w:val="21"/>
              </w:rPr>
              <w:t xml:space="preserve">Q8.7 </w:t>
            </w:r>
          </w:p>
        </w:tc>
        <w:tc>
          <w:tcPr>
            <w:tcW w:w="10395" w:type="dxa"/>
          </w:tcPr>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公司明确各类、各阶段的不合格的控制管控要求，包括输入（来料）阶段、过程监视和测量阶段、输出（出货）阶段的不合格之识别、确定、标识、处置措施等</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公司编制了《不符合、纠正和预防措施控制程序》，对不合格品的控制及其职责、权限及要求进行了规定。</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抽查《不合格处理单》</w:t>
            </w:r>
          </w:p>
          <w:p>
            <w:pPr>
              <w:numPr>
                <w:ilvl w:val="0"/>
                <w:numId w:val="0"/>
              </w:numPr>
              <w:spacing w:line="360" w:lineRule="auto"/>
              <w:ind w:firstLine="420" w:firstLineChars="200"/>
              <w:rPr>
                <w:rFonts w:hint="default"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发现时间：2020</w:t>
            </w:r>
            <w:r>
              <w:rPr>
                <w:rFonts w:hint="eastAsia" w:ascii="宋体" w:hAnsi="宋体" w:eastAsia="宋体"/>
                <w:color w:val="auto"/>
                <w:kern w:val="2"/>
                <w:sz w:val="21"/>
                <w:szCs w:val="21"/>
                <w:lang w:val="en-US" w:eastAsia="zh-CN" w:bidi="ar-SA"/>
              </w:rPr>
              <w:t>.11</w:t>
            </w:r>
            <w:r>
              <w:rPr>
                <w:rFonts w:hint="eastAsia" w:ascii="宋体" w:hAnsi="宋体" w:eastAsia="宋体"/>
                <w:color w:val="auto"/>
                <w:kern w:val="2"/>
                <w:sz w:val="21"/>
                <w:szCs w:val="21"/>
                <w:lang w:val="en-US" w:eastAsia="zh-CN" w:bidi="ar-SA"/>
              </w:rPr>
              <w:t>.06</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不符合描述：重庆川厘塑胶管业有限公司送来的塑胶PVC管有破损情况。</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 xml:space="preserve">评审意见：换货；与供方沟通加强出货前的检查。 </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处置情况：当天已换货，符合要求</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 xml:space="preserve">验证人：张晓松   </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经查，该公司体系运行以来没发生对不合格品进行让步放行的情况，</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 xml:space="preserve">部门对不合格品的性质、处理的措施及结论的结果进行了记录及保持。 </w:t>
            </w:r>
          </w:p>
        </w:tc>
        <w:tc>
          <w:tcPr>
            <w:tcW w:w="1194" w:type="dxa"/>
          </w:tcPr>
          <w:p>
            <w:pPr>
              <w:rPr>
                <w:rFonts w:eastAsia="宋体"/>
              </w:rPr>
            </w:pP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宋体" w:hAnsi="宋体"/>
          <w:color w:val="000000" w:themeColor="text1"/>
          <w:sz w:val="21"/>
          <w:szCs w:val="21"/>
          <w:lang w:val="en-US" w:eastAsia="zh-CN"/>
        </w:rPr>
      </w:pPr>
      <w:r>
        <w:rPr>
          <w:rFonts w:hint="eastAsia" w:ascii="隶书" w:hAnsi="宋体" w:eastAsia="隶书"/>
          <w:bCs/>
          <w:color w:val="000000"/>
          <w:sz w:val="36"/>
          <w:szCs w:val="36"/>
        </w:rPr>
        <w:t>管理体系审核记录表</w:t>
      </w:r>
    </w:p>
    <w:p>
      <w:pPr>
        <w:pStyle w:val="9"/>
        <w:rPr>
          <w:rFonts w:hint="eastAsia" w:ascii="宋体" w:hAnsi="宋体"/>
          <w:color w:val="000000" w:themeColor="text1"/>
          <w:sz w:val="21"/>
          <w:szCs w:val="21"/>
          <w:lang w:val="en-US" w:eastAsia="zh-CN"/>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受审核部门：</w:t>
            </w:r>
            <w:r>
              <w:rPr>
                <w:rFonts w:hint="eastAsia" w:ascii="宋体" w:hAnsi="宋体" w:cs="宋体"/>
                <w:szCs w:val="21"/>
                <w:lang w:val="en-US" w:eastAsia="zh-CN"/>
              </w:rPr>
              <w:t>供销部</w:t>
            </w:r>
            <w:r>
              <w:rPr>
                <w:rFonts w:hint="eastAsia" w:ascii="宋体" w:hAnsi="宋体" w:cs="宋体"/>
                <w:szCs w:val="21"/>
                <w:lang w:eastAsia="zh-CN"/>
              </w:rPr>
              <w:t xml:space="preserve">   主管领导：</w:t>
            </w:r>
            <w:r>
              <w:rPr>
                <w:rFonts w:hint="eastAsia" w:ascii="宋体" w:hAnsi="宋体" w:cs="宋体"/>
                <w:szCs w:val="21"/>
                <w:lang w:val="en-US" w:eastAsia="zh-CN"/>
              </w:rPr>
              <w:t>张晓松</w:t>
            </w:r>
            <w:r>
              <w:rPr>
                <w:rFonts w:hint="eastAsia" w:ascii="宋体" w:hAnsi="宋体" w:cs="宋体"/>
                <w:szCs w:val="21"/>
                <w:lang w:eastAsia="zh-CN"/>
              </w:rPr>
              <w:t xml:space="preserve">     陪同人员：邱玉姗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审核员：张心</w:t>
            </w:r>
            <w:r>
              <w:rPr>
                <w:rFonts w:hint="eastAsia" w:ascii="宋体" w:hAnsi="宋体" w:cs="宋体"/>
                <w:szCs w:val="21"/>
                <w:lang w:val="en-US" w:eastAsia="zh-CN"/>
              </w:rPr>
              <w:t xml:space="preserve">   </w:t>
            </w:r>
            <w:r>
              <w:rPr>
                <w:rFonts w:hint="eastAsia" w:ascii="宋体" w:hAnsi="宋体" w:cs="宋体"/>
                <w:szCs w:val="21"/>
                <w:lang w:eastAsia="zh-CN"/>
              </w:rPr>
              <w:t xml:space="preserve">   审核时间：20</w:t>
            </w:r>
            <w:r>
              <w:rPr>
                <w:rFonts w:hint="eastAsia" w:ascii="宋体" w:hAnsi="宋体" w:cs="宋体"/>
                <w:szCs w:val="21"/>
                <w:lang w:val="en-US" w:eastAsia="zh-CN"/>
              </w:rPr>
              <w:t>21</w:t>
            </w:r>
            <w:r>
              <w:rPr>
                <w:rFonts w:hint="eastAsia" w:ascii="宋体" w:hAnsi="宋体" w:cs="宋体"/>
                <w:szCs w:val="21"/>
                <w:lang w:eastAsia="zh-CN"/>
              </w:rPr>
              <w:t>.</w:t>
            </w:r>
            <w:r>
              <w:rPr>
                <w:rFonts w:hint="eastAsia" w:ascii="宋体" w:hAnsi="宋体" w:cs="宋体"/>
                <w:szCs w:val="21"/>
                <w:lang w:val="en-US" w:eastAsia="zh-CN"/>
              </w:rPr>
              <w:t>06</w:t>
            </w:r>
            <w:r>
              <w:rPr>
                <w:rFonts w:hint="eastAsia" w:ascii="宋体" w:hAnsi="宋体" w:cs="宋体"/>
                <w:szCs w:val="21"/>
                <w:lang w:eastAsia="zh-CN"/>
              </w:rPr>
              <w:t>.</w:t>
            </w:r>
            <w:r>
              <w:rPr>
                <w:rFonts w:hint="eastAsia" w:ascii="宋体" w:hAnsi="宋体" w:cs="宋体"/>
                <w:szCs w:val="21"/>
                <w:lang w:val="en-US" w:eastAsia="zh-CN"/>
              </w:rPr>
              <w:t>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val="en-US" w:eastAsia="zh-CN"/>
              </w:rPr>
              <w:t>供销部</w:t>
            </w:r>
            <w:r>
              <w:rPr>
                <w:rFonts w:hint="eastAsia" w:ascii="宋体" w:hAnsi="宋体" w:cs="宋体"/>
                <w:szCs w:val="21"/>
              </w:rPr>
              <w:t>的岗位职责，具体为：</w:t>
            </w:r>
          </w:p>
          <w:p>
            <w:pPr>
              <w:spacing w:line="360" w:lineRule="auto"/>
              <w:ind w:left="510" w:leftChars="200" w:hanging="90" w:hangingChars="43"/>
              <w:rPr>
                <w:rFonts w:hint="eastAsia" w:ascii="宋体" w:hAnsi="宋体"/>
                <w:sz w:val="28"/>
                <w:szCs w:val="28"/>
              </w:rPr>
            </w:pPr>
            <w:r>
              <w:rPr>
                <w:rFonts w:hint="eastAsia" w:ascii="宋体" w:hAnsi="宋体" w:cs="宋体"/>
                <w:szCs w:val="21"/>
              </w:rPr>
              <w:t xml:space="preserve">a)  </w:t>
            </w:r>
            <w:r>
              <w:rPr>
                <w:rFonts w:hint="eastAsia" w:ascii="宋体" w:hAnsi="宋体" w:eastAsia="宋体" w:cs="宋体"/>
                <w:szCs w:val="21"/>
              </w:rPr>
              <w:t>负责对供方进行调查、组织评价；</w:t>
            </w:r>
          </w:p>
          <w:p>
            <w:pPr>
              <w:spacing w:line="360" w:lineRule="auto"/>
              <w:ind w:left="510" w:leftChars="200" w:hanging="90" w:hangingChars="43"/>
              <w:rPr>
                <w:rFonts w:hint="eastAsia" w:ascii="宋体" w:hAnsi="宋体" w:eastAsia="宋体" w:cs="宋体"/>
                <w:szCs w:val="21"/>
              </w:rPr>
            </w:pPr>
            <w:r>
              <w:rPr>
                <w:rFonts w:hint="eastAsia" w:ascii="宋体" w:hAnsi="宋体" w:cs="宋体"/>
                <w:szCs w:val="21"/>
              </w:rPr>
              <w:t xml:space="preserve">b)  </w:t>
            </w:r>
            <w:r>
              <w:rPr>
                <w:rFonts w:hint="eastAsia" w:ascii="宋体" w:hAnsi="宋体" w:eastAsia="宋体" w:cs="宋体"/>
                <w:szCs w:val="21"/>
              </w:rPr>
              <w:t>负责原材料的采购。</w:t>
            </w:r>
          </w:p>
          <w:p>
            <w:pPr>
              <w:spacing w:line="360" w:lineRule="auto"/>
              <w:ind w:firstLine="420" w:firstLineChars="200"/>
              <w:textAlignment w:val="baseline"/>
              <w:rPr>
                <w:rFonts w:ascii="宋体" w:hAnsi="宋体" w:cs="宋体"/>
                <w:szCs w:val="21"/>
              </w:rPr>
            </w:pPr>
            <w:r>
              <w:rPr>
                <w:rFonts w:hint="eastAsia" w:ascii="宋体" w:hAnsi="宋体" w:cs="宋体"/>
                <w:szCs w:val="21"/>
              </w:rPr>
              <w:t xml:space="preserve">c)  </w:t>
            </w:r>
            <w:r>
              <w:rPr>
                <w:rFonts w:hint="eastAsia" w:ascii="宋体" w:hAnsi="宋体" w:eastAsia="宋体" w:cs="宋体"/>
                <w:szCs w:val="21"/>
              </w:rPr>
              <w:t>负责市场信息的收集与反馈；</w:t>
            </w:r>
          </w:p>
          <w:p>
            <w:pPr>
              <w:spacing w:line="360" w:lineRule="auto"/>
              <w:ind w:firstLine="420" w:firstLineChars="200"/>
              <w:textAlignment w:val="baseline"/>
              <w:rPr>
                <w:rFonts w:ascii="宋体" w:hAnsi="宋体" w:cs="宋体"/>
                <w:szCs w:val="21"/>
              </w:rPr>
            </w:pPr>
            <w:r>
              <w:rPr>
                <w:rFonts w:hint="eastAsia" w:ascii="宋体" w:hAnsi="宋体" w:cs="宋体"/>
                <w:szCs w:val="21"/>
              </w:rPr>
              <w:t>d)</w:t>
            </w:r>
            <w:r>
              <w:rPr>
                <w:rFonts w:hint="eastAsia" w:ascii="宋体" w:hAnsi="宋体" w:cs="宋体"/>
                <w:szCs w:val="21"/>
                <w:lang w:val="en-US" w:eastAsia="zh-CN"/>
              </w:rPr>
              <w:t xml:space="preserve">  </w:t>
            </w:r>
            <w:r>
              <w:rPr>
                <w:rFonts w:hint="eastAsia" w:ascii="宋体" w:hAnsi="宋体" w:eastAsia="宋体" w:cs="宋体"/>
                <w:szCs w:val="21"/>
              </w:rPr>
              <w:t>参加管理评审会议，向会议提供本部门质量管理体系执行情况，并制定、实施本部门纠正、预防措施；；</w:t>
            </w:r>
          </w:p>
          <w:p>
            <w:pPr>
              <w:widowControl/>
              <w:ind w:firstLine="420" w:firstLineChars="200"/>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default"/>
                <w:sz w:val="24"/>
                <w:szCs w:val="24"/>
                <w:lang w:val="en-US" w:eastAsia="zh-CN"/>
              </w:rPr>
            </w:pPr>
            <w:r>
              <w:rPr>
                <w:rFonts w:hint="eastAsia" w:ascii="宋体" w:hAnsi="宋体" w:cs="宋体"/>
                <w:szCs w:val="21"/>
                <w:lang w:val="en-US" w:eastAsia="zh-CN"/>
              </w:rPr>
              <w:t>供销部</w:t>
            </w:r>
            <w:r>
              <w:rPr>
                <w:rFonts w:hint="eastAsia" w:ascii="宋体" w:hAnsi="宋体" w:cs="宋体"/>
                <w:szCs w:val="21"/>
              </w:rPr>
              <w:t>负</w:t>
            </w:r>
            <w:r>
              <w:rPr>
                <w:rFonts w:hint="eastAsia" w:ascii="宋体" w:hAnsi="宋体" w:cs="宋体"/>
                <w:szCs w:val="21"/>
                <w:lang w:eastAsia="zh-CN"/>
              </w:rPr>
              <w:t>责人：</w:t>
            </w:r>
            <w:r>
              <w:rPr>
                <w:rFonts w:hint="eastAsia" w:ascii="宋体" w:hAnsi="宋体" w:cs="宋体"/>
                <w:szCs w:val="21"/>
                <w:lang w:val="en-US" w:eastAsia="zh-CN"/>
              </w:rPr>
              <w:t>张晓松</w:t>
            </w:r>
          </w:p>
          <w:p>
            <w:pPr>
              <w:spacing w:line="360" w:lineRule="auto"/>
              <w:ind w:firstLine="420" w:firstLineChars="200"/>
              <w:rPr>
                <w:rFonts w:hint="eastAsia" w:ascii="宋体" w:hAnsi="宋体" w:cs="宋体"/>
                <w:szCs w:val="21"/>
                <w:lang w:eastAsia="zh-CN"/>
              </w:rPr>
            </w:pPr>
            <w:r>
              <w:rPr>
                <w:rFonts w:hint="eastAsia" w:ascii="宋体" w:hAnsi="宋体" w:cs="宋体"/>
                <w:color w:val="000000"/>
                <w:szCs w:val="21"/>
              </w:rPr>
              <w:t>查</w:t>
            </w:r>
            <w:r>
              <w:rPr>
                <w:rFonts w:hint="eastAsia" w:ascii="宋体" w:hAnsi="宋体" w:cs="宋体"/>
                <w:szCs w:val="21"/>
                <w:lang w:eastAsia="zh-CN"/>
              </w:rPr>
              <w:t xml:space="preserve">《部门质量目标测量报告》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测量时间：20</w:t>
            </w:r>
            <w:r>
              <w:rPr>
                <w:rFonts w:hint="eastAsia" w:ascii="宋体" w:hAnsi="宋体" w:cs="宋体"/>
                <w:szCs w:val="21"/>
                <w:lang w:val="en-US" w:eastAsia="zh-CN"/>
              </w:rPr>
              <w:t>21</w:t>
            </w:r>
            <w:r>
              <w:rPr>
                <w:rFonts w:hint="eastAsia" w:ascii="宋体" w:hAnsi="宋体" w:cs="宋体"/>
                <w:szCs w:val="21"/>
                <w:lang w:eastAsia="zh-CN"/>
              </w:rPr>
              <w:t>年</w:t>
            </w:r>
            <w:r>
              <w:rPr>
                <w:rFonts w:hint="eastAsia" w:ascii="宋体" w:hAnsi="宋体" w:cs="宋体"/>
                <w:szCs w:val="21"/>
                <w:lang w:val="en-US" w:eastAsia="zh-CN"/>
              </w:rPr>
              <w:t>01月-05月查见10月统计情况</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顾客满意度95%以上        实测：97%</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交货期满意度90%          实测：96%</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顾客反馈处理及时率100%   实测：100%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供方受控率100%                实测：100%</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采购产品一次检验</w:t>
            </w:r>
            <w:r>
              <w:rPr>
                <w:rFonts w:hint="eastAsia" w:ascii="宋体" w:hAnsi="宋体" w:cs="宋体"/>
                <w:szCs w:val="21"/>
                <w:lang w:val="en-US" w:eastAsia="zh-CN"/>
              </w:rPr>
              <w:t>合格</w:t>
            </w:r>
            <w:r>
              <w:rPr>
                <w:rFonts w:hint="eastAsia" w:ascii="宋体" w:hAnsi="宋体" w:cs="宋体"/>
                <w:szCs w:val="21"/>
                <w:lang w:eastAsia="zh-CN"/>
              </w:rPr>
              <w:t>率</w:t>
            </w:r>
            <w:r>
              <w:rPr>
                <w:rFonts w:hint="eastAsia" w:ascii="宋体" w:hAnsi="宋体" w:cs="宋体"/>
                <w:szCs w:val="21"/>
                <w:lang w:val="en-US" w:eastAsia="zh-CN"/>
              </w:rPr>
              <w:t>98%     实测：100%</w:t>
            </w:r>
          </w:p>
          <w:p>
            <w:pPr>
              <w:spacing w:line="360" w:lineRule="auto"/>
              <w:ind w:firstLine="420" w:firstLineChars="200"/>
              <w:rPr>
                <w:rFonts w:ascii="宋体" w:hAnsi="宋体" w:cs="宋体"/>
                <w:szCs w:val="21"/>
              </w:rPr>
            </w:pPr>
            <w:r>
              <w:rPr>
                <w:rFonts w:hint="eastAsia" w:ascii="宋体" w:hAnsi="宋体" w:cs="宋体"/>
                <w:szCs w:val="21"/>
                <w:lang w:eastAsia="zh-CN"/>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kern w:val="0"/>
                <w:szCs w:val="21"/>
              </w:rPr>
              <w:t>《</w:t>
            </w:r>
            <w:r>
              <w:rPr>
                <w:rFonts w:hint="eastAsia" w:ascii="宋体" w:hAnsi="宋体"/>
              </w:rPr>
              <w:t>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w:t>
            </w:r>
            <w:r>
              <w:rPr>
                <w:rFonts w:hint="eastAsia" w:ascii="宋体" w:hAnsi="宋体"/>
              </w:rPr>
              <w:t>外部供方控制程序</w:t>
            </w:r>
            <w:r>
              <w:rPr>
                <w:rFonts w:hint="eastAsia" w:ascii="宋体" w:hAnsi="宋体" w:cs="宋体"/>
                <w:szCs w:val="21"/>
              </w:rPr>
              <w:t>》</w:t>
            </w:r>
          </w:p>
          <w:p>
            <w:pPr>
              <w:widowControl/>
              <w:spacing w:line="360" w:lineRule="auto"/>
              <w:ind w:firstLine="315" w:firstLineChars="150"/>
              <w:rPr>
                <w:rFonts w:hint="eastAsia" w:ascii="宋体" w:hAnsi="宋体" w:cs="宋体"/>
                <w:iCs/>
                <w:szCs w:val="21"/>
              </w:rPr>
            </w:pPr>
            <w:r>
              <w:rPr>
                <w:rFonts w:hint="eastAsia" w:ascii="宋体" w:hAnsi="宋体" w:cs="宋体"/>
                <w:szCs w:val="21"/>
              </w:rPr>
              <w:t>负责人讲，</w:t>
            </w:r>
            <w:r>
              <w:rPr>
                <w:rFonts w:hint="eastAsia" w:ascii="宋体" w:hAnsi="宋体" w:cs="宋体"/>
                <w:iCs/>
                <w:szCs w:val="21"/>
              </w:rPr>
              <w:t>公司的外部供方主要为</w:t>
            </w:r>
            <w:r>
              <w:rPr>
                <w:rFonts w:hint="eastAsia" w:ascii="宋体" w:hAnsi="宋体" w:cs="宋体"/>
                <w:iCs/>
                <w:sz w:val="21"/>
                <w:szCs w:val="21"/>
              </w:rPr>
              <w:t>系统集成工程所用到的设备</w:t>
            </w:r>
            <w:r>
              <w:rPr>
                <w:rFonts w:hint="eastAsia" w:ascii="宋体" w:hAnsi="宋体" w:cs="宋体"/>
                <w:iCs/>
                <w:sz w:val="21"/>
                <w:szCs w:val="21"/>
                <w:lang w:val="en-US" w:eastAsia="zh-CN"/>
              </w:rPr>
              <w:t>及</w:t>
            </w:r>
            <w:r>
              <w:rPr>
                <w:rFonts w:hint="eastAsia" w:ascii="宋体" w:hAnsi="宋体" w:cs="宋体"/>
                <w:iCs/>
                <w:szCs w:val="21"/>
                <w:lang w:val="en-US" w:eastAsia="zh-CN"/>
              </w:rPr>
              <w:t>元器件和</w:t>
            </w:r>
            <w:r>
              <w:rPr>
                <w:rFonts w:hint="eastAsia" w:ascii="宋体" w:hAnsi="宋体" w:eastAsia="宋体" w:cs="宋体"/>
                <w:iCs/>
                <w:szCs w:val="21"/>
              </w:rPr>
              <w:t>社会公共安全设备的销售</w:t>
            </w:r>
            <w:r>
              <w:rPr>
                <w:rFonts w:hint="eastAsia" w:ascii="宋体" w:hAnsi="宋体" w:eastAsia="宋体" w:cs="宋体"/>
                <w:iCs/>
                <w:szCs w:val="21"/>
                <w:lang w:val="en-US" w:eastAsia="zh-CN"/>
              </w:rPr>
              <w:t>类</w:t>
            </w:r>
            <w:r>
              <w:rPr>
                <w:rFonts w:hint="eastAsia" w:ascii="宋体" w:hAnsi="宋体" w:cs="宋体"/>
                <w:iCs/>
                <w:szCs w:val="21"/>
                <w:lang w:val="en-US" w:eastAsia="zh-CN"/>
              </w:rPr>
              <w:t>物资</w:t>
            </w:r>
            <w:r>
              <w:rPr>
                <w:rFonts w:hint="eastAsia" w:ascii="宋体" w:hAnsi="宋体" w:cs="宋体"/>
                <w:iCs/>
                <w:szCs w:val="21"/>
              </w:rPr>
              <w:t>的供应商。</w:t>
            </w:r>
          </w:p>
          <w:p>
            <w:pPr>
              <w:widowControl/>
              <w:spacing w:line="360" w:lineRule="auto"/>
              <w:ind w:firstLine="315" w:firstLineChars="150"/>
              <w:rPr>
                <w:rFonts w:hint="eastAsia" w:ascii="宋体" w:hAnsi="宋体" w:cs="宋体"/>
                <w:iCs/>
                <w:szCs w:val="21"/>
              </w:rPr>
            </w:pPr>
            <w:r>
              <w:rPr>
                <w:rFonts w:hint="eastAsia" w:ascii="宋体" w:hAnsi="宋体" w:cs="宋体"/>
                <w:iCs/>
                <w:szCs w:val="21"/>
              </w:rPr>
              <w:t>见《合格供方名录》</w:t>
            </w:r>
          </w:p>
          <w:p>
            <w:pPr>
              <w:widowControl/>
              <w:spacing w:line="360" w:lineRule="auto"/>
              <w:ind w:firstLine="315" w:firstLineChars="150"/>
              <w:rPr>
                <w:rFonts w:hint="eastAsia" w:ascii="宋体" w:hAnsi="宋体" w:cs="宋体"/>
                <w:iCs/>
                <w:szCs w:val="21"/>
                <w:lang w:val="en-US" w:eastAsia="zh-CN"/>
              </w:rPr>
            </w:pPr>
            <w:r>
              <w:rPr>
                <w:rFonts w:hint="eastAsia" w:ascii="宋体" w:hAnsi="宋体" w:cs="宋体"/>
                <w:iCs/>
                <w:szCs w:val="21"/>
              </w:rPr>
              <w:t>1、重庆超泰电气股份有限公司</w:t>
            </w:r>
            <w:r>
              <w:rPr>
                <w:rFonts w:hint="eastAsia" w:ascii="宋体" w:hAnsi="宋体" w:cs="宋体"/>
                <w:iCs/>
                <w:szCs w:val="21"/>
                <w:lang w:val="en-US" w:eastAsia="zh-CN"/>
              </w:rPr>
              <w:t>（供应：</w:t>
            </w:r>
            <w:r>
              <w:rPr>
                <w:rFonts w:hint="eastAsia" w:ascii="宋体" w:hAnsi="宋体" w:cs="宋体"/>
                <w:iCs/>
                <w:szCs w:val="21"/>
              </w:rPr>
              <w:t>变压器、开关电源</w:t>
            </w:r>
            <w:r>
              <w:rPr>
                <w:rFonts w:hint="eastAsia" w:ascii="宋体" w:hAnsi="宋体" w:cs="宋体"/>
                <w:iCs/>
                <w:szCs w:val="21"/>
                <w:lang w:val="en-US" w:eastAsia="zh-CN"/>
              </w:rPr>
              <w:t>等）；</w:t>
            </w:r>
          </w:p>
          <w:p>
            <w:pPr>
              <w:widowControl/>
              <w:spacing w:line="360" w:lineRule="auto"/>
              <w:ind w:firstLine="315" w:firstLineChars="150"/>
              <w:rPr>
                <w:rFonts w:hint="eastAsia" w:ascii="宋体" w:hAnsi="宋体" w:cs="宋体"/>
                <w:iCs/>
                <w:szCs w:val="21"/>
                <w:lang w:val="en-US" w:eastAsia="zh-CN"/>
              </w:rPr>
            </w:pPr>
            <w:r>
              <w:rPr>
                <w:rFonts w:hint="eastAsia" w:ascii="宋体" w:hAnsi="宋体" w:cs="宋体"/>
                <w:iCs/>
                <w:szCs w:val="21"/>
                <w:lang w:val="en-US" w:eastAsia="zh-CN"/>
              </w:rPr>
              <w:t>2、</w:t>
            </w:r>
            <w:r>
              <w:rPr>
                <w:rFonts w:hint="eastAsia" w:ascii="宋体" w:hAnsi="宋体" w:cs="宋体"/>
                <w:iCs/>
                <w:szCs w:val="21"/>
              </w:rPr>
              <w:t>西安法尔电气有限公司</w:t>
            </w:r>
            <w:r>
              <w:rPr>
                <w:rFonts w:hint="eastAsia" w:ascii="宋体" w:hAnsi="宋体" w:cs="宋体"/>
                <w:iCs/>
                <w:szCs w:val="21"/>
                <w:lang w:val="en-US" w:eastAsia="zh-CN"/>
              </w:rPr>
              <w:t xml:space="preserve"> （供应：</w:t>
            </w:r>
            <w:r>
              <w:rPr>
                <w:rFonts w:hint="eastAsia" w:ascii="宋体" w:hAnsi="宋体" w:cs="宋体"/>
                <w:iCs/>
                <w:szCs w:val="21"/>
              </w:rPr>
              <w:t>变压续电器</w:t>
            </w:r>
            <w:r>
              <w:rPr>
                <w:rFonts w:hint="eastAsia" w:ascii="宋体" w:hAnsi="宋体" w:cs="宋体"/>
                <w:iCs/>
                <w:szCs w:val="21"/>
                <w:lang w:val="en-US" w:eastAsia="zh-CN"/>
              </w:rPr>
              <w:t>等）</w:t>
            </w:r>
          </w:p>
          <w:p>
            <w:pPr>
              <w:widowControl/>
              <w:spacing w:line="360" w:lineRule="auto"/>
              <w:ind w:firstLine="315" w:firstLineChars="150"/>
              <w:rPr>
                <w:rFonts w:hint="eastAsia" w:ascii="宋体" w:hAnsi="宋体" w:cs="宋体"/>
                <w:iCs/>
                <w:szCs w:val="21"/>
                <w:lang w:val="en-US" w:eastAsia="zh-CN"/>
              </w:rPr>
            </w:pPr>
            <w:r>
              <w:rPr>
                <w:rFonts w:hint="eastAsia" w:ascii="宋体" w:hAnsi="宋体" w:cs="宋体"/>
                <w:iCs/>
                <w:szCs w:val="21"/>
                <w:lang w:val="en-US" w:eastAsia="zh-CN"/>
              </w:rPr>
              <w:t>3、</w:t>
            </w:r>
            <w:r>
              <w:rPr>
                <w:rFonts w:hint="eastAsia" w:ascii="宋体" w:hAnsi="宋体" w:cs="宋体"/>
                <w:iCs/>
                <w:szCs w:val="21"/>
              </w:rPr>
              <w:t>湖南迪文科技有限公司</w:t>
            </w:r>
            <w:r>
              <w:rPr>
                <w:rFonts w:hint="eastAsia" w:ascii="宋体" w:hAnsi="宋体" w:cs="宋体"/>
                <w:iCs/>
                <w:szCs w:val="21"/>
                <w:lang w:val="en-US" w:eastAsia="zh-CN"/>
              </w:rPr>
              <w:t>（供应：</w:t>
            </w:r>
            <w:r>
              <w:rPr>
                <w:rFonts w:hint="eastAsia" w:ascii="宋体" w:hAnsi="宋体" w:cs="宋体"/>
                <w:iCs/>
                <w:szCs w:val="21"/>
              </w:rPr>
              <w:t>液晶显示器</w:t>
            </w:r>
            <w:r>
              <w:rPr>
                <w:rFonts w:hint="eastAsia" w:ascii="宋体" w:hAnsi="宋体" w:cs="宋体"/>
                <w:iCs/>
                <w:szCs w:val="21"/>
                <w:lang w:val="en-US" w:eastAsia="zh-CN"/>
              </w:rPr>
              <w:t>）</w:t>
            </w:r>
          </w:p>
          <w:p>
            <w:pPr>
              <w:widowControl/>
              <w:spacing w:line="360" w:lineRule="auto"/>
              <w:ind w:firstLine="315" w:firstLineChars="150"/>
              <w:rPr>
                <w:rFonts w:hint="eastAsia" w:ascii="宋体" w:hAnsi="宋体" w:cs="宋体"/>
                <w:iCs/>
                <w:szCs w:val="21"/>
                <w:lang w:val="en-US" w:eastAsia="zh-CN"/>
              </w:rPr>
            </w:pPr>
            <w:r>
              <w:rPr>
                <w:rFonts w:hint="eastAsia" w:ascii="宋体" w:hAnsi="宋体" w:cs="宋体"/>
                <w:iCs/>
                <w:szCs w:val="21"/>
                <w:lang w:val="en-US" w:eastAsia="zh-CN"/>
              </w:rPr>
              <w:t>4、</w:t>
            </w:r>
            <w:r>
              <w:rPr>
                <w:rFonts w:hint="eastAsia" w:ascii="宋体" w:hAnsi="宋体" w:cs="宋体"/>
                <w:iCs/>
                <w:szCs w:val="21"/>
              </w:rPr>
              <w:t>成都川厘塑胶管业有限公司</w:t>
            </w:r>
            <w:r>
              <w:rPr>
                <w:rFonts w:hint="eastAsia" w:ascii="宋体" w:hAnsi="宋体" w:cs="宋体"/>
                <w:iCs/>
                <w:szCs w:val="21"/>
                <w:lang w:val="en-US" w:eastAsia="zh-CN"/>
              </w:rPr>
              <w:t>（供应：</w:t>
            </w:r>
            <w:r>
              <w:rPr>
                <w:rFonts w:hint="eastAsia" w:ascii="宋体" w:hAnsi="宋体" w:cs="宋体"/>
                <w:iCs/>
                <w:szCs w:val="21"/>
              </w:rPr>
              <w:t>塑料管件管材</w:t>
            </w:r>
            <w:r>
              <w:rPr>
                <w:rFonts w:hint="eastAsia" w:ascii="宋体" w:hAnsi="宋体" w:cs="宋体"/>
                <w:iCs/>
                <w:szCs w:val="21"/>
                <w:lang w:val="en-US" w:eastAsia="zh-CN"/>
              </w:rPr>
              <w:t>）</w:t>
            </w:r>
          </w:p>
          <w:p>
            <w:pPr>
              <w:widowControl/>
              <w:spacing w:line="360" w:lineRule="auto"/>
              <w:ind w:firstLine="315" w:firstLineChars="150"/>
              <w:rPr>
                <w:rFonts w:hint="default" w:ascii="宋体" w:hAnsi="宋体" w:cs="宋体"/>
                <w:iCs/>
                <w:szCs w:val="21"/>
                <w:lang w:val="en-US" w:eastAsia="zh-CN"/>
              </w:rPr>
            </w:pPr>
            <w:r>
              <w:rPr>
                <w:rFonts w:hint="eastAsia" w:ascii="宋体" w:hAnsi="宋体" w:cs="宋体"/>
                <w:iCs/>
                <w:szCs w:val="21"/>
                <w:lang w:val="en-US" w:eastAsia="zh-CN"/>
              </w:rPr>
              <w:t>5、</w:t>
            </w:r>
            <w:r>
              <w:rPr>
                <w:rFonts w:hint="eastAsia" w:ascii="宋体" w:hAnsi="宋体" w:cs="宋体"/>
                <w:iCs/>
                <w:szCs w:val="21"/>
              </w:rPr>
              <w:t>重庆市润森五金制品有限公司</w:t>
            </w:r>
            <w:r>
              <w:rPr>
                <w:rFonts w:hint="eastAsia" w:ascii="宋体" w:hAnsi="宋体" w:cs="宋体"/>
                <w:iCs/>
                <w:szCs w:val="21"/>
                <w:lang w:val="en-US" w:eastAsia="zh-CN"/>
              </w:rPr>
              <w:t>（供应：</w:t>
            </w:r>
            <w:r>
              <w:rPr>
                <w:rFonts w:hint="eastAsia" w:ascii="宋体" w:hAnsi="宋体" w:cs="宋体"/>
                <w:iCs/>
                <w:szCs w:val="21"/>
              </w:rPr>
              <w:t>定制机箱面板</w:t>
            </w:r>
            <w:r>
              <w:rPr>
                <w:rFonts w:hint="eastAsia" w:ascii="宋体" w:hAnsi="宋体" w:cs="宋体"/>
                <w:iCs/>
                <w:szCs w:val="21"/>
                <w:lang w:val="en-US" w:eastAsia="zh-CN"/>
              </w:rPr>
              <w:t>等）</w:t>
            </w:r>
          </w:p>
          <w:p>
            <w:pPr>
              <w:widowControl/>
              <w:spacing w:line="360" w:lineRule="auto"/>
              <w:ind w:firstLine="315" w:firstLineChars="150"/>
              <w:rPr>
                <w:rFonts w:hint="eastAsia" w:ascii="宋体" w:hAnsi="宋体" w:cs="宋体"/>
                <w:iCs/>
                <w:szCs w:val="21"/>
              </w:rPr>
            </w:pPr>
            <w:r>
              <w:rPr>
                <w:rFonts w:hint="eastAsia" w:ascii="宋体" w:hAnsi="宋体" w:cs="宋体"/>
                <w:iCs/>
                <w:szCs w:val="21"/>
              </w:rPr>
              <w:t>……</w:t>
            </w:r>
          </w:p>
          <w:p>
            <w:pPr>
              <w:spacing w:line="360" w:lineRule="auto"/>
              <w:rPr>
                <w:rFonts w:ascii="宋体" w:hAnsi="宋体" w:cs="宋体"/>
                <w:szCs w:val="21"/>
              </w:rPr>
            </w:pPr>
            <w:r>
              <w:rPr>
                <w:rFonts w:hint="eastAsia" w:ascii="宋体" w:hAnsi="宋体" w:cs="宋体"/>
                <w:szCs w:val="21"/>
              </w:rPr>
              <w:t>--《供方评价表》</w:t>
            </w:r>
          </w:p>
          <w:p>
            <w:pPr>
              <w:spacing w:line="360" w:lineRule="auto"/>
              <w:rPr>
                <w:rFonts w:ascii="宋体" w:hAnsi="宋体" w:cs="宋体"/>
                <w:szCs w:val="21"/>
              </w:rPr>
            </w:pP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01</w:t>
            </w:r>
            <w:r>
              <w:rPr>
                <w:rFonts w:hint="eastAsia" w:ascii="宋体" w:hAnsi="宋体" w:cs="宋体"/>
                <w:szCs w:val="21"/>
              </w:rPr>
              <w:t>月供方确认：</w:t>
            </w:r>
          </w:p>
          <w:p>
            <w:pPr>
              <w:tabs>
                <w:tab w:val="left" w:pos="10620"/>
              </w:tabs>
              <w:spacing w:line="400" w:lineRule="exact"/>
              <w:ind w:firstLine="420"/>
              <w:jc w:val="left"/>
              <w:rPr>
                <w:rFonts w:hint="eastAsia" w:ascii="宋体" w:hAnsi="宋体" w:cs="宋体"/>
                <w:szCs w:val="21"/>
              </w:rPr>
            </w:pPr>
            <w:r>
              <w:rPr>
                <w:rFonts w:hint="eastAsia" w:ascii="宋体" w:hAnsi="宋体" w:cs="宋体"/>
                <w:szCs w:val="21"/>
              </w:rPr>
              <w:t>成都川厘塑胶管业有限公司</w:t>
            </w:r>
            <w:r>
              <w:rPr>
                <w:rFonts w:hint="eastAsia" w:ascii="宋体" w:hAnsi="宋体" w:cs="宋体"/>
                <w:szCs w:val="21"/>
                <w:lang w:val="en-US" w:eastAsia="zh-CN"/>
              </w:rPr>
              <w:t>（供应：</w:t>
            </w:r>
            <w:r>
              <w:rPr>
                <w:rFonts w:hint="eastAsia" w:ascii="宋体" w:hAnsi="宋体" w:cs="宋体"/>
                <w:szCs w:val="21"/>
              </w:rPr>
              <w:t>塑料管件管材</w:t>
            </w:r>
            <w:r>
              <w:rPr>
                <w:rFonts w:hint="eastAsia" w:ascii="宋体" w:hAnsi="宋体" w:cs="宋体"/>
                <w:szCs w:val="21"/>
                <w:lang w:val="en-US" w:eastAsia="zh-CN"/>
              </w:rPr>
              <w:t>等）</w:t>
            </w:r>
            <w:r>
              <w:rPr>
                <w:rFonts w:hint="eastAsia" w:ascii="宋体" w:hAnsi="宋体" w:cs="宋体"/>
                <w:szCs w:val="21"/>
              </w:rPr>
              <w:t>；</w:t>
            </w:r>
          </w:p>
          <w:p>
            <w:pPr>
              <w:tabs>
                <w:tab w:val="left" w:pos="10620"/>
              </w:tabs>
              <w:spacing w:line="400" w:lineRule="exact"/>
              <w:ind w:firstLine="420"/>
              <w:jc w:val="left"/>
              <w:rPr>
                <w:rFonts w:hint="eastAsia" w:ascii="宋体" w:hAnsi="宋体" w:cs="宋体"/>
                <w:szCs w:val="21"/>
              </w:rPr>
            </w:pPr>
            <w:r>
              <w:rPr>
                <w:rFonts w:hint="eastAsia" w:ascii="宋体" w:hAnsi="宋体" w:cs="宋体"/>
                <w:szCs w:val="21"/>
              </w:rPr>
              <w:t>公司组织各部门对该供方的资质、产品质量、诚信度、送货及时度、服务等进行了评价，有各部门评价人签字。调查评价：评定结论：同意列入合格供应商</w:t>
            </w:r>
          </w:p>
          <w:p>
            <w:pPr>
              <w:tabs>
                <w:tab w:val="left" w:pos="10620"/>
              </w:tabs>
              <w:spacing w:line="400" w:lineRule="exact"/>
              <w:ind w:firstLine="420"/>
              <w:jc w:val="left"/>
              <w:rPr>
                <w:rFonts w:hint="default" w:ascii="宋体" w:hAnsi="宋体" w:eastAsia="宋体" w:cs="宋体"/>
                <w:szCs w:val="21"/>
                <w:lang w:val="en-US" w:eastAsia="zh-CN"/>
              </w:rPr>
            </w:pPr>
            <w:r>
              <w:rPr>
                <w:rFonts w:hint="eastAsia" w:ascii="宋体" w:hAnsi="宋体" w:cs="宋体"/>
                <w:szCs w:val="21"/>
              </w:rPr>
              <w:t xml:space="preserve">  评价人</w:t>
            </w:r>
            <w:r>
              <w:rPr>
                <w:rFonts w:hint="eastAsia" w:ascii="宋体" w:hAnsi="宋体" w:cs="宋体"/>
                <w:szCs w:val="21"/>
                <w:lang w:eastAsia="zh-CN"/>
              </w:rPr>
              <w:t>：</w:t>
            </w:r>
            <w:r>
              <w:rPr>
                <w:rFonts w:hint="eastAsia" w:ascii="宋体" w:hAnsi="宋体" w:cs="宋体"/>
                <w:szCs w:val="21"/>
                <w:lang w:val="en-US" w:eastAsia="zh-CN"/>
              </w:rPr>
              <w:t>张晓松   2021.1.22</w:t>
            </w:r>
          </w:p>
        </w:tc>
        <w:tc>
          <w:tcPr>
            <w:tcW w:w="158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查，公司对</w:t>
            </w:r>
            <w:r>
              <w:rPr>
                <w:rFonts w:hint="eastAsia" w:ascii="宋体" w:hAnsi="宋体"/>
                <w:szCs w:val="21"/>
              </w:rPr>
              <w:t>农业物联网系统设计及销售</w:t>
            </w:r>
            <w:r>
              <w:rPr>
                <w:rFonts w:hint="eastAsia" w:ascii="宋体" w:hAnsi="宋体" w:cs="宋体"/>
                <w:iCs/>
                <w:sz w:val="21"/>
                <w:szCs w:val="21"/>
              </w:rPr>
              <w:t>的设备</w:t>
            </w:r>
            <w:r>
              <w:rPr>
                <w:rFonts w:hint="eastAsia" w:ascii="宋体" w:hAnsi="宋体" w:cs="宋体"/>
                <w:iCs/>
                <w:sz w:val="21"/>
                <w:szCs w:val="21"/>
                <w:lang w:val="en-US" w:eastAsia="zh-CN"/>
              </w:rPr>
              <w:t>及</w:t>
            </w:r>
            <w:r>
              <w:rPr>
                <w:rFonts w:hint="eastAsia" w:ascii="宋体" w:hAnsi="宋体" w:cs="宋体"/>
                <w:iCs/>
                <w:szCs w:val="21"/>
                <w:lang w:val="en-US" w:eastAsia="zh-CN"/>
              </w:rPr>
              <w:t>元器件</w:t>
            </w:r>
            <w:r>
              <w:rPr>
                <w:rFonts w:hint="eastAsia" w:ascii="宋体" w:hAnsi="宋体" w:eastAsia="宋体" w:cs="宋体"/>
                <w:iCs/>
                <w:sz w:val="21"/>
                <w:szCs w:val="21"/>
              </w:rPr>
              <w:t>的</w:t>
            </w:r>
            <w:r>
              <w:rPr>
                <w:rFonts w:hint="eastAsia" w:ascii="宋体" w:hAnsi="宋体" w:cs="宋体"/>
                <w:szCs w:val="21"/>
                <w:lang w:val="en-US" w:eastAsia="zh-CN"/>
              </w:rPr>
              <w:t>物资</w:t>
            </w:r>
            <w:r>
              <w:rPr>
                <w:rFonts w:hint="eastAsia" w:ascii="宋体" w:hAnsi="宋体" w:cs="宋体"/>
                <w:szCs w:val="21"/>
              </w:rPr>
              <w:t>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w:t>
            </w:r>
          </w:p>
          <w:p>
            <w:pPr>
              <w:spacing w:line="360" w:lineRule="auto"/>
              <w:ind w:firstLine="420" w:firstLineChars="200"/>
              <w:rPr>
                <w:rFonts w:ascii="宋体" w:hAnsi="宋体" w:cs="宋体"/>
                <w:szCs w:val="21"/>
              </w:rPr>
            </w:pPr>
            <w:r>
              <w:rPr>
                <w:rFonts w:hint="eastAsia" w:ascii="宋体" w:hAnsi="宋体" w:cs="宋体"/>
                <w:szCs w:val="21"/>
              </w:rPr>
              <w:t>查供方控制情况：</w:t>
            </w:r>
          </w:p>
          <w:p>
            <w:pPr>
              <w:widowControl/>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提供</w:t>
            </w:r>
            <w:r>
              <w:rPr>
                <w:rFonts w:hint="eastAsia" w:ascii="宋体" w:hAnsi="宋体" w:cs="宋体"/>
                <w:szCs w:val="21"/>
              </w:rPr>
              <w:t>成都川厘塑胶管业有限公司</w:t>
            </w:r>
            <w:r>
              <w:rPr>
                <w:rFonts w:hint="eastAsia" w:ascii="宋体" w:hAnsi="宋体" w:cs="宋体"/>
                <w:szCs w:val="21"/>
                <w:lang w:val="en-US" w:eastAsia="zh-CN"/>
              </w:rPr>
              <w:t>（供应：</w:t>
            </w:r>
            <w:r>
              <w:rPr>
                <w:rFonts w:hint="eastAsia" w:ascii="宋体" w:hAnsi="宋体" w:cs="宋体"/>
                <w:szCs w:val="21"/>
              </w:rPr>
              <w:t>塑料管件管材</w:t>
            </w:r>
            <w:r>
              <w:rPr>
                <w:rFonts w:hint="eastAsia" w:ascii="宋体" w:hAnsi="宋体" w:cs="宋体"/>
                <w:szCs w:val="21"/>
                <w:lang w:val="en-US" w:eastAsia="zh-CN"/>
              </w:rPr>
              <w:t>等）供应商</w:t>
            </w:r>
            <w:r>
              <w:rPr>
                <w:rFonts w:hint="eastAsia" w:ascii="宋体" w:hAnsi="宋体" w:cs="宋体"/>
                <w:szCs w:val="21"/>
                <w:highlight w:val="none"/>
              </w:rPr>
              <w:t>评价报告，包括：供方资质、供方的质量管理体系、交货情况、售后服务能力等。时间：20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22</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hint="eastAsia" w:ascii="宋体" w:hAnsi="宋体" w:cs="宋体"/>
                <w:szCs w:val="21"/>
              </w:rPr>
            </w:pPr>
            <w:r>
              <w:rPr>
                <w:rFonts w:hint="eastAsia" w:ascii="宋体" w:hAnsi="宋体" w:cs="宋体"/>
                <w:szCs w:val="21"/>
              </w:rPr>
              <w:t>查 公司采购不合格情况</w:t>
            </w:r>
          </w:p>
          <w:p>
            <w:pPr>
              <w:spacing w:line="360" w:lineRule="auto"/>
              <w:ind w:firstLine="420" w:firstLineChars="200"/>
              <w:rPr>
                <w:rFonts w:ascii="宋体" w:hAnsi="宋体" w:cs="宋体"/>
                <w:szCs w:val="21"/>
              </w:rPr>
            </w:pPr>
            <w:r>
              <w:rPr>
                <w:rFonts w:hint="eastAsia" w:ascii="宋体" w:hAnsi="宋体" w:cs="宋体"/>
                <w:szCs w:val="21"/>
              </w:rPr>
              <w:t>负责人讲20</w:t>
            </w:r>
            <w:r>
              <w:rPr>
                <w:rFonts w:hint="eastAsia" w:ascii="宋体" w:hAnsi="宋体" w:cs="宋体"/>
                <w:szCs w:val="21"/>
                <w:lang w:val="en-US" w:eastAsia="zh-CN"/>
              </w:rPr>
              <w:t>21</w:t>
            </w:r>
            <w:r>
              <w:rPr>
                <w:rFonts w:hint="eastAsia" w:ascii="宋体" w:hAnsi="宋体" w:cs="宋体"/>
                <w:szCs w:val="21"/>
              </w:rPr>
              <w:t>年1月以来，未出现采购产品有质量不符合的情况。</w:t>
            </w:r>
          </w:p>
          <w:p>
            <w:pPr>
              <w:spacing w:line="360" w:lineRule="auto"/>
              <w:ind w:firstLine="420" w:firstLineChars="200"/>
              <w:rPr>
                <w:rFonts w:hint="eastAsia" w:ascii="宋体" w:hAnsi="宋体" w:eastAsia="宋体" w:cs="宋体"/>
                <w:iCs/>
                <w:sz w:val="21"/>
                <w:szCs w:val="21"/>
                <w:lang w:eastAsia="zh-CN"/>
              </w:rPr>
            </w:pPr>
            <w:r>
              <w:rPr>
                <w:rFonts w:hint="eastAsia" w:ascii="宋体" w:hAnsi="宋体" w:cs="宋体"/>
                <w:szCs w:val="21"/>
              </w:rPr>
              <w:t xml:space="preserve"> 公司编制了《</w:t>
            </w:r>
            <w:r>
              <w:rPr>
                <w:rFonts w:hint="eastAsia" w:ascii="宋体" w:hAnsi="宋体"/>
              </w:rPr>
              <w:t>外部供方控制程序</w:t>
            </w:r>
            <w:r>
              <w:rPr>
                <w:rFonts w:hint="eastAsia" w:ascii="宋体" w:hAnsi="宋体" w:cs="宋体"/>
                <w:szCs w:val="21"/>
              </w:rPr>
              <w:t>》，要求采购的</w:t>
            </w:r>
            <w:r>
              <w:rPr>
                <w:rFonts w:hint="eastAsia" w:ascii="宋体" w:hAnsi="宋体" w:cs="宋体"/>
                <w:iCs/>
                <w:sz w:val="21"/>
                <w:szCs w:val="21"/>
              </w:rPr>
              <w:t>设备</w:t>
            </w:r>
            <w:r>
              <w:rPr>
                <w:rFonts w:hint="eastAsia" w:ascii="宋体" w:hAnsi="宋体" w:cs="宋体"/>
                <w:iCs/>
                <w:sz w:val="21"/>
                <w:szCs w:val="21"/>
                <w:lang w:val="en-US" w:eastAsia="zh-CN"/>
              </w:rPr>
              <w:t>及主要</w:t>
            </w:r>
            <w:r>
              <w:rPr>
                <w:rFonts w:hint="eastAsia" w:ascii="宋体" w:hAnsi="宋体" w:cs="宋体"/>
                <w:iCs/>
                <w:szCs w:val="21"/>
                <w:lang w:val="en-US" w:eastAsia="zh-CN"/>
              </w:rPr>
              <w:t>元器件</w:t>
            </w:r>
            <w:r>
              <w:rPr>
                <w:rFonts w:hint="eastAsia" w:ascii="宋体" w:hAnsi="宋体" w:eastAsia="宋体" w:cs="宋体"/>
                <w:iCs/>
                <w:sz w:val="21"/>
                <w:szCs w:val="21"/>
                <w:lang w:val="en-US" w:eastAsia="zh-CN"/>
              </w:rPr>
              <w:t>销售物资</w:t>
            </w:r>
            <w:r>
              <w:rPr>
                <w:rFonts w:hint="eastAsia" w:ascii="宋体" w:hAnsi="宋体" w:eastAsia="宋体" w:cs="宋体"/>
                <w:iCs/>
                <w:sz w:val="21"/>
                <w:szCs w:val="21"/>
              </w:rPr>
              <w:t>必须进行检验。</w:t>
            </w:r>
            <w:r>
              <w:rPr>
                <w:rFonts w:hint="eastAsia" w:ascii="宋体" w:hAnsi="宋体" w:cs="宋体"/>
                <w:iCs/>
                <w:sz w:val="21"/>
                <w:szCs w:val="21"/>
                <w:lang w:eastAsia="zh-CN"/>
              </w:rPr>
              <w:t>产品由供方直接发货到客户处，在系统安装时由公司人员与客户一起验收。</w:t>
            </w:r>
          </w:p>
          <w:p>
            <w:pPr>
              <w:spacing w:line="360" w:lineRule="auto"/>
              <w:ind w:firstLine="420" w:firstLineChars="200"/>
              <w:rPr>
                <w:rFonts w:hint="eastAsia" w:ascii="宋体" w:hAnsi="宋体" w:cs="宋体"/>
                <w:szCs w:val="21"/>
              </w:rPr>
            </w:pPr>
            <w:r>
              <w:rPr>
                <w:rFonts w:hint="eastAsia" w:ascii="宋体" w:hAnsi="宋体" w:cs="宋体"/>
                <w:szCs w:val="21"/>
              </w:rPr>
              <w:t>公司对产品外观、型号规格、数量</w:t>
            </w:r>
            <w:r>
              <w:rPr>
                <w:rFonts w:hint="eastAsia" w:ascii="宋体" w:hAnsi="宋体" w:cs="宋体"/>
                <w:szCs w:val="21"/>
                <w:lang w:eastAsia="zh-CN"/>
              </w:rPr>
              <w:t>、合格证等</w:t>
            </w:r>
            <w:r>
              <w:rPr>
                <w:rFonts w:hint="eastAsia" w:ascii="宋体" w:hAnsi="宋体" w:cs="宋体"/>
                <w:szCs w:val="21"/>
              </w:rPr>
              <w:t>进行了验收。经询问公司采购产品主要根据需求，根据</w:t>
            </w:r>
            <w:r>
              <w:rPr>
                <w:rFonts w:hint="eastAsia" w:ascii="宋体" w:hAnsi="宋体" w:cs="宋体"/>
                <w:szCs w:val="21"/>
                <w:lang w:eastAsia="zh-CN"/>
              </w:rPr>
              <w:t>来货单</w:t>
            </w:r>
            <w:r>
              <w:rPr>
                <w:rFonts w:hint="eastAsia" w:ascii="宋体" w:hAnsi="宋体" w:cs="宋体"/>
                <w:szCs w:val="21"/>
              </w:rPr>
              <w:t>对相关产品的数量、规格型号等进行检验。</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抽：《</w:t>
            </w:r>
            <w:r>
              <w:rPr>
                <w:rFonts w:hint="eastAsia" w:ascii="宋体" w:hAnsi="宋体" w:cs="宋体"/>
                <w:szCs w:val="21"/>
                <w:lang w:val="en-US" w:eastAsia="zh-CN"/>
              </w:rPr>
              <w:t>来货单</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产品名称：阀门、喷头、控制器、接头、电池阀等；</w:t>
            </w:r>
          </w:p>
          <w:p>
            <w:pPr>
              <w:spacing w:line="360" w:lineRule="auto"/>
              <w:ind w:firstLine="420" w:firstLineChars="200"/>
              <w:rPr>
                <w:rFonts w:hint="eastAsia" w:ascii="宋体" w:hAnsi="宋体" w:cs="宋体"/>
                <w:szCs w:val="21"/>
              </w:rPr>
            </w:pPr>
            <w:r>
              <w:rPr>
                <w:rFonts w:hint="eastAsia" w:ascii="宋体" w:hAnsi="宋体" w:cs="宋体"/>
                <w:szCs w:val="21"/>
              </w:rPr>
              <w:t>检验内容：产品名称、包装、规格型号、外观、合格证、</w:t>
            </w:r>
            <w:r>
              <w:rPr>
                <w:rFonts w:hint="eastAsia" w:ascii="宋体" w:hAnsi="宋体" w:cs="宋体"/>
                <w:szCs w:val="21"/>
                <w:lang w:eastAsia="zh-CN"/>
              </w:rPr>
              <w:t>数量</w:t>
            </w:r>
            <w:r>
              <w:rPr>
                <w:rFonts w:hint="eastAsia" w:ascii="宋体" w:hAnsi="宋体" w:cs="宋体"/>
                <w:szCs w:val="21"/>
              </w:rPr>
              <w:t>等进行验证；</w:t>
            </w:r>
          </w:p>
          <w:p>
            <w:pPr>
              <w:spacing w:line="360" w:lineRule="auto"/>
              <w:ind w:firstLine="420" w:firstLineChars="200"/>
              <w:rPr>
                <w:rFonts w:hint="eastAsia" w:ascii="宋体" w:hAnsi="宋体" w:cs="宋体"/>
                <w:szCs w:val="21"/>
              </w:rPr>
            </w:pPr>
            <w:r>
              <w:rPr>
                <w:rFonts w:hint="eastAsia" w:ascii="宋体" w:hAnsi="宋体" w:cs="宋体"/>
                <w:szCs w:val="21"/>
              </w:rPr>
              <w:t>验收记录：符合要求</w:t>
            </w:r>
          </w:p>
          <w:p>
            <w:pPr>
              <w:spacing w:line="360" w:lineRule="auto"/>
              <w:ind w:firstLine="420" w:firstLineChars="200"/>
              <w:rPr>
                <w:rFonts w:hint="eastAsia" w:ascii="宋体" w:hAnsi="宋体" w:cs="宋体"/>
                <w:szCs w:val="21"/>
              </w:rPr>
            </w:pPr>
            <w:r>
              <w:rPr>
                <w:rFonts w:hint="eastAsia" w:ascii="宋体" w:hAnsi="宋体" w:cs="宋体"/>
                <w:szCs w:val="21"/>
              </w:rPr>
              <w:t>检验员：</w:t>
            </w:r>
            <w:r>
              <w:rPr>
                <w:rFonts w:hint="eastAsia" w:ascii="宋体" w:hAnsi="宋体" w:cs="宋体"/>
                <w:szCs w:val="21"/>
                <w:lang w:eastAsia="zh-CN"/>
              </w:rPr>
              <w:t>黄利</w:t>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.2</w:t>
            </w:r>
            <w:r>
              <w:rPr>
                <w:rFonts w:hint="eastAsia" w:ascii="宋体" w:hAnsi="宋体" w:cs="宋体"/>
                <w:szCs w:val="21"/>
                <w:lang w:val="en-US" w:eastAsia="zh-CN"/>
              </w:rPr>
              <w:t>7</w:t>
            </w:r>
          </w:p>
          <w:p>
            <w:pPr>
              <w:spacing w:line="360" w:lineRule="auto"/>
              <w:ind w:firstLine="420" w:firstLineChars="200"/>
              <w:rPr>
                <w:rFonts w:hint="eastAsia" w:ascii="宋体" w:hAnsi="宋体" w:cs="宋体"/>
                <w:szCs w:val="21"/>
              </w:rPr>
            </w:pPr>
            <w:r>
              <w:rPr>
                <w:rFonts w:hint="eastAsia" w:ascii="宋体" w:hAnsi="宋体" w:cs="宋体"/>
                <w:szCs w:val="21"/>
              </w:rPr>
              <w:t>2、抽：《</w:t>
            </w:r>
            <w:r>
              <w:rPr>
                <w:rFonts w:hint="eastAsia" w:ascii="宋体" w:hAnsi="宋体" w:cs="宋体"/>
                <w:szCs w:val="21"/>
                <w:lang w:eastAsia="zh-CN"/>
              </w:rPr>
              <w:t>来货单</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产品名称：变送器、水管、</w:t>
            </w:r>
            <w:r>
              <w:rPr>
                <w:rFonts w:hint="eastAsia" w:ascii="宋体" w:hAnsi="宋体" w:cs="宋体"/>
                <w:szCs w:val="21"/>
                <w:lang w:eastAsia="zh-CN"/>
              </w:rPr>
              <w:t>继电器</w:t>
            </w:r>
            <w:r>
              <w:rPr>
                <w:rFonts w:hint="eastAsia" w:ascii="宋体" w:hAnsi="宋体" w:cs="宋体"/>
                <w:szCs w:val="21"/>
              </w:rPr>
              <w:t>等；</w:t>
            </w:r>
          </w:p>
          <w:p>
            <w:pPr>
              <w:spacing w:line="360" w:lineRule="auto"/>
              <w:ind w:firstLine="420" w:firstLineChars="200"/>
              <w:rPr>
                <w:rFonts w:hint="eastAsia" w:ascii="宋体" w:hAnsi="宋体" w:cs="宋体"/>
                <w:szCs w:val="21"/>
              </w:rPr>
            </w:pPr>
            <w:r>
              <w:rPr>
                <w:rFonts w:hint="eastAsia" w:ascii="宋体" w:hAnsi="宋体" w:cs="宋体"/>
                <w:szCs w:val="21"/>
              </w:rPr>
              <w:t>检验内容：产品名称、包装、规格型号、外观、合格证、</w:t>
            </w:r>
            <w:r>
              <w:rPr>
                <w:rFonts w:hint="eastAsia" w:ascii="宋体" w:hAnsi="宋体" w:cs="宋体"/>
                <w:szCs w:val="21"/>
                <w:lang w:eastAsia="zh-CN"/>
              </w:rPr>
              <w:t>数量</w:t>
            </w:r>
            <w:r>
              <w:rPr>
                <w:rFonts w:hint="eastAsia" w:ascii="宋体" w:hAnsi="宋体" w:cs="宋体"/>
                <w:szCs w:val="21"/>
              </w:rPr>
              <w:t>等进行验证；</w:t>
            </w:r>
          </w:p>
          <w:p>
            <w:pPr>
              <w:spacing w:line="360" w:lineRule="auto"/>
              <w:ind w:firstLine="420" w:firstLineChars="200"/>
              <w:rPr>
                <w:rFonts w:hint="eastAsia" w:ascii="宋体" w:hAnsi="宋体" w:cs="宋体"/>
                <w:szCs w:val="21"/>
              </w:rPr>
            </w:pPr>
            <w:r>
              <w:rPr>
                <w:rFonts w:hint="eastAsia" w:ascii="宋体" w:hAnsi="宋体" w:cs="宋体"/>
                <w:szCs w:val="21"/>
              </w:rPr>
              <w:t>验收记录：符合要求</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检验员：</w:t>
            </w:r>
            <w:r>
              <w:rPr>
                <w:rFonts w:hint="eastAsia" w:ascii="宋体" w:hAnsi="宋体" w:cs="宋体"/>
                <w:szCs w:val="21"/>
                <w:lang w:eastAsia="zh-CN"/>
              </w:rPr>
              <w:t>黄利</w:t>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16</w:t>
            </w:r>
          </w:p>
          <w:p>
            <w:pPr>
              <w:spacing w:line="360" w:lineRule="auto"/>
              <w:rPr>
                <w:rFonts w:hint="eastAsia" w:ascii="宋体" w:hAnsi="宋体" w:cs="宋体"/>
                <w:szCs w:val="21"/>
                <w:lang w:val="en-US" w:eastAsia="zh-CN"/>
              </w:rPr>
            </w:pPr>
            <w:r>
              <w:rPr>
                <w:rFonts w:hint="eastAsia" w:ascii="宋体" w:hAnsi="宋体" w:cs="宋体"/>
                <w:szCs w:val="21"/>
                <w:lang w:val="en-US" w:eastAsia="zh-CN"/>
              </w:rPr>
              <w:t>......</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基本符合要求。现场查看其他采购物料均按要求进行验证入库</w:t>
            </w:r>
            <w:r>
              <w:rPr>
                <w:rFonts w:hint="eastAsia" w:ascii="宋体" w:hAnsi="宋体" w:cs="宋体"/>
                <w:szCs w:val="21"/>
                <w:lang w:eastAsia="zh-CN"/>
              </w:rPr>
              <w:t>。</w:t>
            </w:r>
          </w:p>
          <w:p>
            <w:pPr>
              <w:spacing w:line="360" w:lineRule="auto"/>
              <w:ind w:firstLine="420" w:firstLineChars="200"/>
              <w:rPr>
                <w:rFonts w:ascii="宋体" w:hAnsi="宋体" w:cs="宋体"/>
                <w:szCs w:val="21"/>
              </w:rPr>
            </w:pPr>
            <w:r>
              <w:rPr>
                <w:rFonts w:hint="eastAsia" w:ascii="宋体" w:hAnsi="宋体" w:cs="宋体"/>
                <w:szCs w:val="21"/>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负责人介绍：</w:t>
            </w:r>
            <w:r>
              <w:rPr>
                <w:rFonts w:hint="eastAsia" w:ascii="宋体" w:hAnsi="宋体" w:cs="宋体"/>
                <w:sz w:val="21"/>
                <w:szCs w:val="21"/>
              </w:rPr>
              <w:t>因与采购供方为多年合作关系，组织与外部供方沟通均通过电话、网络等方式予以实现，效果能满足要求。负责人讲沟通的内容包括：所提供的过程、产品和服务等。</w:t>
            </w:r>
          </w:p>
          <w:p>
            <w:pPr>
              <w:widowControl/>
              <w:spacing w:line="360" w:lineRule="auto"/>
              <w:rPr>
                <w:rFonts w:hint="eastAsia" w:ascii="宋体" w:hAnsi="宋体" w:cs="宋体"/>
                <w:iCs/>
                <w:sz w:val="21"/>
                <w:szCs w:val="21"/>
              </w:rPr>
            </w:pPr>
            <w:r>
              <w:rPr>
                <w:rFonts w:hint="eastAsia" w:ascii="宋体" w:hAnsi="宋体" w:cs="宋体"/>
                <w:iCs/>
                <w:sz w:val="21"/>
                <w:szCs w:val="21"/>
              </w:rPr>
              <w:t>经询问，组织</w:t>
            </w:r>
            <w:r>
              <w:rPr>
                <w:rFonts w:hint="eastAsia" w:ascii="宋体" w:hAnsi="宋体" w:cs="宋体"/>
                <w:sz w:val="21"/>
                <w:szCs w:val="21"/>
                <w:lang w:eastAsia="zh-CN"/>
              </w:rPr>
              <w:t>部分</w:t>
            </w:r>
            <w:r>
              <w:rPr>
                <w:rFonts w:hint="eastAsia" w:ascii="宋体" w:hAnsi="宋体" w:cs="宋体"/>
                <w:sz w:val="21"/>
                <w:szCs w:val="21"/>
              </w:rPr>
              <w:t>所涉及</w:t>
            </w:r>
            <w:r>
              <w:rPr>
                <w:rFonts w:hint="eastAsia" w:ascii="宋体" w:hAnsi="宋体" w:cs="宋体"/>
                <w:iCs/>
                <w:sz w:val="21"/>
                <w:szCs w:val="21"/>
              </w:rPr>
              <w:t>的采购通过实际需要制定采购计划单进行采购。</w:t>
            </w:r>
          </w:p>
          <w:p>
            <w:pPr>
              <w:widowControl/>
              <w:spacing w:line="360" w:lineRule="auto"/>
              <w:rPr>
                <w:rFonts w:hint="eastAsia" w:ascii="宋体" w:hAnsi="宋体" w:cs="宋体"/>
                <w:iCs/>
                <w:sz w:val="21"/>
                <w:szCs w:val="21"/>
                <w:lang w:eastAsia="zh-CN"/>
              </w:rPr>
            </w:pPr>
            <w:r>
              <w:rPr>
                <w:rFonts w:hint="eastAsia" w:ascii="宋体" w:hAnsi="宋体" w:cs="宋体"/>
                <w:iCs/>
                <w:sz w:val="21"/>
                <w:szCs w:val="21"/>
                <w:lang w:eastAsia="zh-CN"/>
              </w:rPr>
              <w:t>查采购订单、合同</w:t>
            </w:r>
          </w:p>
          <w:p>
            <w:pPr>
              <w:widowControl/>
              <w:spacing w:line="360" w:lineRule="auto"/>
              <w:rPr>
                <w:rFonts w:hint="default" w:ascii="宋体" w:hAnsi="宋体" w:cs="宋体"/>
                <w:iCs/>
                <w:sz w:val="21"/>
                <w:szCs w:val="21"/>
                <w:lang w:val="en-US" w:eastAsia="zh-CN"/>
              </w:rPr>
            </w:pPr>
            <w:r>
              <w:rPr>
                <w:rFonts w:hint="eastAsia" w:ascii="宋体" w:hAnsi="宋体" w:cs="宋体"/>
                <w:iCs/>
                <w:sz w:val="21"/>
                <w:szCs w:val="21"/>
                <w:lang w:val="en-US" w:eastAsia="zh-CN"/>
              </w:rPr>
              <w:t>1）合同编号：RSHTA0882106-1  签订时间：2021年6月08日</w:t>
            </w:r>
          </w:p>
          <w:p>
            <w:pPr>
              <w:widowControl/>
              <w:spacing w:line="360" w:lineRule="auto"/>
              <w:rPr>
                <w:rFonts w:hint="eastAsia" w:ascii="宋体" w:hAnsi="宋体" w:cs="宋体"/>
                <w:iCs/>
                <w:sz w:val="21"/>
                <w:szCs w:val="21"/>
                <w:lang w:eastAsia="zh-CN"/>
              </w:rPr>
            </w:pPr>
            <w:r>
              <w:rPr>
                <w:rFonts w:hint="eastAsia" w:ascii="宋体" w:hAnsi="宋体" w:cs="宋体"/>
                <w:iCs/>
                <w:sz w:val="21"/>
                <w:szCs w:val="21"/>
                <w:lang w:eastAsia="zh-CN"/>
              </w:rPr>
              <w:t>供货方：</w:t>
            </w:r>
            <w:r>
              <w:rPr>
                <w:rFonts w:hint="eastAsia" w:ascii="宋体" w:hAnsi="宋体" w:cs="宋体"/>
                <w:iCs/>
                <w:szCs w:val="21"/>
                <w:highlight w:val="none"/>
                <w:lang w:val="en-US" w:eastAsia="zh-CN"/>
              </w:rPr>
              <w:t>重庆市润森五金制品有限公司</w:t>
            </w:r>
          </w:p>
          <w:p>
            <w:pPr>
              <w:widowControl/>
              <w:spacing w:line="360" w:lineRule="auto"/>
              <w:rPr>
                <w:rFonts w:hint="eastAsia" w:ascii="宋体" w:hAnsi="宋体" w:cs="宋体"/>
                <w:iCs/>
                <w:sz w:val="21"/>
                <w:szCs w:val="21"/>
                <w:lang w:val="en-US" w:eastAsia="zh-CN"/>
              </w:rPr>
            </w:pPr>
            <w:r>
              <w:rPr>
                <w:rFonts w:hint="eastAsia" w:ascii="宋体" w:hAnsi="宋体" w:cs="宋体"/>
                <w:iCs/>
                <w:sz w:val="21"/>
                <w:szCs w:val="21"/>
                <w:lang w:eastAsia="zh-CN"/>
              </w:rPr>
              <w:t>采购物品：</w:t>
            </w:r>
            <w:r>
              <w:rPr>
                <w:rFonts w:hint="eastAsia" w:ascii="宋体" w:hAnsi="宋体" w:cs="宋体"/>
                <w:iCs/>
                <w:sz w:val="21"/>
                <w:szCs w:val="21"/>
                <w:lang w:val="en-US" w:eastAsia="zh-CN"/>
              </w:rPr>
              <w:t>机箱等</w:t>
            </w:r>
          </w:p>
          <w:p>
            <w:pPr>
              <w:widowControl/>
              <w:spacing w:line="360" w:lineRule="auto"/>
              <w:rPr>
                <w:rFonts w:hint="eastAsia" w:ascii="宋体" w:hAnsi="宋体" w:cs="宋体"/>
                <w:szCs w:val="21"/>
              </w:rPr>
            </w:pPr>
            <w:r>
              <w:rPr>
                <w:rFonts w:hint="eastAsia" w:ascii="宋体" w:hAnsi="宋体" w:cs="宋体"/>
                <w:iCs/>
                <w:sz w:val="21"/>
                <w:szCs w:val="21"/>
                <w:lang w:val="en-US" w:eastAsia="zh-CN"/>
              </w:rPr>
              <w:t>采购订单规定了采购的具体产品、型号、价格、数量、交付、验收、双方责任等。</w:t>
            </w:r>
            <w:r>
              <w:rPr>
                <w:rFonts w:hint="eastAsia" w:ascii="宋体" w:hAnsi="宋体" w:cs="宋体"/>
                <w:szCs w:val="21"/>
              </w:rPr>
              <w:t>且在合格供方处进行采购。</w:t>
            </w:r>
          </w:p>
          <w:p>
            <w:pPr>
              <w:widowControl/>
              <w:spacing w:line="360" w:lineRule="auto"/>
              <w:rPr>
                <w:rFonts w:hint="default" w:ascii="宋体" w:hAnsi="宋体" w:cs="宋体"/>
                <w:iCs/>
                <w:sz w:val="21"/>
                <w:szCs w:val="21"/>
                <w:lang w:val="en-US" w:eastAsia="zh-CN"/>
              </w:rPr>
            </w:pPr>
            <w:r>
              <w:rPr>
                <w:rFonts w:hint="eastAsia" w:ascii="宋体" w:hAnsi="宋体" w:cs="宋体"/>
                <w:iCs/>
                <w:sz w:val="21"/>
                <w:szCs w:val="21"/>
                <w:lang w:val="en-US" w:eastAsia="zh-CN"/>
              </w:rPr>
              <w:t>2）合同编号：CL20210319-Q-XLCQ  签订时间：2021年3月19日</w:t>
            </w:r>
          </w:p>
          <w:p>
            <w:pPr>
              <w:widowControl/>
              <w:spacing w:line="360" w:lineRule="auto"/>
              <w:rPr>
                <w:rFonts w:hint="eastAsia" w:ascii="宋体" w:hAnsi="宋体" w:cs="宋体"/>
                <w:iCs/>
                <w:sz w:val="21"/>
                <w:szCs w:val="21"/>
                <w:lang w:eastAsia="zh-CN"/>
              </w:rPr>
            </w:pPr>
            <w:r>
              <w:rPr>
                <w:rFonts w:hint="eastAsia" w:ascii="宋体" w:hAnsi="宋体" w:cs="宋体"/>
                <w:iCs/>
                <w:sz w:val="21"/>
                <w:szCs w:val="21"/>
                <w:lang w:eastAsia="zh-CN"/>
              </w:rPr>
              <w:t>供货方：</w:t>
            </w:r>
            <w:r>
              <w:rPr>
                <w:rFonts w:hint="eastAsia" w:ascii="宋体" w:hAnsi="宋体" w:cs="宋体"/>
                <w:iCs/>
                <w:szCs w:val="21"/>
                <w:highlight w:val="none"/>
                <w:lang w:val="en-US" w:eastAsia="zh-CN"/>
              </w:rPr>
              <w:t>重庆川厘塑胶管业有限公司</w:t>
            </w:r>
          </w:p>
          <w:p>
            <w:pPr>
              <w:widowControl/>
              <w:spacing w:line="360" w:lineRule="auto"/>
              <w:rPr>
                <w:rFonts w:hint="eastAsia" w:ascii="宋体" w:hAnsi="宋体" w:cs="宋体"/>
                <w:iCs/>
                <w:sz w:val="21"/>
                <w:szCs w:val="21"/>
                <w:lang w:val="en-US" w:eastAsia="zh-CN"/>
              </w:rPr>
            </w:pPr>
            <w:r>
              <w:rPr>
                <w:rFonts w:hint="eastAsia" w:ascii="宋体" w:hAnsi="宋体" w:cs="宋体"/>
                <w:iCs/>
                <w:sz w:val="21"/>
                <w:szCs w:val="21"/>
                <w:lang w:eastAsia="zh-CN"/>
              </w:rPr>
              <w:t>采购物品：</w:t>
            </w:r>
            <w:r>
              <w:rPr>
                <w:rFonts w:hint="eastAsia" w:ascii="宋体" w:hAnsi="宋体" w:cs="宋体"/>
                <w:iCs/>
                <w:sz w:val="21"/>
                <w:szCs w:val="21"/>
                <w:lang w:val="en-US" w:eastAsia="zh-CN"/>
              </w:rPr>
              <w:t>化工管、三通、球阀、闸阀等</w:t>
            </w:r>
          </w:p>
          <w:p>
            <w:pPr>
              <w:widowControl/>
              <w:spacing w:line="360" w:lineRule="auto"/>
              <w:rPr>
                <w:rFonts w:hint="eastAsia" w:ascii="宋体" w:hAnsi="宋体" w:cs="宋体"/>
                <w:szCs w:val="21"/>
              </w:rPr>
            </w:pPr>
            <w:r>
              <w:rPr>
                <w:rFonts w:hint="eastAsia" w:ascii="宋体" w:hAnsi="宋体" w:cs="宋体"/>
                <w:iCs/>
                <w:sz w:val="21"/>
                <w:szCs w:val="21"/>
                <w:lang w:val="en-US" w:eastAsia="zh-CN"/>
              </w:rPr>
              <w:t>采购订单规定了采购的具体产品、型号、价格、数量、交付、验收、双方责任等。</w:t>
            </w:r>
            <w:r>
              <w:rPr>
                <w:rFonts w:hint="eastAsia" w:ascii="宋体" w:hAnsi="宋体" w:cs="宋体"/>
                <w:szCs w:val="21"/>
              </w:rPr>
              <w:t>且在合格供方处进行采购。</w:t>
            </w:r>
          </w:p>
          <w:p>
            <w:pPr>
              <w:widowControl/>
              <w:spacing w:line="360" w:lineRule="auto"/>
              <w:rPr>
                <w:rFonts w:hint="default" w:ascii="宋体" w:hAnsi="宋体" w:cs="宋体"/>
                <w:iCs/>
                <w:sz w:val="21"/>
                <w:szCs w:val="21"/>
                <w:lang w:val="en-US" w:eastAsia="zh-CN"/>
              </w:rPr>
            </w:pPr>
            <w:r>
              <w:rPr>
                <w:rFonts w:hint="eastAsia" w:ascii="宋体" w:hAnsi="宋体" w:cs="宋体"/>
                <w:iCs/>
                <w:sz w:val="21"/>
                <w:szCs w:val="21"/>
                <w:lang w:val="en-US" w:eastAsia="zh-CN"/>
              </w:rPr>
              <w:t>3）合同编号：DS20210518004T2580  签订时间：2021年5月18日</w:t>
            </w:r>
          </w:p>
          <w:p>
            <w:pPr>
              <w:widowControl/>
              <w:spacing w:line="360" w:lineRule="auto"/>
              <w:rPr>
                <w:rFonts w:hint="eastAsia" w:ascii="宋体" w:hAnsi="宋体" w:cs="宋体"/>
                <w:iCs/>
                <w:sz w:val="21"/>
                <w:szCs w:val="21"/>
                <w:lang w:eastAsia="zh-CN"/>
              </w:rPr>
            </w:pPr>
            <w:r>
              <w:rPr>
                <w:rFonts w:hint="eastAsia" w:ascii="宋体" w:hAnsi="宋体" w:cs="宋体"/>
                <w:iCs/>
                <w:sz w:val="21"/>
                <w:szCs w:val="21"/>
                <w:lang w:eastAsia="zh-CN"/>
              </w:rPr>
              <w:t>供货方：湖南迪文科技</w:t>
            </w:r>
            <w:r>
              <w:rPr>
                <w:rFonts w:hint="eastAsia" w:ascii="宋体" w:hAnsi="宋体" w:cs="宋体"/>
                <w:iCs/>
                <w:szCs w:val="21"/>
                <w:highlight w:val="none"/>
                <w:lang w:val="en-US" w:eastAsia="zh-CN"/>
              </w:rPr>
              <w:t>有限公司</w:t>
            </w:r>
          </w:p>
          <w:p>
            <w:pPr>
              <w:widowControl/>
              <w:spacing w:line="360" w:lineRule="auto"/>
              <w:rPr>
                <w:rFonts w:hint="eastAsia" w:ascii="宋体" w:hAnsi="宋体" w:cs="宋体"/>
                <w:iCs/>
                <w:sz w:val="21"/>
                <w:szCs w:val="21"/>
                <w:lang w:val="en-US" w:eastAsia="zh-CN"/>
              </w:rPr>
            </w:pPr>
            <w:r>
              <w:rPr>
                <w:rFonts w:hint="eastAsia" w:ascii="宋体" w:hAnsi="宋体" w:cs="宋体"/>
                <w:iCs/>
                <w:sz w:val="21"/>
                <w:szCs w:val="21"/>
                <w:lang w:eastAsia="zh-CN"/>
              </w:rPr>
              <w:t>采购物品：</w:t>
            </w:r>
            <w:r>
              <w:rPr>
                <w:rFonts w:hint="eastAsia" w:ascii="宋体" w:hAnsi="宋体" w:cs="宋体"/>
                <w:iCs/>
                <w:sz w:val="21"/>
                <w:szCs w:val="21"/>
                <w:lang w:val="en-US" w:eastAsia="zh-CN"/>
              </w:rPr>
              <w:t>液晶终端等</w:t>
            </w:r>
          </w:p>
          <w:p>
            <w:pPr>
              <w:widowControl/>
              <w:spacing w:line="360" w:lineRule="auto"/>
              <w:rPr>
                <w:rFonts w:hint="eastAsia" w:ascii="宋体" w:hAnsi="宋体" w:cs="宋体"/>
                <w:szCs w:val="21"/>
              </w:rPr>
            </w:pPr>
            <w:r>
              <w:rPr>
                <w:rFonts w:hint="eastAsia" w:ascii="宋体" w:hAnsi="宋体" w:cs="宋体"/>
                <w:iCs/>
                <w:sz w:val="21"/>
                <w:szCs w:val="21"/>
                <w:lang w:val="en-US" w:eastAsia="zh-CN"/>
              </w:rPr>
              <w:t>采购订单规定了采购的具体产品、型号、价格、数量、交付、验收、双方责任等。</w:t>
            </w:r>
            <w:r>
              <w:rPr>
                <w:rFonts w:hint="eastAsia" w:ascii="宋体" w:hAnsi="宋体" w:cs="宋体"/>
                <w:szCs w:val="21"/>
              </w:rPr>
              <w:t>且在合格供方处进行采购。</w:t>
            </w:r>
          </w:p>
          <w:p>
            <w:pPr>
              <w:widowControl/>
              <w:spacing w:line="360" w:lineRule="auto"/>
              <w:rPr>
                <w:rFonts w:hint="default" w:ascii="宋体" w:hAnsi="宋体" w:cs="宋体"/>
                <w:iCs/>
                <w:sz w:val="21"/>
                <w:szCs w:val="21"/>
                <w:lang w:val="en-US" w:eastAsia="zh-CN"/>
              </w:rPr>
            </w:pPr>
            <w:r>
              <w:rPr>
                <w:rFonts w:hint="eastAsia" w:ascii="宋体" w:hAnsi="宋体" w:cs="宋体"/>
                <w:iCs/>
                <w:sz w:val="21"/>
                <w:szCs w:val="21"/>
                <w:lang w:val="en-US" w:eastAsia="zh-CN"/>
              </w:rPr>
              <w:t>4）合同编号：CQCT20210528002   签订时间：2021年5月28日</w:t>
            </w:r>
          </w:p>
          <w:p>
            <w:pPr>
              <w:widowControl/>
              <w:spacing w:line="360" w:lineRule="auto"/>
              <w:rPr>
                <w:rFonts w:hint="eastAsia" w:ascii="宋体" w:hAnsi="宋体" w:cs="宋体"/>
                <w:iCs/>
                <w:sz w:val="21"/>
                <w:szCs w:val="21"/>
                <w:lang w:eastAsia="zh-CN"/>
              </w:rPr>
            </w:pPr>
            <w:r>
              <w:rPr>
                <w:rFonts w:hint="eastAsia" w:ascii="宋体" w:hAnsi="宋体" w:cs="宋体"/>
                <w:iCs/>
                <w:sz w:val="21"/>
                <w:szCs w:val="21"/>
                <w:lang w:eastAsia="zh-CN"/>
              </w:rPr>
              <w:t>供货方：重庆超泰电气股份</w:t>
            </w:r>
            <w:r>
              <w:rPr>
                <w:rFonts w:hint="eastAsia" w:ascii="宋体" w:hAnsi="宋体" w:cs="宋体"/>
                <w:iCs/>
                <w:szCs w:val="21"/>
                <w:highlight w:val="none"/>
                <w:lang w:val="en-US" w:eastAsia="zh-CN"/>
              </w:rPr>
              <w:t>有限公司</w:t>
            </w:r>
          </w:p>
          <w:p>
            <w:pPr>
              <w:widowControl/>
              <w:spacing w:line="360" w:lineRule="auto"/>
              <w:rPr>
                <w:rFonts w:hint="eastAsia" w:ascii="宋体" w:hAnsi="宋体" w:cs="宋体"/>
                <w:iCs/>
                <w:sz w:val="21"/>
                <w:szCs w:val="21"/>
                <w:lang w:val="en-US" w:eastAsia="zh-CN"/>
              </w:rPr>
            </w:pPr>
            <w:r>
              <w:rPr>
                <w:rFonts w:hint="eastAsia" w:ascii="宋体" w:hAnsi="宋体" w:cs="宋体"/>
                <w:iCs/>
                <w:sz w:val="21"/>
                <w:szCs w:val="21"/>
                <w:lang w:eastAsia="zh-CN"/>
              </w:rPr>
              <w:t>采购物品：</w:t>
            </w:r>
            <w:r>
              <w:rPr>
                <w:rFonts w:hint="eastAsia" w:ascii="宋体" w:hAnsi="宋体" w:cs="宋体"/>
                <w:iCs/>
                <w:sz w:val="21"/>
                <w:szCs w:val="21"/>
                <w:lang w:val="en-US" w:eastAsia="zh-CN"/>
              </w:rPr>
              <w:t>接触器、继电器、按钮、信号灯等</w:t>
            </w:r>
          </w:p>
          <w:p>
            <w:pPr>
              <w:pStyle w:val="2"/>
              <w:rPr>
                <w:rFonts w:hint="eastAsia"/>
              </w:rPr>
            </w:pPr>
            <w:r>
              <w:rPr>
                <w:rFonts w:hint="eastAsia" w:ascii="宋体" w:hAnsi="宋体" w:cs="宋体"/>
                <w:iCs/>
                <w:sz w:val="21"/>
                <w:szCs w:val="21"/>
                <w:lang w:val="en-US" w:eastAsia="zh-CN"/>
              </w:rPr>
              <w:t>采购订单规定了采购的具体产品、型号、价格、数量、交付、验收、双方责任等。</w:t>
            </w:r>
            <w:r>
              <w:rPr>
                <w:rFonts w:hint="eastAsia" w:ascii="宋体" w:hAnsi="宋体" w:cs="宋体"/>
                <w:szCs w:val="21"/>
              </w:rPr>
              <w:t>且在合格供方处进行采购</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hint="eastAsia" w:ascii="宋体" w:hAnsi="宋体" w:eastAsia="宋体"/>
                <w:szCs w:val="21"/>
                <w:lang w:val="en-US" w:eastAsia="zh-CN"/>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val="en-US" w:eastAsia="zh-CN"/>
              </w:rPr>
              <w:t>供销部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r>
              <w:rPr>
                <w:rFonts w:hint="eastAsia" w:ascii="宋体" w:hAnsi="宋体" w:cs="宋体"/>
                <w:color w:val="000000"/>
                <w:szCs w:val="21"/>
                <w:lang w:val="en-US"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w:t>
            </w:r>
            <w:r>
              <w:rPr>
                <w:rFonts w:hint="eastAsia" w:ascii="宋体" w:hAnsi="宋体" w:cs="宋体"/>
                <w:szCs w:val="21"/>
                <w:lang w:eastAsia="zh-CN"/>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询问负责人，顾客</w:t>
            </w:r>
            <w:r>
              <w:rPr>
                <w:rFonts w:hint="eastAsia" w:ascii="宋体" w:hAnsi="宋体" w:cs="宋体"/>
                <w:color w:val="000000"/>
                <w:szCs w:val="21"/>
                <w:lang w:eastAsia="zh-CN"/>
              </w:rPr>
              <w:t>的要求通过签订销售合同予以传递</w:t>
            </w:r>
            <w:r>
              <w:rPr>
                <w:rFonts w:hint="eastAsia" w:ascii="宋体" w:hAnsi="宋体" w:cs="宋体"/>
                <w:color w:val="000000"/>
                <w:szCs w:val="21"/>
              </w:rPr>
              <w:t>，双方签订产品</w:t>
            </w:r>
            <w:r>
              <w:rPr>
                <w:rFonts w:hint="eastAsia" w:ascii="宋体" w:hAnsi="宋体" w:cs="宋体"/>
                <w:color w:val="000000"/>
                <w:szCs w:val="21"/>
                <w:lang w:eastAsia="zh-CN"/>
              </w:rPr>
              <w:t>销售</w:t>
            </w:r>
            <w:r>
              <w:rPr>
                <w:rFonts w:hint="eastAsia" w:ascii="宋体" w:hAnsi="宋体" w:cs="宋体"/>
                <w:color w:val="000000"/>
                <w:szCs w:val="21"/>
              </w:rPr>
              <w:t>合同包括</w:t>
            </w:r>
            <w:r>
              <w:rPr>
                <w:rFonts w:hint="eastAsia" w:ascii="宋体" w:hAnsi="宋体" w:cs="宋体"/>
                <w:color w:val="000000"/>
                <w:szCs w:val="21"/>
                <w:lang w:eastAsia="zh-CN"/>
              </w:rPr>
              <w:t>产品</w:t>
            </w:r>
            <w:r>
              <w:rPr>
                <w:rFonts w:hint="eastAsia" w:ascii="宋体" w:hAnsi="宋体" w:cs="宋体"/>
                <w:color w:val="000000"/>
                <w:szCs w:val="21"/>
              </w:rPr>
              <w:t>名称、单位、价格信息、执行该协议有效期、交货地点等信息，确定产品价格的相关信息</w:t>
            </w:r>
            <w:r>
              <w:rPr>
                <w:rFonts w:hint="eastAsia" w:ascii="宋体" w:hAnsi="宋体" w:cs="宋体"/>
                <w:color w:val="000000"/>
                <w:szCs w:val="21"/>
                <w:lang w:eastAsia="zh-CN"/>
              </w:rPr>
              <w:t>。</w:t>
            </w:r>
          </w:p>
          <w:p>
            <w:pPr>
              <w:widowControl/>
              <w:spacing w:line="360" w:lineRule="auto"/>
              <w:ind w:firstLine="210" w:firstLineChars="100"/>
              <w:jc w:val="left"/>
              <w:rPr>
                <w:rFonts w:ascii="宋体" w:hAnsi="宋体" w:cs="宋体"/>
                <w:bCs/>
                <w:szCs w:val="24"/>
              </w:rPr>
            </w:pPr>
            <w:bookmarkStart w:id="3" w:name="_GoBack"/>
            <w:bookmarkEnd w:id="3"/>
            <w:r>
              <w:rPr>
                <w:rFonts w:hint="eastAsia" w:ascii="宋体" w:hAnsi="宋体" w:cs="宋体"/>
                <w:bCs/>
                <w:szCs w:val="24"/>
              </w:rPr>
              <w:t>抽</w:t>
            </w:r>
            <w:r>
              <w:rPr>
                <w:rFonts w:hint="eastAsia" w:ascii="宋体" w:hAnsi="宋体" w:cs="宋体"/>
                <w:color w:val="000000"/>
                <w:szCs w:val="21"/>
              </w:rPr>
              <w:t>顾客</w:t>
            </w:r>
            <w:r>
              <w:rPr>
                <w:rFonts w:hint="eastAsia" w:ascii="宋体" w:hAnsi="宋体" w:cs="宋体"/>
                <w:color w:val="000000"/>
                <w:szCs w:val="21"/>
                <w:lang w:eastAsia="zh-CN"/>
              </w:rPr>
              <w:t>销售合同</w:t>
            </w:r>
            <w:r>
              <w:rPr>
                <w:rFonts w:hint="eastAsia" w:ascii="宋体" w:hAnsi="宋体" w:cs="宋体"/>
                <w:bCs/>
                <w:szCs w:val="24"/>
              </w:rPr>
              <w:t>：</w:t>
            </w:r>
          </w:p>
          <w:p>
            <w:pPr>
              <w:widowControl/>
              <w:numPr>
                <w:ilvl w:val="0"/>
                <w:numId w:val="3"/>
              </w:numPr>
              <w:spacing w:line="360" w:lineRule="auto"/>
              <w:jc w:val="left"/>
              <w:rPr>
                <w:rFonts w:ascii="宋体" w:hAnsi="宋体" w:cs="宋体"/>
                <w:bCs/>
                <w:szCs w:val="24"/>
              </w:rPr>
            </w:pPr>
            <w:r>
              <w:rPr>
                <w:rFonts w:hint="eastAsia" w:ascii="宋体" w:hAnsi="宋体" w:cs="宋体"/>
                <w:bCs/>
                <w:szCs w:val="24"/>
              </w:rPr>
              <w:t>顾客：</w:t>
            </w:r>
            <w:r>
              <w:rPr>
                <w:rFonts w:hint="eastAsia" w:ascii="宋体" w:hAnsi="宋体" w:cs="宋体"/>
                <w:bCs/>
                <w:szCs w:val="24"/>
                <w:lang w:val="en-US" w:eastAsia="zh-CN"/>
              </w:rPr>
              <w:t>河北润农节水科技股份有限公司</w:t>
            </w:r>
          </w:p>
          <w:p>
            <w:pPr>
              <w:widowControl/>
              <w:spacing w:line="360" w:lineRule="auto"/>
              <w:jc w:val="left"/>
              <w:rPr>
                <w:rFonts w:ascii="宋体" w:hAnsi="宋体" w:cs="宋体"/>
                <w:bCs/>
                <w:szCs w:val="24"/>
              </w:rPr>
            </w:pPr>
            <w:r>
              <w:rPr>
                <w:rFonts w:hint="eastAsia" w:ascii="宋体" w:hAnsi="宋体" w:cs="宋体"/>
                <w:bCs/>
                <w:szCs w:val="24"/>
              </w:rPr>
              <w:t xml:space="preserve">   编号：</w:t>
            </w:r>
            <w:r>
              <w:rPr>
                <w:rFonts w:hint="eastAsia" w:ascii="宋体" w:hAnsi="宋体" w:cs="宋体"/>
                <w:bCs/>
                <w:szCs w:val="24"/>
                <w:lang w:val="en-US" w:eastAsia="zh-CN"/>
              </w:rPr>
              <w:t>2200425002</w:t>
            </w:r>
            <w:r>
              <w:rPr>
                <w:rFonts w:hint="eastAsia" w:ascii="宋体" w:hAnsi="宋体" w:cs="宋体"/>
                <w:bCs/>
                <w:szCs w:val="24"/>
              </w:rPr>
              <w:t xml:space="preserve"> </w:t>
            </w:r>
          </w:p>
          <w:p>
            <w:pPr>
              <w:widowControl/>
              <w:spacing w:line="360" w:lineRule="auto"/>
              <w:jc w:val="left"/>
              <w:rPr>
                <w:rFonts w:ascii="宋体" w:hAnsi="宋体" w:cs="宋体"/>
                <w:bCs/>
                <w:szCs w:val="24"/>
              </w:rPr>
            </w:pPr>
            <w:r>
              <w:rPr>
                <w:rFonts w:hint="eastAsia" w:ascii="宋体" w:hAnsi="宋体" w:cs="宋体"/>
                <w:bCs/>
                <w:kern w:val="0"/>
                <w:szCs w:val="24"/>
              </w:rPr>
              <w:t xml:space="preserve">   </w:t>
            </w:r>
            <w:r>
              <w:rPr>
                <w:rFonts w:hint="eastAsia" w:ascii="宋体" w:hAnsi="宋体" w:cs="宋体"/>
                <w:bCs/>
                <w:kern w:val="0"/>
                <w:szCs w:val="24"/>
                <w:lang w:eastAsia="zh-CN"/>
              </w:rPr>
              <w:t>产品内容</w:t>
            </w:r>
            <w:r>
              <w:rPr>
                <w:rFonts w:hint="eastAsia" w:ascii="宋体" w:hAnsi="宋体" w:cs="宋体"/>
                <w:bCs/>
                <w:kern w:val="0"/>
                <w:szCs w:val="24"/>
              </w:rPr>
              <w:t>：</w:t>
            </w:r>
            <w:r>
              <w:rPr>
                <w:rFonts w:hint="eastAsia" w:ascii="宋体" w:hAnsi="宋体" w:cs="宋体"/>
                <w:bCs/>
                <w:szCs w:val="24"/>
                <w:lang w:val="en-US" w:eastAsia="zh-CN"/>
              </w:rPr>
              <w:t>网关基站、无线解码器、立杆。</w:t>
            </w:r>
          </w:p>
          <w:p>
            <w:pPr>
              <w:widowControl/>
              <w:spacing w:line="360" w:lineRule="auto"/>
              <w:ind w:firstLine="420" w:firstLineChars="200"/>
              <w:jc w:val="left"/>
              <w:rPr>
                <w:rFonts w:hint="default" w:ascii="宋体" w:hAnsi="宋体" w:eastAsia="宋体" w:cs="宋体"/>
                <w:bCs/>
                <w:szCs w:val="24"/>
                <w:lang w:val="en-US" w:eastAsia="zh-CN"/>
              </w:rPr>
            </w:pPr>
            <w:r>
              <w:rPr>
                <w:rFonts w:hint="eastAsia" w:ascii="宋体" w:hAnsi="宋体" w:cs="宋体"/>
                <w:bCs/>
                <w:szCs w:val="24"/>
              </w:rPr>
              <w:t>下单时间：</w:t>
            </w:r>
            <w:r>
              <w:rPr>
                <w:rFonts w:hint="eastAsia" w:ascii="宋体" w:hAnsi="宋体" w:cs="宋体"/>
                <w:color w:val="000000"/>
                <w:szCs w:val="21"/>
              </w:rPr>
              <w:t>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25日</w:t>
            </w:r>
          </w:p>
          <w:p>
            <w:pPr>
              <w:widowControl/>
              <w:spacing w:line="360" w:lineRule="auto"/>
              <w:ind w:firstLine="315" w:firstLineChars="150"/>
              <w:jc w:val="left"/>
              <w:rPr>
                <w:rFonts w:hint="eastAsia" w:ascii="宋体" w:hAnsi="宋体" w:cs="宋体"/>
                <w:bCs/>
                <w:szCs w:val="24"/>
              </w:rPr>
            </w:pPr>
            <w:r>
              <w:rPr>
                <w:rFonts w:hint="eastAsia" w:ascii="宋体" w:hAnsi="宋体" w:cs="宋体"/>
                <w:bCs/>
                <w:szCs w:val="24"/>
                <w:lang w:eastAsia="zh-CN"/>
              </w:rPr>
              <w:t>合同</w:t>
            </w:r>
            <w:r>
              <w:rPr>
                <w:rFonts w:hint="eastAsia" w:ascii="宋体" w:hAnsi="宋体" w:cs="宋体"/>
                <w:bCs/>
                <w:szCs w:val="24"/>
              </w:rPr>
              <w:t>明确了</w:t>
            </w:r>
            <w:r>
              <w:rPr>
                <w:rFonts w:hint="eastAsia" w:ascii="宋体" w:hAnsi="宋体" w:cs="宋体"/>
                <w:bCs/>
                <w:szCs w:val="24"/>
                <w:lang w:eastAsia="zh-CN"/>
              </w:rPr>
              <w:t>产品名称、规格、数量</w:t>
            </w:r>
            <w:r>
              <w:rPr>
                <w:rFonts w:hint="eastAsia" w:ascii="宋体" w:hAnsi="宋体" w:cs="宋体"/>
                <w:bCs/>
                <w:szCs w:val="24"/>
              </w:rPr>
              <w:t>、</w:t>
            </w:r>
            <w:r>
              <w:rPr>
                <w:rFonts w:hint="eastAsia" w:ascii="宋体" w:hAnsi="宋体" w:cs="宋体"/>
                <w:bCs/>
                <w:szCs w:val="24"/>
                <w:lang w:eastAsia="zh-CN"/>
              </w:rPr>
              <w:t>价格</w:t>
            </w:r>
            <w:r>
              <w:rPr>
                <w:rFonts w:hint="eastAsia" w:ascii="宋体" w:hAnsi="宋体" w:cs="宋体"/>
                <w:bCs/>
                <w:szCs w:val="24"/>
              </w:rPr>
              <w:t>、</w:t>
            </w:r>
            <w:r>
              <w:rPr>
                <w:rFonts w:hint="eastAsia" w:ascii="宋体" w:hAnsi="宋体" w:cs="宋体"/>
                <w:bCs/>
                <w:szCs w:val="24"/>
                <w:lang w:eastAsia="zh-CN"/>
              </w:rPr>
              <w:t>违约</w:t>
            </w:r>
            <w:r>
              <w:rPr>
                <w:rFonts w:hint="eastAsia" w:ascii="宋体" w:hAnsi="宋体" w:cs="宋体"/>
                <w:bCs/>
                <w:szCs w:val="24"/>
              </w:rPr>
              <w:t>等。</w:t>
            </w:r>
          </w:p>
          <w:p>
            <w:pPr>
              <w:widowControl/>
              <w:spacing w:line="360" w:lineRule="auto"/>
              <w:jc w:val="left"/>
              <w:rPr>
                <w:rFonts w:hint="eastAsia" w:ascii="宋体" w:hAnsi="宋体" w:cs="宋体"/>
                <w:bCs/>
                <w:kern w:val="0"/>
                <w:szCs w:val="24"/>
                <w:lang w:val="en-US" w:eastAsia="zh-CN"/>
              </w:rPr>
            </w:pPr>
            <w:r>
              <w:rPr>
                <w:rFonts w:hint="eastAsia" w:ascii="宋体" w:hAnsi="宋体" w:cs="宋体"/>
                <w:bCs/>
                <w:color w:val="000000" w:themeColor="text1"/>
                <w:szCs w:val="24"/>
                <w:lang w:val="en-US" w:eastAsia="zh-CN"/>
              </w:rPr>
              <w:t>2</w:t>
            </w:r>
            <w:r>
              <w:rPr>
                <w:rFonts w:hint="eastAsia" w:ascii="宋体" w:hAnsi="宋体" w:cs="宋体"/>
                <w:bCs/>
                <w:kern w:val="0"/>
                <w:szCs w:val="24"/>
                <w:lang w:val="en-US" w:eastAsia="zh-CN"/>
              </w:rPr>
              <w:t>、抽销售合同</w:t>
            </w:r>
          </w:p>
          <w:p>
            <w:pPr>
              <w:widowControl/>
              <w:spacing w:line="360" w:lineRule="auto"/>
              <w:ind w:firstLine="210" w:firstLineChars="100"/>
              <w:jc w:val="left"/>
              <w:rPr>
                <w:rFonts w:hint="eastAsia" w:ascii="宋体" w:hAnsi="宋体" w:cs="宋体"/>
                <w:bCs/>
                <w:kern w:val="0"/>
                <w:szCs w:val="24"/>
                <w:lang w:val="en-US" w:eastAsia="zh-CN"/>
              </w:rPr>
            </w:pPr>
            <w:r>
              <w:rPr>
                <w:rFonts w:hint="eastAsia" w:ascii="宋体" w:hAnsi="宋体" w:cs="宋体"/>
                <w:bCs/>
                <w:kern w:val="0"/>
                <w:szCs w:val="24"/>
                <w:lang w:val="en-US" w:eastAsia="zh-CN"/>
              </w:rPr>
              <w:t xml:space="preserve">顾客：丰城丰禾园艺科技有限公司     </w:t>
            </w:r>
          </w:p>
          <w:p>
            <w:pPr>
              <w:widowControl/>
              <w:spacing w:line="360" w:lineRule="auto"/>
              <w:jc w:val="left"/>
              <w:rPr>
                <w:rFonts w:hint="default" w:ascii="宋体" w:hAnsi="宋体" w:cs="宋体"/>
                <w:bCs/>
                <w:kern w:val="0"/>
                <w:szCs w:val="24"/>
                <w:lang w:val="en-US" w:eastAsia="zh-CN"/>
              </w:rPr>
            </w:pPr>
            <w:r>
              <w:rPr>
                <w:rFonts w:hint="eastAsia" w:ascii="宋体" w:hAnsi="宋体" w:cs="宋体"/>
                <w:bCs/>
                <w:kern w:val="0"/>
                <w:szCs w:val="24"/>
                <w:lang w:val="en-US" w:eastAsia="zh-CN"/>
              </w:rPr>
              <w:t xml:space="preserve">   产品内容：控制柜、网关、无线太阳能解码器</w:t>
            </w:r>
          </w:p>
          <w:p>
            <w:pPr>
              <w:widowControl/>
              <w:spacing w:line="360" w:lineRule="auto"/>
              <w:ind w:firstLine="210" w:firstLineChars="100"/>
              <w:jc w:val="left"/>
              <w:rPr>
                <w:rFonts w:hint="default" w:ascii="宋体" w:hAnsi="宋体" w:cs="宋体"/>
                <w:bCs/>
                <w:kern w:val="0"/>
                <w:szCs w:val="24"/>
                <w:lang w:val="en-US" w:eastAsia="zh-CN"/>
              </w:rPr>
            </w:pPr>
            <w:r>
              <w:rPr>
                <w:rFonts w:hint="eastAsia" w:ascii="宋体" w:hAnsi="宋体" w:cs="宋体"/>
                <w:bCs/>
                <w:kern w:val="0"/>
                <w:szCs w:val="24"/>
                <w:lang w:val="en-US" w:eastAsia="zh-CN"/>
              </w:rPr>
              <w:t>签订时间：2021年5月28日</w:t>
            </w:r>
          </w:p>
          <w:p>
            <w:pPr>
              <w:widowControl/>
              <w:spacing w:line="360" w:lineRule="auto"/>
              <w:ind w:firstLine="315" w:firstLineChars="150"/>
              <w:jc w:val="left"/>
              <w:rPr>
                <w:rFonts w:hint="eastAsia" w:ascii="宋体" w:hAnsi="宋体" w:cs="宋体"/>
                <w:bCs/>
                <w:szCs w:val="24"/>
              </w:rPr>
            </w:pPr>
            <w:r>
              <w:rPr>
                <w:rFonts w:hint="eastAsia" w:ascii="宋体" w:hAnsi="宋体" w:cs="宋体"/>
                <w:bCs/>
                <w:szCs w:val="24"/>
                <w:lang w:eastAsia="zh-CN"/>
              </w:rPr>
              <w:t>合同</w:t>
            </w:r>
            <w:r>
              <w:rPr>
                <w:rFonts w:hint="eastAsia" w:ascii="宋体" w:hAnsi="宋体" w:cs="宋体"/>
                <w:bCs/>
                <w:szCs w:val="24"/>
              </w:rPr>
              <w:t>明确了</w:t>
            </w:r>
            <w:r>
              <w:rPr>
                <w:rFonts w:hint="eastAsia" w:ascii="宋体" w:hAnsi="宋体" w:cs="宋体"/>
                <w:bCs/>
                <w:szCs w:val="24"/>
                <w:lang w:eastAsia="zh-CN"/>
              </w:rPr>
              <w:t>产品名称、规格、数量</w:t>
            </w:r>
            <w:r>
              <w:rPr>
                <w:rFonts w:hint="eastAsia" w:ascii="宋体" w:hAnsi="宋体" w:cs="宋体"/>
                <w:bCs/>
                <w:szCs w:val="24"/>
              </w:rPr>
              <w:t>、</w:t>
            </w:r>
            <w:r>
              <w:rPr>
                <w:rFonts w:hint="eastAsia" w:ascii="宋体" w:hAnsi="宋体" w:cs="宋体"/>
                <w:bCs/>
                <w:szCs w:val="24"/>
                <w:lang w:eastAsia="zh-CN"/>
              </w:rPr>
              <w:t>价格</w:t>
            </w:r>
            <w:r>
              <w:rPr>
                <w:rFonts w:hint="eastAsia" w:ascii="宋体" w:hAnsi="宋体" w:cs="宋体"/>
                <w:bCs/>
                <w:szCs w:val="24"/>
              </w:rPr>
              <w:t>、</w:t>
            </w:r>
            <w:r>
              <w:rPr>
                <w:rFonts w:hint="eastAsia" w:ascii="宋体" w:hAnsi="宋体" w:cs="宋体"/>
                <w:bCs/>
                <w:szCs w:val="24"/>
                <w:lang w:eastAsia="zh-CN"/>
              </w:rPr>
              <w:t>违约</w:t>
            </w:r>
            <w:r>
              <w:rPr>
                <w:rFonts w:hint="eastAsia" w:ascii="宋体" w:hAnsi="宋体" w:cs="宋体"/>
                <w:bCs/>
                <w:szCs w:val="24"/>
              </w:rPr>
              <w:t>等。</w:t>
            </w:r>
          </w:p>
          <w:p>
            <w:pPr>
              <w:widowControl/>
              <w:spacing w:line="360" w:lineRule="auto"/>
              <w:jc w:val="left"/>
              <w:rPr>
                <w:rFonts w:hint="eastAsia" w:ascii="宋体" w:hAnsi="宋体" w:cs="宋体"/>
                <w:bCs/>
                <w:kern w:val="0"/>
                <w:szCs w:val="24"/>
                <w:lang w:val="en-US" w:eastAsia="zh-CN"/>
              </w:rPr>
            </w:pPr>
            <w:r>
              <w:rPr>
                <w:rFonts w:hint="eastAsia" w:ascii="宋体" w:hAnsi="宋体" w:cs="宋体"/>
                <w:bCs/>
                <w:szCs w:val="24"/>
                <w:lang w:val="en-US" w:eastAsia="zh-CN"/>
              </w:rPr>
              <w:t>3、抽</w:t>
            </w:r>
            <w:r>
              <w:rPr>
                <w:rFonts w:hint="eastAsia" w:ascii="宋体" w:hAnsi="宋体" w:cs="宋体"/>
                <w:bCs/>
                <w:kern w:val="0"/>
                <w:szCs w:val="24"/>
                <w:lang w:val="en-US" w:eastAsia="zh-CN"/>
              </w:rPr>
              <w:t>销售合同</w:t>
            </w:r>
          </w:p>
          <w:p>
            <w:pPr>
              <w:widowControl/>
              <w:spacing w:line="360" w:lineRule="auto"/>
              <w:ind w:firstLine="210" w:firstLineChars="100"/>
              <w:jc w:val="left"/>
              <w:rPr>
                <w:rFonts w:hint="eastAsia" w:ascii="宋体" w:hAnsi="宋体" w:cs="宋体"/>
                <w:bCs/>
                <w:kern w:val="0"/>
                <w:szCs w:val="24"/>
                <w:lang w:val="en-US" w:eastAsia="zh-CN"/>
              </w:rPr>
            </w:pPr>
            <w:r>
              <w:rPr>
                <w:rFonts w:hint="eastAsia" w:ascii="宋体" w:hAnsi="宋体" w:cs="宋体"/>
                <w:bCs/>
                <w:kern w:val="0"/>
                <w:szCs w:val="24"/>
                <w:lang w:val="en-US" w:eastAsia="zh-CN"/>
              </w:rPr>
              <w:t xml:space="preserve">顾客：宁夏浩宇现代农业工程技术有限公司       </w:t>
            </w:r>
          </w:p>
          <w:p>
            <w:pPr>
              <w:widowControl/>
              <w:spacing w:line="360" w:lineRule="auto"/>
              <w:jc w:val="left"/>
              <w:rPr>
                <w:rFonts w:hint="default" w:ascii="宋体" w:hAnsi="宋体" w:cs="宋体"/>
                <w:bCs/>
                <w:kern w:val="0"/>
                <w:szCs w:val="24"/>
                <w:lang w:val="en-US" w:eastAsia="zh-CN"/>
              </w:rPr>
            </w:pPr>
            <w:r>
              <w:rPr>
                <w:rFonts w:hint="eastAsia" w:ascii="宋体" w:hAnsi="宋体" w:cs="宋体"/>
                <w:bCs/>
                <w:kern w:val="0"/>
                <w:szCs w:val="24"/>
                <w:lang w:val="en-US" w:eastAsia="zh-CN"/>
              </w:rPr>
              <w:t xml:space="preserve">  产品内容：</w:t>
            </w:r>
            <w:r>
              <w:rPr>
                <w:rFonts w:hint="eastAsia" w:ascii="宋体" w:hAnsi="宋体" w:cs="宋体"/>
                <w:bCs/>
                <w:szCs w:val="24"/>
                <w:lang w:val="en-US" w:eastAsia="zh-CN"/>
              </w:rPr>
              <w:t>RCMS云端软件平台 、智能灌溉控制柜、无线阀门控制器、液位传感器、无线网桥等（含农业物联网智能灌溉系统设计）</w:t>
            </w:r>
          </w:p>
          <w:p>
            <w:pPr>
              <w:widowControl/>
              <w:spacing w:line="360" w:lineRule="auto"/>
              <w:ind w:firstLine="210" w:firstLineChars="100"/>
              <w:jc w:val="left"/>
              <w:rPr>
                <w:rFonts w:hint="default" w:ascii="宋体" w:hAnsi="宋体" w:cs="宋体"/>
                <w:bCs/>
                <w:kern w:val="0"/>
                <w:szCs w:val="24"/>
                <w:lang w:val="en-US" w:eastAsia="zh-CN"/>
              </w:rPr>
            </w:pPr>
            <w:r>
              <w:rPr>
                <w:rFonts w:hint="eastAsia" w:ascii="宋体" w:hAnsi="宋体" w:cs="宋体"/>
                <w:bCs/>
                <w:kern w:val="0"/>
                <w:szCs w:val="24"/>
                <w:lang w:val="en-US" w:eastAsia="zh-CN"/>
              </w:rPr>
              <w:t>签订时间：2021-3-18</w:t>
            </w:r>
          </w:p>
          <w:p>
            <w:pPr>
              <w:widowControl/>
              <w:spacing w:line="360" w:lineRule="auto"/>
              <w:ind w:firstLine="315" w:firstLineChars="150"/>
              <w:jc w:val="left"/>
              <w:rPr>
                <w:rFonts w:hint="eastAsia" w:ascii="宋体" w:hAnsi="宋体" w:cs="宋体"/>
                <w:bCs/>
                <w:szCs w:val="24"/>
              </w:rPr>
            </w:pPr>
            <w:r>
              <w:rPr>
                <w:rFonts w:hint="eastAsia" w:ascii="宋体" w:hAnsi="宋体" w:cs="宋体"/>
                <w:bCs/>
                <w:szCs w:val="24"/>
                <w:lang w:eastAsia="zh-CN"/>
              </w:rPr>
              <w:t>合同</w:t>
            </w:r>
            <w:r>
              <w:rPr>
                <w:rFonts w:hint="eastAsia" w:ascii="宋体" w:hAnsi="宋体" w:cs="宋体"/>
                <w:bCs/>
                <w:szCs w:val="24"/>
              </w:rPr>
              <w:t>明确了</w:t>
            </w:r>
            <w:r>
              <w:rPr>
                <w:rFonts w:hint="eastAsia" w:ascii="宋体" w:hAnsi="宋体" w:cs="宋体"/>
                <w:bCs/>
                <w:szCs w:val="24"/>
                <w:lang w:eastAsia="zh-CN"/>
              </w:rPr>
              <w:t>产品名称、规格、数量</w:t>
            </w:r>
            <w:r>
              <w:rPr>
                <w:rFonts w:hint="eastAsia" w:ascii="宋体" w:hAnsi="宋体" w:cs="宋体"/>
                <w:bCs/>
                <w:szCs w:val="24"/>
              </w:rPr>
              <w:t>、</w:t>
            </w:r>
            <w:r>
              <w:rPr>
                <w:rFonts w:hint="eastAsia" w:ascii="宋体" w:hAnsi="宋体" w:cs="宋体"/>
                <w:bCs/>
                <w:szCs w:val="24"/>
                <w:lang w:eastAsia="zh-CN"/>
              </w:rPr>
              <w:t>价格</w:t>
            </w:r>
            <w:r>
              <w:rPr>
                <w:rFonts w:hint="eastAsia" w:ascii="宋体" w:hAnsi="宋体" w:cs="宋体"/>
                <w:bCs/>
                <w:szCs w:val="24"/>
              </w:rPr>
              <w:t>、</w:t>
            </w:r>
            <w:r>
              <w:rPr>
                <w:rFonts w:hint="eastAsia" w:ascii="宋体" w:hAnsi="宋体" w:cs="宋体"/>
                <w:bCs/>
                <w:szCs w:val="24"/>
                <w:lang w:eastAsia="zh-CN"/>
              </w:rPr>
              <w:t>违约</w:t>
            </w:r>
            <w:r>
              <w:rPr>
                <w:rFonts w:hint="eastAsia" w:ascii="宋体" w:hAnsi="宋体" w:cs="宋体"/>
                <w:bCs/>
                <w:szCs w:val="24"/>
              </w:rPr>
              <w:t>等。</w:t>
            </w:r>
          </w:p>
          <w:p>
            <w:pPr>
              <w:rPr>
                <w:rFonts w:ascii="宋体" w:hAnsi="宋体"/>
                <w:szCs w:val="21"/>
              </w:rPr>
            </w:pPr>
            <w:r>
              <w:rPr>
                <w:rFonts w:hint="eastAsia" w:ascii="宋体" w:hAnsi="宋体" w:cs="宋体"/>
                <w:bCs/>
                <w:szCs w:val="24"/>
                <w:lang w:eastAsia="zh-CN"/>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eastAsia="宋体" w:cs="宋体"/>
                <w:color w:val="000000"/>
                <w:szCs w:val="21"/>
                <w:lang w:eastAsia="zh-CN"/>
              </w:rPr>
            </w:pPr>
            <w:r>
              <w:rPr>
                <w:rFonts w:hint="eastAsia" w:ascii="宋体" w:hAnsi="宋体" w:cs="宋体"/>
                <w:bCs/>
                <w:szCs w:val="24"/>
              </w:rPr>
              <w:t>抽查:《</w:t>
            </w:r>
            <w:r>
              <w:rPr>
                <w:rFonts w:hint="eastAsia" w:ascii="宋体" w:hAnsi="宋体" w:cs="宋体"/>
                <w:bCs/>
                <w:szCs w:val="24"/>
                <w:lang w:eastAsia="zh-CN"/>
              </w:rPr>
              <w:t>产品销售</w:t>
            </w:r>
            <w:r>
              <w:rPr>
                <w:rFonts w:hint="eastAsia" w:ascii="宋体" w:hAnsi="宋体" w:cs="宋体"/>
                <w:color w:val="000000"/>
                <w:szCs w:val="21"/>
                <w:lang w:eastAsia="zh-CN"/>
              </w:rPr>
              <w:t>合同</w:t>
            </w:r>
            <w:r>
              <w:rPr>
                <w:rFonts w:hint="eastAsia" w:ascii="宋体" w:hAnsi="宋体" w:cs="宋体"/>
                <w:bCs/>
                <w:szCs w:val="24"/>
              </w:rPr>
              <w:t>》</w:t>
            </w:r>
            <w:r>
              <w:rPr>
                <w:rFonts w:hint="eastAsia" w:ascii="宋体" w:hAnsi="宋体" w:cs="宋体"/>
                <w:bCs/>
                <w:szCs w:val="24"/>
                <w:lang w:eastAsia="zh-CN"/>
              </w:rPr>
              <w:t>评审记录</w:t>
            </w:r>
          </w:p>
          <w:p>
            <w:pPr>
              <w:widowControl/>
              <w:spacing w:line="360" w:lineRule="auto"/>
              <w:ind w:firstLine="210" w:firstLineChars="100"/>
              <w:jc w:val="left"/>
              <w:rPr>
                <w:rFonts w:ascii="宋体" w:hAnsi="宋体" w:cs="宋体"/>
                <w:bCs/>
                <w:szCs w:val="24"/>
                <w:highlight w:val="none"/>
              </w:rPr>
            </w:pPr>
            <w:r>
              <w:rPr>
                <w:rFonts w:hint="eastAsia" w:ascii="宋体" w:hAnsi="宋体" w:cs="宋体"/>
                <w:bCs/>
                <w:szCs w:val="24"/>
                <w:highlight w:val="none"/>
                <w:lang w:val="en-US" w:eastAsia="zh-CN"/>
              </w:rPr>
              <w:t>1、</w:t>
            </w:r>
            <w:r>
              <w:rPr>
                <w:rFonts w:hint="eastAsia" w:ascii="宋体" w:hAnsi="宋体" w:cs="宋体"/>
                <w:bCs/>
                <w:kern w:val="0"/>
                <w:szCs w:val="24"/>
                <w:lang w:val="en-US" w:eastAsia="zh-CN"/>
              </w:rPr>
              <w:t>2021-3-18</w:t>
            </w:r>
            <w:r>
              <w:rPr>
                <w:rFonts w:hint="eastAsia" w:ascii="宋体" w:hAnsi="宋体" w:cs="宋体"/>
                <w:bCs/>
                <w:szCs w:val="24"/>
                <w:highlight w:val="none"/>
              </w:rPr>
              <w:t>签订的《</w:t>
            </w:r>
            <w:r>
              <w:rPr>
                <w:rFonts w:hint="eastAsia" w:ascii="宋体" w:hAnsi="宋体" w:cs="宋体"/>
                <w:bCs/>
                <w:szCs w:val="24"/>
                <w:highlight w:val="none"/>
                <w:lang w:eastAsia="zh-CN"/>
              </w:rPr>
              <w:t>销售</w:t>
            </w:r>
            <w:r>
              <w:rPr>
                <w:rFonts w:hint="eastAsia" w:ascii="宋体" w:hAnsi="宋体" w:cs="宋体"/>
                <w:color w:val="000000"/>
                <w:szCs w:val="21"/>
                <w:highlight w:val="none"/>
                <w:lang w:eastAsia="zh-CN"/>
              </w:rPr>
              <w:t>合同</w:t>
            </w:r>
            <w:r>
              <w:rPr>
                <w:rFonts w:hint="eastAsia" w:ascii="宋体" w:hAnsi="宋体" w:cs="宋体"/>
                <w:bCs/>
                <w:szCs w:val="24"/>
                <w:highlight w:val="none"/>
              </w:rPr>
              <w:t>》</w:t>
            </w:r>
          </w:p>
          <w:p>
            <w:pPr>
              <w:widowControl/>
              <w:numPr>
                <w:ilvl w:val="0"/>
                <w:numId w:val="0"/>
              </w:numPr>
              <w:spacing w:line="360" w:lineRule="auto"/>
              <w:jc w:val="left"/>
              <w:rPr>
                <w:rFonts w:hint="eastAsia" w:ascii="宋体" w:hAnsi="宋体" w:cs="宋体"/>
                <w:bCs/>
                <w:szCs w:val="24"/>
                <w:highlight w:val="none"/>
              </w:rPr>
            </w:pPr>
            <w:r>
              <w:rPr>
                <w:rFonts w:hint="eastAsia" w:ascii="宋体" w:hAnsi="宋体" w:cs="宋体"/>
                <w:bCs/>
                <w:szCs w:val="24"/>
                <w:highlight w:val="none"/>
              </w:rPr>
              <w:t>顾客名称：</w:t>
            </w:r>
            <w:r>
              <w:rPr>
                <w:rFonts w:hint="eastAsia" w:ascii="宋体" w:hAnsi="宋体" w:cs="宋体"/>
                <w:bCs/>
                <w:kern w:val="0"/>
                <w:szCs w:val="24"/>
                <w:lang w:val="en-US" w:eastAsia="zh-CN"/>
              </w:rPr>
              <w:t>宁夏浩宇现代农业工程技术有限公司</w:t>
            </w:r>
          </w:p>
          <w:p>
            <w:pPr>
              <w:widowControl/>
              <w:spacing w:line="360" w:lineRule="auto"/>
              <w:jc w:val="left"/>
              <w:rPr>
                <w:rFonts w:ascii="宋体" w:hAnsi="宋体" w:cs="宋体"/>
                <w:bCs/>
                <w:szCs w:val="24"/>
                <w:highlight w:val="none"/>
              </w:rPr>
            </w:pPr>
            <w:r>
              <w:rPr>
                <w:rFonts w:hint="eastAsia" w:ascii="宋体" w:hAnsi="宋体" w:cs="宋体"/>
                <w:bCs/>
                <w:szCs w:val="24"/>
                <w:highlight w:val="none"/>
              </w:rPr>
              <w:t>产品</w:t>
            </w:r>
            <w:r>
              <w:rPr>
                <w:rFonts w:hint="eastAsia" w:ascii="宋体" w:hAnsi="宋体" w:cs="宋体"/>
                <w:bCs/>
                <w:szCs w:val="24"/>
                <w:highlight w:val="none"/>
                <w:lang w:eastAsia="zh-CN"/>
              </w:rPr>
              <w:t>内容</w:t>
            </w:r>
            <w:r>
              <w:rPr>
                <w:rFonts w:hint="eastAsia" w:ascii="宋体" w:hAnsi="宋体" w:cs="宋体"/>
                <w:bCs/>
                <w:szCs w:val="24"/>
                <w:highlight w:val="none"/>
              </w:rPr>
              <w:t>：</w:t>
            </w:r>
            <w:r>
              <w:rPr>
                <w:rFonts w:hint="eastAsia" w:ascii="宋体" w:hAnsi="宋体" w:cs="宋体"/>
                <w:bCs/>
                <w:szCs w:val="24"/>
                <w:lang w:val="en-US" w:eastAsia="zh-CN"/>
              </w:rPr>
              <w:t>RCMS云端软件平台 、智能灌溉控制柜、无线阀门控制器、液位传感器、无线网桥等（含农业物联网智能灌溉系统设计）</w:t>
            </w:r>
          </w:p>
          <w:p>
            <w:pPr>
              <w:tabs>
                <w:tab w:val="left" w:pos="2268"/>
                <w:tab w:val="left" w:pos="4260"/>
                <w:tab w:val="left" w:pos="7128"/>
              </w:tabs>
              <w:spacing w:line="360" w:lineRule="auto"/>
              <w:rPr>
                <w:rFonts w:hint="eastAsia" w:ascii="宋体" w:hAnsi="宋体" w:eastAsia="宋体" w:cs="宋体"/>
                <w:bCs/>
                <w:szCs w:val="24"/>
                <w:highlight w:val="none"/>
                <w:lang w:eastAsia="zh-CN"/>
              </w:rPr>
            </w:pPr>
            <w:r>
              <w:rPr>
                <w:rFonts w:hint="eastAsia" w:ascii="宋体" w:hAnsi="宋体" w:cs="宋体"/>
                <w:bCs/>
                <w:szCs w:val="24"/>
                <w:highlight w:val="none"/>
                <w:lang w:eastAsia="zh-CN"/>
              </w:rPr>
              <w:t>评审内容：合同合法合规性、人员能力、交期、回款情况、技术能力、交期等。</w:t>
            </w:r>
          </w:p>
          <w:p>
            <w:pPr>
              <w:tabs>
                <w:tab w:val="left" w:pos="2268"/>
                <w:tab w:val="left" w:pos="4260"/>
                <w:tab w:val="left" w:pos="7128"/>
              </w:tabs>
              <w:spacing w:line="360" w:lineRule="auto"/>
              <w:rPr>
                <w:rFonts w:hint="eastAsia" w:ascii="宋体" w:hAnsi="宋体" w:cs="宋体"/>
                <w:bCs/>
                <w:szCs w:val="24"/>
                <w:highlight w:val="none"/>
                <w:lang w:val="en-US" w:eastAsia="zh-CN"/>
              </w:rPr>
            </w:pPr>
            <w:r>
              <w:rPr>
                <w:rFonts w:hint="eastAsia" w:ascii="宋体" w:hAnsi="宋体" w:cs="宋体"/>
                <w:bCs/>
                <w:szCs w:val="24"/>
                <w:highlight w:val="none"/>
                <w:lang w:eastAsia="zh-CN"/>
              </w:rPr>
              <w:t>评审确认</w:t>
            </w:r>
            <w:r>
              <w:rPr>
                <w:rFonts w:hint="eastAsia" w:ascii="宋体" w:hAnsi="宋体" w:cs="宋体"/>
                <w:bCs/>
                <w:szCs w:val="24"/>
                <w:highlight w:val="none"/>
              </w:rPr>
              <w:t>签字人：</w:t>
            </w:r>
            <w:r>
              <w:rPr>
                <w:rFonts w:hint="eastAsia" w:ascii="宋体" w:hAnsi="宋体" w:cs="宋体"/>
                <w:bCs/>
                <w:szCs w:val="24"/>
                <w:highlight w:val="none"/>
                <w:lang w:eastAsia="zh-CN"/>
              </w:rPr>
              <w:t>韩非、张晓松</w:t>
            </w:r>
            <w:r>
              <w:rPr>
                <w:rFonts w:hint="eastAsia" w:ascii="宋体" w:hAnsi="宋体" w:cs="宋体"/>
                <w:bCs/>
                <w:szCs w:val="24"/>
                <w:highlight w:val="none"/>
                <w:lang w:val="en-US" w:eastAsia="zh-CN"/>
              </w:rPr>
              <w:t xml:space="preserve">    批准人：张晓松  评审时间：2021年03月16日</w:t>
            </w:r>
          </w:p>
          <w:p>
            <w:pPr>
              <w:pStyle w:val="2"/>
              <w:rPr>
                <w:rFonts w:hint="eastAsia"/>
                <w:lang w:val="en-US" w:eastAsia="zh-CN"/>
              </w:rPr>
            </w:pPr>
          </w:p>
          <w:p>
            <w:pPr>
              <w:widowControl/>
              <w:spacing w:line="360" w:lineRule="auto"/>
              <w:ind w:firstLine="210" w:firstLineChars="100"/>
              <w:jc w:val="left"/>
              <w:rPr>
                <w:rFonts w:ascii="宋体" w:hAnsi="宋体" w:cs="宋体"/>
                <w:bCs/>
                <w:szCs w:val="24"/>
                <w:highlight w:val="none"/>
              </w:rPr>
            </w:pPr>
            <w:r>
              <w:rPr>
                <w:rFonts w:hint="eastAsia" w:ascii="宋体" w:hAnsi="宋体" w:cs="宋体"/>
                <w:bCs/>
                <w:szCs w:val="24"/>
                <w:highlight w:val="none"/>
                <w:lang w:val="en-US" w:eastAsia="zh-CN"/>
              </w:rPr>
              <w:t>2、</w:t>
            </w:r>
            <w:r>
              <w:rPr>
                <w:rFonts w:hint="eastAsia" w:ascii="宋体" w:hAnsi="宋体" w:cs="宋体"/>
                <w:bCs/>
                <w:kern w:val="0"/>
                <w:szCs w:val="24"/>
                <w:lang w:val="en-US" w:eastAsia="zh-CN"/>
              </w:rPr>
              <w:t>2021年5月28日</w:t>
            </w:r>
            <w:r>
              <w:rPr>
                <w:rFonts w:hint="eastAsia" w:ascii="宋体" w:hAnsi="宋体" w:cs="宋体"/>
                <w:bCs/>
                <w:szCs w:val="24"/>
                <w:highlight w:val="none"/>
              </w:rPr>
              <w:t>签订的《</w:t>
            </w:r>
            <w:r>
              <w:rPr>
                <w:rFonts w:hint="eastAsia" w:ascii="宋体" w:hAnsi="宋体" w:cs="宋体"/>
                <w:bCs/>
                <w:szCs w:val="24"/>
                <w:highlight w:val="none"/>
                <w:lang w:eastAsia="zh-CN"/>
              </w:rPr>
              <w:t>销售</w:t>
            </w:r>
            <w:r>
              <w:rPr>
                <w:rFonts w:hint="eastAsia" w:ascii="宋体" w:hAnsi="宋体" w:cs="宋体"/>
                <w:color w:val="000000"/>
                <w:szCs w:val="21"/>
                <w:highlight w:val="none"/>
                <w:lang w:eastAsia="zh-CN"/>
              </w:rPr>
              <w:t>合同</w:t>
            </w:r>
            <w:r>
              <w:rPr>
                <w:rFonts w:hint="eastAsia" w:ascii="宋体" w:hAnsi="宋体" w:cs="宋体"/>
                <w:bCs/>
                <w:szCs w:val="24"/>
                <w:highlight w:val="none"/>
              </w:rPr>
              <w:t>》</w:t>
            </w:r>
          </w:p>
          <w:p>
            <w:pPr>
              <w:widowControl/>
              <w:spacing w:line="360" w:lineRule="auto"/>
              <w:jc w:val="left"/>
              <w:rPr>
                <w:rFonts w:hint="eastAsia" w:ascii="宋体" w:hAnsi="宋体" w:cs="宋体"/>
                <w:bCs/>
                <w:szCs w:val="24"/>
                <w:highlight w:val="none"/>
              </w:rPr>
            </w:pPr>
            <w:r>
              <w:rPr>
                <w:rFonts w:hint="eastAsia" w:ascii="宋体" w:hAnsi="宋体" w:cs="宋体"/>
                <w:bCs/>
                <w:szCs w:val="24"/>
                <w:highlight w:val="none"/>
              </w:rPr>
              <w:t>顾客名称：</w:t>
            </w:r>
            <w:r>
              <w:rPr>
                <w:rFonts w:hint="eastAsia" w:ascii="宋体" w:hAnsi="宋体" w:cs="宋体"/>
                <w:bCs/>
                <w:kern w:val="0"/>
                <w:szCs w:val="24"/>
                <w:lang w:val="en-US" w:eastAsia="zh-CN"/>
              </w:rPr>
              <w:t>丰城丰禾园艺科技有限公司</w:t>
            </w:r>
          </w:p>
          <w:p>
            <w:pPr>
              <w:widowControl/>
              <w:spacing w:line="360" w:lineRule="auto"/>
              <w:jc w:val="left"/>
              <w:rPr>
                <w:rFonts w:ascii="宋体" w:hAnsi="宋体" w:cs="宋体"/>
                <w:bCs/>
                <w:szCs w:val="24"/>
                <w:highlight w:val="none"/>
              </w:rPr>
            </w:pPr>
            <w:r>
              <w:rPr>
                <w:rFonts w:hint="eastAsia" w:ascii="宋体" w:hAnsi="宋体" w:cs="宋体"/>
                <w:bCs/>
                <w:szCs w:val="24"/>
                <w:highlight w:val="none"/>
                <w:lang w:eastAsia="zh-CN"/>
              </w:rPr>
              <w:t>销售</w:t>
            </w:r>
            <w:r>
              <w:rPr>
                <w:rFonts w:hint="eastAsia" w:ascii="宋体" w:hAnsi="宋体" w:cs="宋体"/>
                <w:bCs/>
                <w:szCs w:val="24"/>
                <w:highlight w:val="none"/>
              </w:rPr>
              <w:t>产品</w:t>
            </w:r>
            <w:r>
              <w:rPr>
                <w:rFonts w:hint="eastAsia" w:ascii="宋体" w:hAnsi="宋体" w:cs="宋体"/>
                <w:bCs/>
                <w:szCs w:val="24"/>
                <w:highlight w:val="none"/>
                <w:lang w:eastAsia="zh-CN"/>
              </w:rPr>
              <w:t>内容</w:t>
            </w:r>
            <w:r>
              <w:rPr>
                <w:rFonts w:hint="eastAsia" w:ascii="宋体" w:hAnsi="宋体" w:cs="宋体"/>
                <w:bCs/>
                <w:szCs w:val="24"/>
                <w:highlight w:val="none"/>
              </w:rPr>
              <w:t>：</w:t>
            </w:r>
            <w:r>
              <w:rPr>
                <w:rFonts w:hint="eastAsia" w:ascii="宋体" w:hAnsi="宋体" w:cs="宋体"/>
                <w:bCs/>
                <w:kern w:val="0"/>
                <w:szCs w:val="24"/>
                <w:lang w:val="en-US" w:eastAsia="zh-CN"/>
              </w:rPr>
              <w:t>控制柜、网关、无线太阳能解码器</w:t>
            </w:r>
          </w:p>
          <w:p>
            <w:pPr>
              <w:tabs>
                <w:tab w:val="left" w:pos="2268"/>
                <w:tab w:val="left" w:pos="4260"/>
                <w:tab w:val="left" w:pos="7128"/>
              </w:tabs>
              <w:spacing w:line="360" w:lineRule="auto"/>
              <w:rPr>
                <w:rFonts w:hint="eastAsia" w:ascii="宋体" w:hAnsi="宋体" w:eastAsia="宋体" w:cs="宋体"/>
                <w:bCs/>
                <w:szCs w:val="24"/>
                <w:highlight w:val="none"/>
                <w:lang w:eastAsia="zh-CN"/>
              </w:rPr>
            </w:pPr>
            <w:r>
              <w:rPr>
                <w:rFonts w:hint="eastAsia" w:ascii="宋体" w:hAnsi="宋体" w:cs="宋体"/>
                <w:bCs/>
                <w:szCs w:val="24"/>
                <w:highlight w:val="none"/>
                <w:lang w:eastAsia="zh-CN"/>
              </w:rPr>
              <w:t>评审内容：合同合法合规性、人员能力、交期、回款情况、技术能力、交期等。</w:t>
            </w:r>
          </w:p>
          <w:p>
            <w:pPr>
              <w:widowControl/>
              <w:spacing w:line="360" w:lineRule="auto"/>
              <w:jc w:val="left"/>
              <w:rPr>
                <w:rFonts w:hint="default" w:ascii="宋体" w:hAnsi="宋体" w:cs="宋体"/>
                <w:bCs/>
                <w:kern w:val="0"/>
                <w:szCs w:val="24"/>
                <w:lang w:val="en-US" w:eastAsia="zh-CN"/>
              </w:rPr>
            </w:pPr>
            <w:r>
              <w:rPr>
                <w:rFonts w:hint="eastAsia" w:ascii="宋体" w:hAnsi="宋体" w:cs="宋体"/>
                <w:bCs/>
                <w:szCs w:val="24"/>
                <w:highlight w:val="none"/>
                <w:lang w:eastAsia="zh-CN"/>
              </w:rPr>
              <w:t>评审确认</w:t>
            </w:r>
            <w:r>
              <w:rPr>
                <w:rFonts w:hint="eastAsia" w:ascii="宋体" w:hAnsi="宋体" w:cs="宋体"/>
                <w:bCs/>
                <w:szCs w:val="24"/>
                <w:highlight w:val="none"/>
              </w:rPr>
              <w:t>签字人：</w:t>
            </w:r>
            <w:r>
              <w:rPr>
                <w:rFonts w:hint="eastAsia" w:ascii="宋体" w:hAnsi="宋体" w:cs="宋体"/>
                <w:bCs/>
                <w:szCs w:val="24"/>
                <w:highlight w:val="none"/>
                <w:lang w:eastAsia="zh-CN"/>
              </w:rPr>
              <w:t>韩非、张晓松</w:t>
            </w:r>
            <w:r>
              <w:rPr>
                <w:rFonts w:hint="eastAsia" w:ascii="宋体" w:hAnsi="宋体" w:cs="宋体"/>
                <w:bCs/>
                <w:szCs w:val="24"/>
                <w:highlight w:val="none"/>
                <w:lang w:val="en-US" w:eastAsia="zh-CN"/>
              </w:rPr>
              <w:t xml:space="preserve">    批准人：张晓松   评审时间：</w:t>
            </w:r>
            <w:r>
              <w:rPr>
                <w:rFonts w:hint="eastAsia" w:ascii="宋体" w:hAnsi="宋体" w:cs="宋体"/>
                <w:bCs/>
                <w:kern w:val="0"/>
                <w:szCs w:val="24"/>
                <w:lang w:val="en-US" w:eastAsia="zh-CN"/>
              </w:rPr>
              <w:t>2021年5月26日</w:t>
            </w:r>
          </w:p>
          <w:p>
            <w:pPr>
              <w:tabs>
                <w:tab w:val="left" w:pos="2268"/>
                <w:tab w:val="left" w:pos="4260"/>
                <w:tab w:val="left" w:pos="7128"/>
              </w:tabs>
              <w:spacing w:line="360" w:lineRule="auto"/>
              <w:rPr>
                <w:rFonts w:hint="eastAsia" w:ascii="宋体" w:hAnsi="宋体" w:cs="宋体"/>
                <w:bCs/>
                <w:szCs w:val="24"/>
                <w:highlight w:val="none"/>
                <w:lang w:val="en-US" w:eastAsia="zh-CN"/>
              </w:rPr>
            </w:pPr>
          </w:p>
          <w:p>
            <w:pPr>
              <w:widowControl/>
              <w:spacing w:line="360" w:lineRule="auto"/>
              <w:jc w:val="left"/>
              <w:rPr>
                <w:rFonts w:ascii="宋体" w:hAnsi="宋体" w:cs="宋体"/>
                <w:bCs/>
                <w:szCs w:val="24"/>
                <w:highlight w:val="none"/>
              </w:rPr>
            </w:pPr>
            <w:r>
              <w:rPr>
                <w:rFonts w:hint="eastAsia" w:ascii="宋体" w:hAnsi="宋体" w:cs="宋体"/>
                <w:bCs/>
                <w:szCs w:val="24"/>
                <w:highlight w:val="none"/>
                <w:lang w:val="en-US" w:eastAsia="zh-CN"/>
              </w:rPr>
              <w:t>3、</w:t>
            </w:r>
            <w:r>
              <w:rPr>
                <w:rFonts w:hint="eastAsia" w:ascii="宋体" w:hAnsi="宋体" w:cs="宋体"/>
                <w:color w:val="000000"/>
                <w:szCs w:val="21"/>
              </w:rPr>
              <w:t>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25日</w:t>
            </w:r>
            <w:r>
              <w:rPr>
                <w:rFonts w:hint="eastAsia" w:ascii="宋体" w:hAnsi="宋体" w:cs="宋体"/>
                <w:bCs/>
                <w:szCs w:val="24"/>
                <w:highlight w:val="none"/>
              </w:rPr>
              <w:t>签订的《</w:t>
            </w:r>
            <w:r>
              <w:rPr>
                <w:rFonts w:hint="eastAsia" w:ascii="宋体" w:hAnsi="宋体" w:cs="宋体"/>
                <w:bCs/>
                <w:szCs w:val="24"/>
                <w:highlight w:val="none"/>
                <w:lang w:eastAsia="zh-CN"/>
              </w:rPr>
              <w:t>销售</w:t>
            </w:r>
            <w:r>
              <w:rPr>
                <w:rFonts w:hint="eastAsia" w:ascii="宋体" w:hAnsi="宋体" w:cs="宋体"/>
                <w:color w:val="000000"/>
                <w:szCs w:val="21"/>
                <w:highlight w:val="none"/>
                <w:lang w:eastAsia="zh-CN"/>
              </w:rPr>
              <w:t>合同</w:t>
            </w:r>
            <w:r>
              <w:rPr>
                <w:rFonts w:hint="eastAsia" w:ascii="宋体" w:hAnsi="宋体" w:cs="宋体"/>
                <w:bCs/>
                <w:szCs w:val="24"/>
                <w:highlight w:val="none"/>
              </w:rPr>
              <w:t>》</w:t>
            </w:r>
          </w:p>
          <w:p>
            <w:pPr>
              <w:widowControl/>
              <w:numPr>
                <w:numId w:val="0"/>
              </w:numPr>
              <w:spacing w:line="360" w:lineRule="auto"/>
              <w:jc w:val="left"/>
              <w:rPr>
                <w:rFonts w:hint="eastAsia" w:ascii="宋体" w:hAnsi="宋体" w:cs="宋体"/>
                <w:bCs/>
                <w:szCs w:val="24"/>
                <w:highlight w:val="none"/>
              </w:rPr>
            </w:pPr>
            <w:r>
              <w:rPr>
                <w:rFonts w:hint="eastAsia" w:ascii="宋体" w:hAnsi="宋体" w:cs="宋体"/>
                <w:bCs/>
                <w:szCs w:val="24"/>
                <w:highlight w:val="none"/>
              </w:rPr>
              <w:t>顾客名称：</w:t>
            </w:r>
            <w:r>
              <w:rPr>
                <w:rFonts w:hint="eastAsia" w:ascii="宋体" w:hAnsi="宋体" w:cs="宋体"/>
                <w:bCs/>
                <w:szCs w:val="24"/>
                <w:lang w:val="en-US" w:eastAsia="zh-CN"/>
              </w:rPr>
              <w:t>河北润农节水科技股份有限公司</w:t>
            </w:r>
          </w:p>
          <w:p>
            <w:pPr>
              <w:widowControl/>
              <w:spacing w:line="360" w:lineRule="auto"/>
              <w:jc w:val="left"/>
              <w:rPr>
                <w:rFonts w:ascii="宋体" w:hAnsi="宋体" w:cs="宋体"/>
                <w:bCs/>
                <w:szCs w:val="24"/>
                <w:highlight w:val="none"/>
              </w:rPr>
            </w:pPr>
            <w:r>
              <w:rPr>
                <w:rFonts w:hint="eastAsia" w:ascii="宋体" w:hAnsi="宋体" w:cs="宋体"/>
                <w:bCs/>
                <w:szCs w:val="24"/>
                <w:highlight w:val="none"/>
                <w:lang w:eastAsia="zh-CN"/>
              </w:rPr>
              <w:t>销售</w:t>
            </w:r>
            <w:r>
              <w:rPr>
                <w:rFonts w:hint="eastAsia" w:ascii="宋体" w:hAnsi="宋体" w:cs="宋体"/>
                <w:bCs/>
                <w:szCs w:val="24"/>
                <w:highlight w:val="none"/>
              </w:rPr>
              <w:t>产品</w:t>
            </w:r>
            <w:r>
              <w:rPr>
                <w:rFonts w:hint="eastAsia" w:ascii="宋体" w:hAnsi="宋体" w:cs="宋体"/>
                <w:bCs/>
                <w:szCs w:val="24"/>
                <w:highlight w:val="none"/>
                <w:lang w:eastAsia="zh-CN"/>
              </w:rPr>
              <w:t>内容</w:t>
            </w:r>
            <w:r>
              <w:rPr>
                <w:rFonts w:hint="eastAsia" w:ascii="宋体" w:hAnsi="宋体" w:cs="宋体"/>
                <w:bCs/>
                <w:szCs w:val="24"/>
                <w:highlight w:val="none"/>
              </w:rPr>
              <w:t>：</w:t>
            </w:r>
            <w:r>
              <w:rPr>
                <w:rFonts w:hint="eastAsia" w:ascii="宋体" w:hAnsi="宋体" w:cs="宋体"/>
                <w:bCs/>
                <w:szCs w:val="24"/>
                <w:lang w:val="en-US" w:eastAsia="zh-CN"/>
              </w:rPr>
              <w:t>网关基站、无线解码器、立杆</w:t>
            </w:r>
          </w:p>
          <w:p>
            <w:pPr>
              <w:tabs>
                <w:tab w:val="left" w:pos="2268"/>
                <w:tab w:val="left" w:pos="4260"/>
                <w:tab w:val="left" w:pos="7128"/>
              </w:tabs>
              <w:spacing w:line="360" w:lineRule="auto"/>
              <w:rPr>
                <w:rFonts w:hint="eastAsia" w:ascii="宋体" w:hAnsi="宋体" w:eastAsia="宋体" w:cs="宋体"/>
                <w:bCs/>
                <w:szCs w:val="24"/>
                <w:highlight w:val="none"/>
                <w:lang w:eastAsia="zh-CN"/>
              </w:rPr>
            </w:pPr>
            <w:r>
              <w:rPr>
                <w:rFonts w:hint="eastAsia" w:ascii="宋体" w:hAnsi="宋体" w:cs="宋体"/>
                <w:bCs/>
                <w:szCs w:val="24"/>
                <w:highlight w:val="none"/>
                <w:lang w:eastAsia="zh-CN"/>
              </w:rPr>
              <w:t>评审内容：合同合法合规性、人员能力、交期、回款情况、技术能力等。</w:t>
            </w:r>
          </w:p>
          <w:p>
            <w:pPr>
              <w:widowControl/>
              <w:spacing w:line="360" w:lineRule="auto"/>
              <w:ind w:firstLine="420" w:firstLineChars="200"/>
              <w:jc w:val="left"/>
              <w:rPr>
                <w:rFonts w:hint="default" w:ascii="宋体" w:hAnsi="宋体" w:eastAsia="宋体" w:cs="宋体"/>
                <w:bCs/>
                <w:szCs w:val="24"/>
                <w:lang w:val="en-US" w:eastAsia="zh-CN"/>
              </w:rPr>
            </w:pPr>
            <w:r>
              <w:rPr>
                <w:rFonts w:hint="eastAsia" w:ascii="宋体" w:hAnsi="宋体" w:cs="宋体"/>
                <w:bCs/>
                <w:szCs w:val="24"/>
                <w:highlight w:val="none"/>
                <w:lang w:eastAsia="zh-CN"/>
              </w:rPr>
              <w:t>评审确认</w:t>
            </w:r>
            <w:r>
              <w:rPr>
                <w:rFonts w:hint="eastAsia" w:ascii="宋体" w:hAnsi="宋体" w:cs="宋体"/>
                <w:bCs/>
                <w:szCs w:val="24"/>
                <w:highlight w:val="none"/>
              </w:rPr>
              <w:t>签字人：</w:t>
            </w:r>
            <w:r>
              <w:rPr>
                <w:rFonts w:hint="eastAsia" w:ascii="宋体" w:hAnsi="宋体" w:cs="宋体"/>
                <w:bCs/>
                <w:szCs w:val="24"/>
                <w:highlight w:val="none"/>
                <w:lang w:eastAsia="zh-CN"/>
              </w:rPr>
              <w:t>韩非、张晓松</w:t>
            </w:r>
            <w:r>
              <w:rPr>
                <w:rFonts w:hint="eastAsia" w:ascii="宋体" w:hAnsi="宋体" w:cs="宋体"/>
                <w:bCs/>
                <w:szCs w:val="24"/>
                <w:highlight w:val="none"/>
                <w:lang w:val="en-US" w:eastAsia="zh-CN"/>
              </w:rPr>
              <w:t xml:space="preserve">      批准人：张晓松    评审时间：</w:t>
            </w:r>
            <w:r>
              <w:rPr>
                <w:rFonts w:hint="eastAsia" w:ascii="宋体" w:hAnsi="宋体" w:cs="宋体"/>
                <w:color w:val="000000"/>
                <w:szCs w:val="21"/>
              </w:rPr>
              <w:t>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23日</w:t>
            </w:r>
          </w:p>
          <w:p>
            <w:pPr>
              <w:tabs>
                <w:tab w:val="left" w:pos="2268"/>
                <w:tab w:val="left" w:pos="4260"/>
                <w:tab w:val="left" w:pos="7128"/>
              </w:tabs>
              <w:spacing w:line="360" w:lineRule="auto"/>
              <w:rPr>
                <w:rFonts w:hint="eastAsia" w:ascii="宋体" w:hAnsi="宋体" w:cs="宋体"/>
                <w:bCs/>
                <w:szCs w:val="24"/>
                <w:highlight w:val="none"/>
                <w:lang w:val="en-US" w:eastAsia="zh-CN"/>
              </w:rPr>
            </w:pPr>
            <w:r>
              <w:rPr>
                <w:rFonts w:hint="eastAsia" w:ascii="宋体" w:hAnsi="宋体" w:cs="宋体"/>
                <w:bCs/>
                <w:szCs w:val="24"/>
                <w:highlight w:val="none"/>
                <w:lang w:val="en-US" w:eastAsia="zh-CN"/>
              </w:rPr>
              <w:t>查见其他合同在签订前均进行了评审，评审记录保持较为散乱。</w:t>
            </w:r>
          </w:p>
          <w:p>
            <w:pPr>
              <w:widowControl/>
              <w:spacing w:line="360" w:lineRule="auto"/>
              <w:jc w:val="left"/>
              <w:rPr>
                <w:rFonts w:hint="eastAsia" w:ascii="宋体" w:hAnsi="宋体" w:cs="宋体"/>
                <w:color w:val="000000"/>
                <w:spacing w:val="-4"/>
                <w:szCs w:val="21"/>
                <w:highlight w:val="none"/>
              </w:rPr>
            </w:pPr>
          </w:p>
          <w:p>
            <w:pPr>
              <w:spacing w:line="360" w:lineRule="auto"/>
              <w:rPr>
                <w:rFonts w:ascii="宋体" w:hAnsi="宋体"/>
                <w:szCs w:val="21"/>
              </w:rPr>
            </w:pPr>
            <w:r>
              <w:rPr>
                <w:rFonts w:hint="eastAsia" w:ascii="宋体" w:hAnsi="宋体" w:cs="宋体"/>
                <w:color w:val="000000"/>
                <w:szCs w:val="21"/>
              </w:rPr>
              <w:t>与产品和服务有关要求的评审</w:t>
            </w:r>
            <w:r>
              <w:rPr>
                <w:rFonts w:hint="eastAsia" w:ascii="宋体" w:hAnsi="宋体" w:cs="宋体"/>
                <w:color w:val="000000"/>
                <w:spacing w:val="-4"/>
                <w:szCs w:val="21"/>
                <w:highlight w:val="none"/>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21</w:t>
            </w:r>
            <w:r>
              <w:rPr>
                <w:rFonts w:hint="eastAsia" w:ascii="宋体" w:hAnsi="宋体" w:cs="宋体"/>
                <w:color w:val="000000"/>
                <w:szCs w:val="21"/>
              </w:rPr>
              <w:t>.1至今，没有发生合同更改的情况，如果需要更改，需对更改内容重新评审。并将变化的要求及时通知有关人员。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top"/>
          </w:tcPr>
          <w:p>
            <w:pPr>
              <w:adjustRightInd w:val="0"/>
              <w:snapToGrid w:val="0"/>
              <w:jc w:val="center"/>
              <w:rPr>
                <w:rFonts w:hint="eastAsia" w:ascii="宋体" w:hAnsi="宋体" w:cs="宋体"/>
                <w:szCs w:val="21"/>
              </w:rPr>
            </w:pPr>
            <w:r>
              <w:rPr>
                <w:rFonts w:hint="eastAsia" w:ascii="宋体" w:hAnsi="宋体" w:eastAsia="宋体" w:cs="宋体"/>
                <w:color w:val="000000" w:themeColor="text1"/>
                <w:sz w:val="21"/>
                <w:szCs w:val="21"/>
              </w:rPr>
              <w:t>生产和服务提供的控制</w:t>
            </w:r>
            <w:r>
              <w:rPr>
                <w:rFonts w:hint="eastAsia" w:ascii="宋体" w:hAnsi="宋体" w:eastAsia="宋体" w:cs="宋体"/>
                <w:color w:val="000000" w:themeColor="text1"/>
                <w:sz w:val="21"/>
                <w:szCs w:val="21"/>
                <w:lang w:eastAsia="zh-CN"/>
              </w:rPr>
              <w:t>（</w:t>
            </w:r>
            <w:r>
              <w:rPr>
                <w:rFonts w:hint="eastAsia" w:ascii="宋体" w:hAnsi="宋体"/>
                <w:szCs w:val="21"/>
              </w:rPr>
              <w:t xml:space="preserve">农业物联网系统销售 </w:t>
            </w:r>
            <w:r>
              <w:rPr>
                <w:rFonts w:hint="eastAsia" w:ascii="宋体" w:hAnsi="宋体" w:eastAsia="宋体" w:cs="宋体"/>
                <w:color w:val="000000" w:themeColor="text1"/>
                <w:sz w:val="21"/>
                <w:szCs w:val="21"/>
                <w:lang w:eastAsia="zh-CN"/>
              </w:rPr>
              <w:t>）</w:t>
            </w:r>
          </w:p>
        </w:tc>
        <w:tc>
          <w:tcPr>
            <w:tcW w:w="960" w:type="dxa"/>
            <w:vAlign w:val="top"/>
          </w:tcPr>
          <w:p>
            <w:pPr>
              <w:adjustRightInd w:val="0"/>
              <w:snapToGrid w:val="0"/>
              <w:jc w:val="center"/>
              <w:rPr>
                <w:rFonts w:hint="eastAsia" w:ascii="宋体" w:hAnsi="宋体" w:cs="宋体"/>
                <w:b/>
                <w:szCs w:val="21"/>
              </w:rPr>
            </w:pPr>
            <w:r>
              <w:rPr>
                <w:rFonts w:hint="eastAsia" w:ascii="宋体" w:hAnsi="宋体" w:eastAsia="宋体" w:cs="宋体"/>
                <w:color w:val="000000" w:themeColor="text1"/>
                <w:sz w:val="21"/>
                <w:szCs w:val="21"/>
              </w:rPr>
              <w:t>8.5.1</w:t>
            </w:r>
          </w:p>
        </w:tc>
        <w:tc>
          <w:tcPr>
            <w:tcW w:w="10004" w:type="dxa"/>
            <w:vAlign w:val="top"/>
          </w:tcPr>
          <w:p>
            <w:pPr>
              <w:spacing w:line="400" w:lineRule="exact"/>
              <w:rPr>
                <w:rFonts w:hint="eastAsia"/>
                <w:lang w:eastAsia="zh-CN"/>
              </w:rPr>
            </w:pPr>
            <w:r>
              <w:rPr>
                <w:rFonts w:hint="eastAsia"/>
              </w:rPr>
              <w:t>公司制定了《</w:t>
            </w:r>
            <w:r>
              <w:rPr>
                <w:rFonts w:hint="eastAsia"/>
                <w:lang w:eastAsia="zh-CN"/>
              </w:rPr>
              <w:t>与顾客有关过程</w:t>
            </w:r>
            <w:r>
              <w:rPr>
                <w:rFonts w:hint="eastAsia"/>
              </w:rPr>
              <w:t>控制程序》</w:t>
            </w:r>
            <w:r>
              <w:rPr>
                <w:rFonts w:hint="eastAsia"/>
                <w:lang w:eastAsia="zh-CN"/>
              </w:rPr>
              <w:t>《过程监视和测量控制程序》</w:t>
            </w:r>
          </w:p>
          <w:p>
            <w:pPr>
              <w:spacing w:line="400" w:lineRule="exact"/>
              <w:rPr>
                <w:rFonts w:hint="eastAsia"/>
              </w:rPr>
            </w:pPr>
            <w:r>
              <w:rPr>
                <w:rFonts w:hint="eastAsia"/>
              </w:rPr>
              <w:t>明确了受控条件包括：</w:t>
            </w:r>
          </w:p>
          <w:p>
            <w:pPr>
              <w:spacing w:line="400" w:lineRule="exact"/>
              <w:rPr>
                <w:rFonts w:hint="eastAsia"/>
              </w:rPr>
            </w:pPr>
            <w:r>
              <w:rPr>
                <w:rFonts w:hint="eastAsia"/>
              </w:rPr>
              <w:t xml:space="preserve">a）规定产品/服务/活动的特征以及拟获得结果的文件； </w:t>
            </w:r>
          </w:p>
          <w:p>
            <w:pPr>
              <w:spacing w:line="400" w:lineRule="exact"/>
              <w:rPr>
                <w:rFonts w:hint="eastAsia"/>
              </w:rPr>
            </w:pPr>
            <w:r>
              <w:rPr>
                <w:rFonts w:hint="eastAsia"/>
              </w:rPr>
              <w:t>b）可获得和使用适宜的监视和测量资源；</w:t>
            </w:r>
          </w:p>
          <w:p>
            <w:pPr>
              <w:spacing w:line="400" w:lineRule="exact"/>
              <w:rPr>
                <w:rFonts w:hint="eastAsia"/>
              </w:rPr>
            </w:pPr>
            <w:r>
              <w:rPr>
                <w:rFonts w:hint="eastAsia"/>
              </w:rPr>
              <w:t>c）适当阶段实施监视和测量活动；</w:t>
            </w:r>
          </w:p>
          <w:p>
            <w:pPr>
              <w:spacing w:line="400" w:lineRule="exact"/>
              <w:rPr>
                <w:rFonts w:hint="eastAsia"/>
              </w:rPr>
            </w:pPr>
            <w:r>
              <w:rPr>
                <w:rFonts w:hint="eastAsia"/>
              </w:rPr>
              <w:t>d）为过程的运行提供适宜的基础设施和环境；</w:t>
            </w:r>
          </w:p>
          <w:p>
            <w:pPr>
              <w:spacing w:line="400" w:lineRule="exact"/>
              <w:rPr>
                <w:rFonts w:hint="eastAsia"/>
              </w:rPr>
            </w:pPr>
            <w:r>
              <w:rPr>
                <w:rFonts w:hint="eastAsia"/>
              </w:rPr>
              <w:t>e）配备具备能力的人员，包括所要求的资格；</w:t>
            </w:r>
          </w:p>
          <w:p>
            <w:pPr>
              <w:spacing w:line="400" w:lineRule="exact"/>
              <w:rPr>
                <w:rFonts w:hint="eastAsia"/>
              </w:rPr>
            </w:pPr>
            <w:r>
              <w:rPr>
                <w:rFonts w:hint="eastAsia"/>
              </w:rPr>
              <w:t>f）对特殊过程的确认和定期再确认；</w:t>
            </w:r>
          </w:p>
          <w:p>
            <w:pPr>
              <w:spacing w:line="400" w:lineRule="exact"/>
              <w:rPr>
                <w:rFonts w:hint="eastAsia"/>
              </w:rPr>
            </w:pPr>
            <w:r>
              <w:rPr>
                <w:rFonts w:hint="eastAsia"/>
              </w:rPr>
              <w:t>g）采取措施防止人为错误；</w:t>
            </w:r>
          </w:p>
          <w:p>
            <w:pPr>
              <w:spacing w:line="400" w:lineRule="exact"/>
              <w:rPr>
                <w:rFonts w:hint="eastAsia"/>
              </w:rPr>
            </w:pPr>
            <w:r>
              <w:rPr>
                <w:rFonts w:hint="eastAsia"/>
              </w:rPr>
              <w:t>h）实施放行、交付和交付后活动。</w:t>
            </w:r>
          </w:p>
          <w:p>
            <w:pPr>
              <w:spacing w:line="400" w:lineRule="exact"/>
              <w:rPr>
                <w:rFonts w:hint="eastAsia"/>
              </w:rPr>
            </w:pPr>
            <w:r>
              <w:rPr>
                <w:rFonts w:hint="eastAsia"/>
              </w:rPr>
              <w:t>1、公司编制了《销售服务规范》、《与顾客有关过程控制程序》、《销售人员</w:t>
            </w:r>
            <w:r>
              <w:rPr>
                <w:rFonts w:hint="eastAsia"/>
                <w:lang w:eastAsia="zh-CN"/>
              </w:rPr>
              <w:t>考核奖惩管理办法</w:t>
            </w:r>
            <w:r>
              <w:rPr>
                <w:rFonts w:hint="eastAsia"/>
              </w:rPr>
              <w:t>》、《销售人员考核</w:t>
            </w:r>
            <w:r>
              <w:rPr>
                <w:rFonts w:hint="eastAsia"/>
                <w:lang w:eastAsia="zh-CN"/>
              </w:rPr>
              <w:t>标准</w:t>
            </w:r>
            <w:r>
              <w:rPr>
                <w:rFonts w:hint="eastAsia"/>
              </w:rPr>
              <w:t>》</w:t>
            </w:r>
            <w:r>
              <w:rPr>
                <w:rFonts w:hint="eastAsia"/>
                <w:lang w:eastAsia="zh-CN"/>
              </w:rPr>
              <w:t>、《</w:t>
            </w:r>
            <w:r>
              <w:rPr>
                <w:rFonts w:hint="eastAsia"/>
              </w:rPr>
              <w:t>顾客满意监视和测量控制程序</w:t>
            </w:r>
            <w:r>
              <w:rPr>
                <w:rFonts w:hint="eastAsia"/>
                <w:lang w:eastAsia="zh-CN"/>
              </w:rPr>
              <w:t>》</w:t>
            </w:r>
            <w:r>
              <w:rPr>
                <w:rFonts w:hint="eastAsia"/>
              </w:rPr>
              <w:t>等对公司的产品销售过程进行了控制。</w:t>
            </w:r>
          </w:p>
          <w:p>
            <w:pPr>
              <w:spacing w:line="400" w:lineRule="exact"/>
              <w:rPr>
                <w:rFonts w:hint="eastAsia"/>
                <w:lang w:eastAsia="zh-CN"/>
              </w:rPr>
            </w:pPr>
            <w:r>
              <w:rPr>
                <w:rFonts w:hint="eastAsia"/>
              </w:rPr>
              <w:t xml:space="preserve">    组织产品覆盖范围：农业物联网系统销售</w:t>
            </w:r>
            <w:r>
              <w:rPr>
                <w:rFonts w:hint="eastAsia"/>
                <w:lang w:eastAsia="zh-CN"/>
              </w:rPr>
              <w:t>。</w:t>
            </w:r>
          </w:p>
          <w:p>
            <w:pPr>
              <w:spacing w:line="400" w:lineRule="exact"/>
              <w:rPr>
                <w:rFonts w:hint="eastAsia"/>
              </w:rPr>
            </w:pPr>
            <w:r>
              <w:rPr>
                <w:rFonts w:hint="eastAsia"/>
              </w:rPr>
              <w:t>2、产品销售服务流程：</w:t>
            </w:r>
          </w:p>
          <w:p>
            <w:pPr>
              <w:spacing w:line="400" w:lineRule="exact"/>
              <w:rPr>
                <w:rFonts w:hint="eastAsia"/>
              </w:rPr>
            </w:pPr>
            <w:r>
              <w:rPr>
                <w:rFonts w:hint="eastAsia"/>
              </w:rPr>
              <w:t xml:space="preserve">   流程：商务洽谈----签订合同-----采购产品----产品交付----售后服务；</w:t>
            </w:r>
          </w:p>
          <w:p>
            <w:pPr>
              <w:spacing w:line="400" w:lineRule="exact"/>
              <w:rPr>
                <w:rFonts w:hint="eastAsia"/>
              </w:rPr>
            </w:pPr>
            <w:r>
              <w:rPr>
                <w:rFonts w:hint="eastAsia"/>
              </w:rPr>
              <w:t xml:space="preserve"> 特殊过程：销售</w:t>
            </w:r>
            <w:r>
              <w:rPr>
                <w:rFonts w:hint="eastAsia"/>
                <w:lang w:eastAsia="zh-CN"/>
              </w:rPr>
              <w:t>服务</w:t>
            </w:r>
            <w:r>
              <w:rPr>
                <w:rFonts w:hint="eastAsia"/>
              </w:rPr>
              <w:t>过程。</w:t>
            </w:r>
          </w:p>
          <w:p>
            <w:pPr>
              <w:spacing w:line="400" w:lineRule="exact"/>
              <w:rPr>
                <w:rFonts w:hint="eastAsia"/>
              </w:rPr>
            </w:pPr>
            <w:r>
              <w:rPr>
                <w:rFonts w:hint="eastAsia"/>
              </w:rPr>
              <w:t>3、技术要求 合同：销售合同</w:t>
            </w:r>
          </w:p>
          <w:p>
            <w:pPr>
              <w:spacing w:line="400" w:lineRule="exact"/>
              <w:rPr>
                <w:rFonts w:hint="eastAsia"/>
              </w:rPr>
            </w:pPr>
            <w:r>
              <w:rPr>
                <w:rFonts w:hint="eastAsia"/>
              </w:rPr>
              <w:t>1)验收规范：合同技术要求</w:t>
            </w:r>
            <w:r>
              <w:rPr>
                <w:rFonts w:hint="eastAsia"/>
                <w:lang w:eastAsia="zh-CN"/>
              </w:rPr>
              <w:t>、</w:t>
            </w:r>
            <w:r>
              <w:rPr>
                <w:rFonts w:hint="eastAsia"/>
              </w:rPr>
              <w:t>相应产品的国家标准、法律法规。</w:t>
            </w:r>
          </w:p>
          <w:p>
            <w:pPr>
              <w:spacing w:line="400" w:lineRule="exact"/>
              <w:rPr>
                <w:rFonts w:hint="eastAsia"/>
              </w:rPr>
            </w:pPr>
            <w:r>
              <w:rPr>
                <w:rFonts w:hint="eastAsia"/>
              </w:rPr>
              <w:t>2)作业指导书：《销售人员行为规范》、《销售作业指导手册》、《销售规范》、《销售人员考核制度》。。。。。。等。</w:t>
            </w:r>
          </w:p>
          <w:p>
            <w:pPr>
              <w:spacing w:line="400" w:lineRule="exact"/>
              <w:rPr>
                <w:rFonts w:hint="eastAsia"/>
              </w:rPr>
            </w:pPr>
            <w:r>
              <w:rPr>
                <w:rFonts w:hint="eastAsia"/>
              </w:rPr>
              <w:t>3)使用适宜的设备：电脑、打印件、传真机、网络等。设备维护保养：均进行了维护和保养。</w:t>
            </w:r>
          </w:p>
          <w:p>
            <w:pPr>
              <w:spacing w:line="400" w:lineRule="exact"/>
              <w:rPr>
                <w:rFonts w:hint="eastAsia"/>
              </w:rPr>
            </w:pPr>
            <w:r>
              <w:rPr>
                <w:rFonts w:hint="eastAsia"/>
              </w:rPr>
              <w:t>4)监视和测量设备</w:t>
            </w:r>
          </w:p>
          <w:p>
            <w:pPr>
              <w:spacing w:line="400" w:lineRule="exact"/>
              <w:rPr>
                <w:rFonts w:hint="eastAsia"/>
              </w:rPr>
            </w:pPr>
            <w:r>
              <w:rPr>
                <w:rFonts w:hint="eastAsia"/>
              </w:rPr>
              <w:t>公司只对名称、规格型号、外观、</w:t>
            </w:r>
            <w:r>
              <w:rPr>
                <w:rFonts w:hint="eastAsia"/>
                <w:lang w:eastAsia="zh-CN"/>
              </w:rPr>
              <w:t>合格证</w:t>
            </w:r>
            <w:r>
              <w:rPr>
                <w:rFonts w:hint="eastAsia"/>
              </w:rPr>
              <w:t>等进行验证；质量技术特性由供方提供，故公司无监视和测量设备；</w:t>
            </w:r>
          </w:p>
          <w:p>
            <w:pPr>
              <w:spacing w:line="400" w:lineRule="exact"/>
              <w:rPr>
                <w:rFonts w:hint="eastAsia"/>
              </w:rPr>
            </w:pPr>
            <w:r>
              <w:rPr>
                <w:rFonts w:hint="eastAsia"/>
              </w:rPr>
              <w:t>5)实施监视和测量：</w:t>
            </w:r>
          </w:p>
          <w:p>
            <w:pPr>
              <w:numPr>
                <w:ilvl w:val="0"/>
                <w:numId w:val="0"/>
              </w:numPr>
              <w:spacing w:line="360" w:lineRule="auto"/>
              <w:ind w:firstLine="420" w:firstLineChars="200"/>
              <w:rPr>
                <w:rFonts w:hint="eastAsia"/>
                <w:lang w:val="en-US" w:eastAsia="zh-CN"/>
              </w:rPr>
            </w:pPr>
            <w:r>
              <w:rPr>
                <w:rFonts w:hint="eastAsia"/>
              </w:rPr>
              <w:t>抽：</w:t>
            </w:r>
            <w:r>
              <w:rPr>
                <w:rFonts w:hint="eastAsia"/>
                <w:lang w:val="en-US" w:eastAsia="zh-CN"/>
              </w:rPr>
              <w:t>2021年3月份，销售服务质量综合检查表。</w:t>
            </w:r>
          </w:p>
          <w:p>
            <w:pPr>
              <w:numPr>
                <w:ilvl w:val="0"/>
                <w:numId w:val="0"/>
              </w:numPr>
              <w:spacing w:line="360" w:lineRule="auto"/>
              <w:ind w:firstLine="420" w:firstLineChars="200"/>
              <w:rPr>
                <w:rFonts w:hint="eastAsia"/>
                <w:lang w:val="en-US" w:eastAsia="zh-CN"/>
              </w:rPr>
            </w:pPr>
            <w:r>
              <w:rPr>
                <w:rFonts w:hint="eastAsia"/>
                <w:lang w:val="en-US" w:eastAsia="zh-CN"/>
              </w:rPr>
              <w:t>考核人员：张铁斌</w:t>
            </w:r>
          </w:p>
          <w:p>
            <w:pPr>
              <w:numPr>
                <w:ilvl w:val="0"/>
                <w:numId w:val="0"/>
              </w:numPr>
              <w:spacing w:line="360" w:lineRule="auto"/>
              <w:ind w:firstLine="420" w:firstLineChars="200"/>
              <w:rPr>
                <w:rFonts w:hint="eastAsia"/>
                <w:lang w:val="en-US" w:eastAsia="zh-CN"/>
              </w:rPr>
            </w:pPr>
            <w:r>
              <w:rPr>
                <w:rFonts w:hint="eastAsia"/>
                <w:lang w:val="en-US" w:eastAsia="zh-CN"/>
              </w:rPr>
              <w:t>检查内容：工作经验、业务能力、沟通能力、团结协作、业务完成等。</w:t>
            </w:r>
          </w:p>
          <w:p>
            <w:pPr>
              <w:numPr>
                <w:ilvl w:val="0"/>
                <w:numId w:val="0"/>
              </w:numPr>
              <w:spacing w:line="360" w:lineRule="auto"/>
              <w:ind w:firstLine="420" w:firstLineChars="200"/>
              <w:rPr>
                <w:rFonts w:hint="eastAsia"/>
                <w:lang w:val="en-US" w:eastAsia="zh-CN"/>
              </w:rPr>
            </w:pPr>
            <w:r>
              <w:rPr>
                <w:rFonts w:hint="eastAsia"/>
                <w:lang w:val="en-US" w:eastAsia="zh-CN"/>
              </w:rPr>
              <w:t>考核结论：能按公司要求完成工作任务，服务质量合格。</w:t>
            </w:r>
          </w:p>
          <w:p>
            <w:pPr>
              <w:numPr>
                <w:ilvl w:val="0"/>
                <w:numId w:val="0"/>
              </w:numPr>
              <w:spacing w:line="360" w:lineRule="auto"/>
              <w:ind w:firstLine="420" w:firstLineChars="200"/>
              <w:rPr>
                <w:rFonts w:hint="eastAsia"/>
                <w:lang w:val="en-US" w:eastAsia="zh-CN"/>
              </w:rPr>
            </w:pPr>
            <w:r>
              <w:rPr>
                <w:rFonts w:hint="eastAsia"/>
                <w:lang w:val="en-US" w:eastAsia="zh-CN"/>
              </w:rPr>
              <w:t>考核人：张晓松</w:t>
            </w:r>
          </w:p>
          <w:p>
            <w:pPr>
              <w:spacing w:line="400" w:lineRule="exact"/>
              <w:rPr>
                <w:rFonts w:hint="eastAsia"/>
              </w:rPr>
            </w:pPr>
          </w:p>
          <w:p>
            <w:pPr>
              <w:spacing w:line="400" w:lineRule="exact"/>
              <w:rPr>
                <w:rFonts w:hint="eastAsia"/>
              </w:rPr>
            </w:pPr>
            <w:r>
              <w:rPr>
                <w:rFonts w:hint="eastAsia"/>
              </w:rPr>
              <w:t>查看，合同跟踪情况：</w:t>
            </w:r>
          </w:p>
          <w:p>
            <w:pPr>
              <w:spacing w:line="400" w:lineRule="exact"/>
              <w:rPr>
                <w:rFonts w:hint="eastAsia"/>
                <w:lang w:eastAsia="zh-CN"/>
              </w:rPr>
            </w:pPr>
            <w:r>
              <w:rPr>
                <w:rFonts w:hint="eastAsia"/>
                <w:lang w:eastAsia="zh-CN"/>
              </w:rPr>
              <w:t>查销售合同：</w:t>
            </w:r>
          </w:p>
          <w:p>
            <w:pPr>
              <w:spacing w:line="400" w:lineRule="exact"/>
              <w:rPr>
                <w:rFonts w:hint="eastAsia"/>
                <w:lang w:eastAsia="zh-CN"/>
              </w:rPr>
            </w:pPr>
            <w:r>
              <w:rPr>
                <w:rFonts w:hint="eastAsia"/>
                <w:lang w:eastAsia="zh-CN"/>
              </w:rPr>
              <w:t>顾客：</w:t>
            </w:r>
            <w:r>
              <w:rPr>
                <w:rFonts w:hint="eastAsia"/>
                <w:lang w:val="en-US" w:eastAsia="zh-CN"/>
              </w:rPr>
              <w:t>丰城丰禾园艺科技有限公司</w:t>
            </w:r>
          </w:p>
          <w:p>
            <w:pPr>
              <w:spacing w:line="400" w:lineRule="exact"/>
              <w:rPr>
                <w:rFonts w:hint="eastAsia"/>
                <w:lang w:eastAsia="zh-CN"/>
              </w:rPr>
            </w:pPr>
            <w:r>
              <w:rPr>
                <w:rFonts w:hint="eastAsia"/>
                <w:lang w:eastAsia="zh-CN"/>
              </w:rPr>
              <w:t>销售产品：网关、无线太阳能解码器、控制柜</w:t>
            </w:r>
          </w:p>
          <w:p>
            <w:pPr>
              <w:spacing w:line="400" w:lineRule="exact"/>
              <w:rPr>
                <w:rFonts w:hint="eastAsia"/>
                <w:lang w:val="en-US" w:eastAsia="zh-CN"/>
              </w:rPr>
            </w:pPr>
            <w:r>
              <w:rPr>
                <w:rFonts w:hint="eastAsia"/>
                <w:lang w:eastAsia="zh-CN"/>
              </w:rPr>
              <w:t>签订时间：</w:t>
            </w:r>
            <w:r>
              <w:rPr>
                <w:rFonts w:hint="eastAsia"/>
                <w:lang w:val="en-US" w:eastAsia="zh-CN"/>
              </w:rPr>
              <w:t>2021年5月28日</w:t>
            </w:r>
          </w:p>
          <w:p>
            <w:pPr>
              <w:spacing w:line="400" w:lineRule="exact"/>
              <w:rPr>
                <w:rFonts w:hint="eastAsia"/>
                <w:lang w:val="en-US" w:eastAsia="zh-CN"/>
              </w:rPr>
            </w:pPr>
            <w:r>
              <w:rPr>
                <w:rFonts w:hint="eastAsia"/>
                <w:lang w:val="en-US" w:eastAsia="zh-CN"/>
              </w:rPr>
              <w:t>查采购合同：</w:t>
            </w:r>
          </w:p>
          <w:p>
            <w:pPr>
              <w:widowControl/>
              <w:spacing w:line="360" w:lineRule="auto"/>
              <w:rPr>
                <w:rFonts w:hint="default"/>
                <w:lang w:val="en-US" w:eastAsia="zh-CN"/>
              </w:rPr>
            </w:pPr>
            <w:r>
              <w:rPr>
                <w:rFonts w:hint="eastAsia"/>
                <w:lang w:val="en-US" w:eastAsia="zh-CN"/>
              </w:rPr>
              <w:t>合同编号：RSHTA0882106-1  签订时间：2021年6月08日</w:t>
            </w:r>
          </w:p>
          <w:p>
            <w:pPr>
              <w:widowControl/>
              <w:spacing w:line="360" w:lineRule="auto"/>
              <w:rPr>
                <w:rFonts w:hint="eastAsia"/>
                <w:lang w:eastAsia="zh-CN"/>
              </w:rPr>
            </w:pPr>
            <w:r>
              <w:rPr>
                <w:rFonts w:hint="eastAsia"/>
                <w:lang w:eastAsia="zh-CN"/>
              </w:rPr>
              <w:t>供货方：</w:t>
            </w:r>
            <w:r>
              <w:rPr>
                <w:rFonts w:hint="eastAsia"/>
                <w:lang w:val="en-US" w:eastAsia="zh-CN"/>
              </w:rPr>
              <w:t>重庆市润森五金制品有限公司</w:t>
            </w:r>
          </w:p>
          <w:p>
            <w:pPr>
              <w:widowControl/>
              <w:spacing w:line="360" w:lineRule="auto"/>
              <w:rPr>
                <w:rFonts w:hint="default"/>
                <w:lang w:val="en-US" w:eastAsia="zh-CN"/>
              </w:rPr>
            </w:pPr>
            <w:r>
              <w:rPr>
                <w:rFonts w:hint="eastAsia"/>
                <w:lang w:eastAsia="zh-CN"/>
              </w:rPr>
              <w:t>采购物品：</w:t>
            </w:r>
            <w:r>
              <w:rPr>
                <w:rFonts w:hint="eastAsia"/>
                <w:lang w:val="en-US" w:eastAsia="zh-CN"/>
              </w:rPr>
              <w:t>机箱等</w:t>
            </w:r>
          </w:p>
          <w:p>
            <w:pPr>
              <w:spacing w:line="400" w:lineRule="exact"/>
              <w:rPr>
                <w:rFonts w:hint="eastAsia"/>
                <w:lang w:eastAsia="zh-CN"/>
              </w:rPr>
            </w:pPr>
            <w:r>
              <w:rPr>
                <w:rFonts w:hint="eastAsia"/>
                <w:lang w:eastAsia="zh-CN"/>
              </w:rPr>
              <w:t>抽《顾客满意度调查表》</w:t>
            </w:r>
          </w:p>
          <w:p>
            <w:pPr>
              <w:spacing w:line="400" w:lineRule="exact"/>
              <w:rPr>
                <w:rFonts w:hint="eastAsia"/>
                <w:lang w:eastAsia="zh-CN"/>
              </w:rPr>
            </w:pPr>
            <w:r>
              <w:rPr>
                <w:rFonts w:hint="eastAsia"/>
                <w:lang w:eastAsia="zh-CN"/>
              </w:rPr>
              <w:t>客户：</w:t>
            </w:r>
            <w:r>
              <w:rPr>
                <w:rFonts w:hint="eastAsia"/>
                <w:lang w:val="en-US" w:eastAsia="zh-CN"/>
              </w:rPr>
              <w:t>丰城丰禾园艺科技有限公司</w:t>
            </w:r>
          </w:p>
          <w:p>
            <w:pPr>
              <w:spacing w:line="400" w:lineRule="exact"/>
              <w:rPr>
                <w:rFonts w:hint="eastAsia"/>
                <w:lang w:eastAsia="zh-CN"/>
              </w:rPr>
            </w:pPr>
            <w:r>
              <w:rPr>
                <w:rFonts w:hint="eastAsia"/>
                <w:lang w:eastAsia="zh-CN"/>
              </w:rPr>
              <w:t>对质量、价格、交期、服务等进行了考评，总分：9</w:t>
            </w:r>
            <w:r>
              <w:rPr>
                <w:rFonts w:hint="eastAsia"/>
                <w:lang w:val="en-US" w:eastAsia="zh-CN"/>
              </w:rPr>
              <w:t>7%</w:t>
            </w:r>
            <w:r>
              <w:rPr>
                <w:rFonts w:hint="eastAsia"/>
                <w:lang w:eastAsia="zh-CN"/>
              </w:rPr>
              <w:t>，比较满意。</w:t>
            </w:r>
          </w:p>
          <w:p>
            <w:pPr>
              <w:numPr>
                <w:ilvl w:val="0"/>
                <w:numId w:val="0"/>
              </w:numPr>
              <w:spacing w:line="360" w:lineRule="auto"/>
              <w:rPr>
                <w:rFonts w:hint="eastAsia"/>
                <w:lang w:val="en-US" w:eastAsia="zh-CN"/>
              </w:rPr>
            </w:pPr>
            <w:r>
              <w:rPr>
                <w:rFonts w:hint="eastAsia"/>
                <w:lang w:eastAsia="zh-CN"/>
              </w:rPr>
              <w:t>4、</w:t>
            </w:r>
            <w:r>
              <w:rPr>
                <w:rFonts w:hint="eastAsia"/>
                <w:lang w:val="en-US" w:eastAsia="zh-CN"/>
              </w:rPr>
              <w:t>产品交付情况。顾客根据送货单和提供的产品合格证进行核验作为最终的检验。产品交付过程中未发生过大的质量问题，产品质量稳定，暂时没有接到顾客重大的质量投诉。</w:t>
            </w:r>
          </w:p>
          <w:p>
            <w:pPr>
              <w:numPr>
                <w:ilvl w:val="0"/>
                <w:numId w:val="0"/>
              </w:numPr>
              <w:spacing w:line="360" w:lineRule="auto"/>
              <w:ind w:firstLine="420" w:firstLineChars="200"/>
              <w:rPr>
                <w:rFonts w:hint="eastAsia"/>
                <w:lang w:val="en-US" w:eastAsia="zh-CN"/>
              </w:rPr>
            </w:pPr>
            <w:r>
              <w:rPr>
                <w:rFonts w:hint="eastAsia"/>
                <w:lang w:val="en-US" w:eastAsia="zh-CN"/>
              </w:rPr>
              <w:t>查，客户签收单：</w:t>
            </w:r>
          </w:p>
          <w:p>
            <w:pPr>
              <w:numPr>
                <w:ilvl w:val="0"/>
                <w:numId w:val="0"/>
              </w:numPr>
              <w:spacing w:line="360" w:lineRule="auto"/>
              <w:ind w:firstLine="420" w:firstLineChars="200"/>
              <w:rPr>
                <w:rFonts w:hint="eastAsia"/>
                <w:lang w:val="en-US" w:eastAsia="zh-CN"/>
              </w:rPr>
            </w:pPr>
            <w:r>
              <w:rPr>
                <w:rFonts w:hint="eastAsia"/>
                <w:lang w:val="en-US" w:eastAsia="zh-CN"/>
              </w:rPr>
              <w:t>查见《签收回单》</w:t>
            </w:r>
          </w:p>
          <w:p>
            <w:pPr>
              <w:numPr>
                <w:ilvl w:val="0"/>
                <w:numId w:val="0"/>
              </w:numPr>
              <w:spacing w:line="360" w:lineRule="auto"/>
              <w:ind w:firstLine="420" w:firstLineChars="200"/>
              <w:rPr>
                <w:rFonts w:hint="eastAsia"/>
                <w:lang w:val="en-US" w:eastAsia="zh-CN"/>
              </w:rPr>
            </w:pPr>
            <w:r>
              <w:rPr>
                <w:rFonts w:hint="eastAsia"/>
                <w:lang w:val="en-US" w:eastAsia="zh-CN"/>
              </w:rPr>
              <w:t>客户：成都汇柏商贸有限公司</w:t>
            </w:r>
          </w:p>
          <w:p>
            <w:pPr>
              <w:numPr>
                <w:ilvl w:val="0"/>
                <w:numId w:val="0"/>
              </w:numPr>
              <w:spacing w:line="360" w:lineRule="auto"/>
              <w:ind w:firstLine="420" w:firstLineChars="200"/>
              <w:rPr>
                <w:rFonts w:hint="eastAsia"/>
                <w:lang w:val="en-US" w:eastAsia="zh-CN"/>
              </w:rPr>
            </w:pPr>
            <w:r>
              <w:rPr>
                <w:rFonts w:hint="eastAsia"/>
                <w:lang w:val="en-US" w:eastAsia="zh-CN"/>
              </w:rPr>
              <w:t>产品名称：：智能施肥机、脉冲解码器</w:t>
            </w:r>
          </w:p>
          <w:p>
            <w:pPr>
              <w:numPr>
                <w:ilvl w:val="0"/>
                <w:numId w:val="0"/>
              </w:numPr>
              <w:spacing w:line="360" w:lineRule="auto"/>
              <w:ind w:firstLine="420" w:firstLineChars="200"/>
              <w:rPr>
                <w:rFonts w:hint="eastAsia"/>
                <w:lang w:val="en-US" w:eastAsia="zh-CN"/>
              </w:rPr>
            </w:pPr>
            <w:r>
              <w:rPr>
                <w:rFonts w:hint="eastAsia"/>
                <w:lang w:val="en-US" w:eastAsia="zh-CN"/>
              </w:rPr>
              <w:t>签收人：李章解  2021年6月19日</w:t>
            </w:r>
          </w:p>
          <w:p>
            <w:pPr>
              <w:numPr>
                <w:ilvl w:val="0"/>
                <w:numId w:val="0"/>
              </w:numPr>
              <w:spacing w:line="360" w:lineRule="auto"/>
              <w:ind w:firstLine="420" w:firstLineChars="200"/>
              <w:rPr>
                <w:rFonts w:hint="eastAsia"/>
                <w:lang w:val="en-US" w:eastAsia="zh-CN"/>
              </w:rPr>
            </w:pPr>
            <w:r>
              <w:rPr>
                <w:rFonts w:hint="eastAsia"/>
                <w:lang w:val="en-US" w:eastAsia="zh-CN"/>
              </w:rPr>
              <w:t>客户：杭州花之韵农业投资有限公司</w:t>
            </w:r>
          </w:p>
          <w:p>
            <w:pPr>
              <w:numPr>
                <w:ilvl w:val="0"/>
                <w:numId w:val="0"/>
              </w:numPr>
              <w:spacing w:line="360" w:lineRule="auto"/>
              <w:ind w:firstLine="420" w:firstLineChars="200"/>
              <w:rPr>
                <w:rFonts w:hint="eastAsia"/>
                <w:lang w:val="en-US" w:eastAsia="zh-CN"/>
              </w:rPr>
            </w:pPr>
            <w:r>
              <w:rPr>
                <w:rFonts w:hint="eastAsia"/>
                <w:lang w:val="en-US" w:eastAsia="zh-CN"/>
              </w:rPr>
              <w:t>产品名称：：无线解码器、网关基站</w:t>
            </w:r>
          </w:p>
          <w:p>
            <w:pPr>
              <w:numPr>
                <w:ilvl w:val="0"/>
                <w:numId w:val="0"/>
              </w:numPr>
              <w:spacing w:line="360" w:lineRule="auto"/>
              <w:ind w:firstLine="420" w:firstLineChars="200"/>
              <w:rPr>
                <w:rFonts w:hint="default"/>
                <w:lang w:val="en-US" w:eastAsia="zh-CN"/>
              </w:rPr>
            </w:pPr>
            <w:r>
              <w:rPr>
                <w:rFonts w:hint="eastAsia"/>
                <w:lang w:val="en-US" w:eastAsia="zh-CN"/>
              </w:rPr>
              <w:t>签收人：刘川流  2021年5月16日</w:t>
            </w:r>
          </w:p>
          <w:p>
            <w:pPr>
              <w:numPr>
                <w:ilvl w:val="0"/>
                <w:numId w:val="0"/>
              </w:numPr>
              <w:spacing w:line="360" w:lineRule="auto"/>
              <w:ind w:firstLine="420" w:firstLineChars="200"/>
              <w:rPr>
                <w:rFonts w:hint="eastAsia"/>
                <w:lang w:val="en-US" w:eastAsia="zh-CN"/>
              </w:rPr>
            </w:pPr>
            <w:r>
              <w:rPr>
                <w:rFonts w:hint="eastAsia"/>
                <w:lang w:val="en-US" w:eastAsia="zh-CN"/>
              </w:rPr>
              <w:t>客户：丰城丰禾园艺科技有限公司</w:t>
            </w:r>
          </w:p>
          <w:p>
            <w:pPr>
              <w:numPr>
                <w:ilvl w:val="0"/>
                <w:numId w:val="0"/>
              </w:numPr>
              <w:spacing w:line="360" w:lineRule="auto"/>
              <w:ind w:firstLine="420" w:firstLineChars="200"/>
              <w:rPr>
                <w:rFonts w:hint="eastAsia"/>
                <w:lang w:val="en-US" w:eastAsia="zh-CN"/>
              </w:rPr>
            </w:pPr>
            <w:r>
              <w:rPr>
                <w:rFonts w:hint="eastAsia"/>
                <w:lang w:val="en-US" w:eastAsia="zh-CN"/>
              </w:rPr>
              <w:t>产品名称：控制机柜、无线太阳能解码器、网关</w:t>
            </w:r>
          </w:p>
          <w:p>
            <w:pPr>
              <w:numPr>
                <w:ilvl w:val="0"/>
                <w:numId w:val="0"/>
              </w:numPr>
              <w:spacing w:line="360" w:lineRule="auto"/>
              <w:ind w:firstLine="420" w:firstLineChars="200"/>
              <w:rPr>
                <w:rFonts w:hint="default"/>
                <w:lang w:val="en-US" w:eastAsia="zh-CN"/>
              </w:rPr>
            </w:pPr>
            <w:r>
              <w:rPr>
                <w:rFonts w:hint="eastAsia"/>
                <w:lang w:val="en-US" w:eastAsia="zh-CN"/>
              </w:rPr>
              <w:t>签收人：张习艺  2021年6月18日</w:t>
            </w:r>
          </w:p>
          <w:p>
            <w:pPr>
              <w:numPr>
                <w:ilvl w:val="0"/>
                <w:numId w:val="0"/>
              </w:numPr>
              <w:spacing w:line="360" w:lineRule="auto"/>
              <w:ind w:firstLine="420" w:firstLineChars="200"/>
              <w:rPr>
                <w:rFonts w:hint="eastAsia"/>
                <w:lang w:val="en-US" w:eastAsia="zh-CN"/>
              </w:rPr>
            </w:pPr>
            <w:r>
              <w:rPr>
                <w:rFonts w:hint="eastAsia"/>
                <w:lang w:val="en-US" w:eastAsia="zh-CN"/>
              </w:rPr>
              <w:t>。。。。。。</w:t>
            </w:r>
          </w:p>
          <w:p>
            <w:pPr>
              <w:spacing w:line="400" w:lineRule="exact"/>
              <w:rPr>
                <w:rFonts w:hint="eastAsia"/>
                <w:lang w:eastAsia="zh-CN"/>
              </w:rPr>
            </w:pPr>
          </w:p>
          <w:p>
            <w:pPr>
              <w:numPr>
                <w:ilvl w:val="0"/>
                <w:numId w:val="0"/>
              </w:numPr>
              <w:spacing w:line="360" w:lineRule="auto"/>
              <w:ind w:firstLine="420" w:firstLineChars="200"/>
              <w:rPr>
                <w:rFonts w:hint="eastAsia"/>
                <w:lang w:val="en-US" w:eastAsia="zh-CN"/>
              </w:rPr>
            </w:pPr>
            <w:r>
              <w:rPr>
                <w:rFonts w:hint="eastAsia"/>
                <w:lang w:val="en-US" w:eastAsia="zh-CN"/>
              </w:rPr>
              <w:t>5、特殊过程：销售服务过程    确认时间：2021.1.7</w:t>
            </w:r>
          </w:p>
          <w:p>
            <w:pPr>
              <w:numPr>
                <w:ilvl w:val="0"/>
                <w:numId w:val="0"/>
              </w:numPr>
              <w:spacing w:line="360" w:lineRule="auto"/>
              <w:ind w:firstLine="420" w:firstLineChars="200"/>
              <w:rPr>
                <w:rFonts w:hint="eastAsia"/>
                <w:lang w:val="en-US" w:eastAsia="zh-CN"/>
              </w:rPr>
            </w:pPr>
            <w:r>
              <w:rPr>
                <w:rFonts w:hint="eastAsia"/>
                <w:lang w:val="en-US" w:eastAsia="zh-CN"/>
              </w:rPr>
              <w:t>确认内容：销售人员是否经过培训合格；使用设备的名称，该设备是否符合要求；作业指导书名称，该作业指导书是否符合要求，作业方法是否符合要求；该过程需要的记录是否合理；该过程作业环境是否符合要求。</w:t>
            </w:r>
          </w:p>
          <w:p>
            <w:pPr>
              <w:numPr>
                <w:ilvl w:val="0"/>
                <w:numId w:val="0"/>
              </w:numPr>
              <w:spacing w:line="360" w:lineRule="auto"/>
              <w:ind w:firstLine="420" w:firstLineChars="200"/>
              <w:rPr>
                <w:rFonts w:hint="eastAsia"/>
                <w:lang w:val="en-US" w:eastAsia="zh-CN"/>
              </w:rPr>
            </w:pPr>
            <w:r>
              <w:rPr>
                <w:rFonts w:hint="eastAsia"/>
                <w:lang w:val="en-US" w:eastAsia="zh-CN"/>
              </w:rPr>
              <w:t>结论：通过确认，销售服务过程满足要求。</w:t>
            </w:r>
          </w:p>
          <w:p>
            <w:pPr>
              <w:numPr>
                <w:ilvl w:val="0"/>
                <w:numId w:val="0"/>
              </w:numPr>
              <w:spacing w:line="360" w:lineRule="auto"/>
              <w:ind w:firstLine="420" w:firstLineChars="200"/>
              <w:rPr>
                <w:rFonts w:hint="eastAsia"/>
                <w:lang w:val="en-US" w:eastAsia="zh-CN"/>
              </w:rPr>
            </w:pPr>
            <w:r>
              <w:rPr>
                <w:rFonts w:hint="eastAsia"/>
                <w:lang w:val="en-US" w:eastAsia="zh-CN"/>
              </w:rPr>
              <w:t>确认人：张晓松</w:t>
            </w:r>
          </w:p>
          <w:p>
            <w:pPr>
              <w:pStyle w:val="2"/>
              <w:rPr>
                <w:rFonts w:hint="eastAsia" w:eastAsia="宋体"/>
                <w:lang w:eastAsia="zh-CN"/>
              </w:rPr>
            </w:pPr>
            <w:r>
              <w:rPr>
                <w:rFonts w:hint="eastAsia" w:ascii="宋体" w:hAnsi="宋体"/>
                <w:szCs w:val="21"/>
              </w:rPr>
              <w:t>农业物联网系统销售</w:t>
            </w:r>
            <w:r>
              <w:rPr>
                <w:rFonts w:hint="eastAsia" w:ascii="宋体" w:hAnsi="宋体" w:eastAsia="宋体" w:cs="宋体"/>
                <w:color w:val="000000" w:themeColor="text1"/>
                <w:sz w:val="21"/>
                <w:szCs w:val="21"/>
              </w:rPr>
              <w:t>生产和服务提供的控制</w:t>
            </w:r>
            <w:r>
              <w:rPr>
                <w:rFonts w:hint="eastAsia" w:ascii="宋体" w:hAnsi="宋体" w:cs="宋体"/>
                <w:color w:val="000000" w:themeColor="text1"/>
                <w:sz w:val="21"/>
                <w:szCs w:val="21"/>
                <w:lang w:eastAsia="zh-CN"/>
              </w:rPr>
              <w:t>基本满足要求。</w:t>
            </w:r>
          </w:p>
        </w:tc>
        <w:tc>
          <w:tcPr>
            <w:tcW w:w="158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rPr>
                <w:rFonts w:ascii="宋体" w:hAnsi="宋体" w:eastAsia="宋体"/>
                <w:szCs w:val="21"/>
              </w:rPr>
            </w:pPr>
            <w:r>
              <w:rPr>
                <w:rFonts w:hint="eastAsia" w:ascii="宋体" w:hAnsi="宋体" w:eastAsia="宋体"/>
                <w:szCs w:val="21"/>
              </w:rPr>
              <w:t>顾客或外部供方的财产</w:t>
            </w:r>
          </w:p>
        </w:tc>
        <w:tc>
          <w:tcPr>
            <w:tcW w:w="960" w:type="dxa"/>
          </w:tcPr>
          <w:p>
            <w:pPr>
              <w:spacing w:line="400" w:lineRule="atLeast"/>
              <w:ind w:right="-158" w:rightChars="-75"/>
              <w:rPr>
                <w:rFonts w:ascii="宋体" w:hAnsi="宋体" w:eastAsia="宋体"/>
                <w:szCs w:val="21"/>
              </w:rPr>
            </w:pPr>
            <w:r>
              <w:rPr>
                <w:rFonts w:hint="eastAsia" w:ascii="宋体" w:hAnsi="宋体" w:eastAsia="宋体"/>
                <w:szCs w:val="21"/>
              </w:rPr>
              <w:t>8.5.3</w:t>
            </w:r>
          </w:p>
          <w:p>
            <w:pPr>
              <w:adjustRightInd w:val="0"/>
              <w:snapToGrid w:val="0"/>
              <w:jc w:val="center"/>
              <w:rPr>
                <w:rFonts w:ascii="宋体" w:hAnsi="宋体" w:eastAsia="宋体" w:cs="宋体"/>
                <w:b/>
                <w:szCs w:val="21"/>
              </w:rPr>
            </w:pPr>
          </w:p>
        </w:tc>
        <w:tc>
          <w:tcPr>
            <w:tcW w:w="10004" w:type="dxa"/>
          </w:tcPr>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公司顾客的财产为顾客信息、合同等，公司</w:t>
            </w:r>
            <w:r>
              <w:rPr>
                <w:rFonts w:hint="eastAsia" w:ascii="宋体" w:hAnsi="宋体" w:cs="宋体"/>
                <w:sz w:val="21"/>
                <w:szCs w:val="21"/>
                <w:lang w:eastAsia="zh-CN"/>
              </w:rPr>
              <w:t>有专人</w:t>
            </w:r>
            <w:r>
              <w:rPr>
                <w:rFonts w:hint="eastAsia" w:ascii="宋体" w:hAnsi="宋体" w:eastAsia="宋体" w:cs="宋体"/>
                <w:sz w:val="21"/>
                <w:szCs w:val="21"/>
              </w:rPr>
              <w:t xml:space="preserve">对顾客或外部供方财产进行了记录保存，当顾客或外部供方财产丢失时，应告知顾客或外部供方。 </w:t>
            </w:r>
          </w:p>
          <w:p>
            <w:pPr>
              <w:spacing w:line="400" w:lineRule="exact"/>
              <w:ind w:firstLine="420" w:firstLineChars="200"/>
              <w:rPr>
                <w:rFonts w:ascii="宋体" w:hAnsi="宋体" w:eastAsia="宋体" w:cs="宋体"/>
                <w:szCs w:val="21"/>
              </w:rPr>
            </w:pPr>
            <w:r>
              <w:rPr>
                <w:rFonts w:hint="eastAsia" w:ascii="宋体" w:hAnsi="宋体" w:eastAsia="宋体" w:cs="宋体"/>
                <w:sz w:val="21"/>
                <w:szCs w:val="21"/>
              </w:rPr>
              <w:t>负责人讲目前没有发生顾客或外部供方财产丢失的情况；</w:t>
            </w:r>
          </w:p>
        </w:tc>
        <w:tc>
          <w:tcPr>
            <w:tcW w:w="1585"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top"/>
          </w:tcPr>
          <w:p>
            <w:pPr>
              <w:spacing w:line="400" w:lineRule="exact"/>
              <w:rPr>
                <w:rFonts w:hint="eastAsia" w:ascii="宋体" w:hAnsi="宋体" w:cs="宋体"/>
                <w:szCs w:val="21"/>
              </w:rPr>
            </w:pPr>
            <w:r>
              <w:rPr>
                <w:rFonts w:hint="eastAsia" w:ascii="宋体" w:hAnsi="宋体" w:eastAsia="宋体"/>
                <w:szCs w:val="21"/>
              </w:rPr>
              <w:t>交付后活动</w:t>
            </w:r>
          </w:p>
        </w:tc>
        <w:tc>
          <w:tcPr>
            <w:tcW w:w="960" w:type="dxa"/>
            <w:vAlign w:val="top"/>
          </w:tcPr>
          <w:p>
            <w:pPr>
              <w:spacing w:line="400" w:lineRule="exact"/>
              <w:ind w:right="-158" w:rightChars="-75"/>
              <w:rPr>
                <w:rFonts w:ascii="宋体" w:hAnsi="宋体" w:eastAsia="宋体"/>
                <w:szCs w:val="21"/>
              </w:rPr>
            </w:pPr>
            <w:r>
              <w:rPr>
                <w:rFonts w:hint="eastAsia" w:ascii="宋体" w:hAnsi="宋体" w:eastAsia="宋体"/>
                <w:szCs w:val="21"/>
              </w:rPr>
              <w:t>8.5.5</w:t>
            </w:r>
          </w:p>
          <w:p>
            <w:pPr>
              <w:adjustRightInd w:val="0"/>
              <w:snapToGrid w:val="0"/>
              <w:jc w:val="center"/>
              <w:rPr>
                <w:rFonts w:hint="eastAsia" w:ascii="宋体" w:hAnsi="宋体" w:cs="宋体"/>
                <w:b/>
                <w:szCs w:val="21"/>
              </w:rPr>
            </w:pPr>
          </w:p>
        </w:tc>
        <w:tc>
          <w:tcPr>
            <w:tcW w:w="10004" w:type="dxa"/>
            <w:vAlign w:val="top"/>
          </w:tcPr>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查问，对于已经交付的产品</w:t>
            </w:r>
            <w:r>
              <w:rPr>
                <w:rFonts w:hint="eastAsia" w:ascii="宋体" w:hAnsi="宋体" w:eastAsia="宋体" w:cs="宋体"/>
                <w:sz w:val="21"/>
                <w:szCs w:val="21"/>
                <w:lang w:eastAsia="zh-CN"/>
              </w:rPr>
              <w:t>及项目</w:t>
            </w:r>
            <w:r>
              <w:rPr>
                <w:rFonts w:hint="eastAsia" w:ascii="宋体" w:hAnsi="宋体" w:eastAsia="宋体" w:cs="宋体"/>
                <w:sz w:val="21"/>
                <w:szCs w:val="21"/>
              </w:rPr>
              <w:t>，公司承诺：交付后随时跟踪质量状况，发现问题，及时进行解决</w:t>
            </w:r>
            <w:r>
              <w:rPr>
                <w:rFonts w:hint="eastAsia" w:ascii="宋体" w:hAnsi="宋体" w:eastAsia="宋体" w:cs="宋体"/>
                <w:sz w:val="21"/>
                <w:szCs w:val="21"/>
                <w:lang w:eastAsia="zh-CN"/>
              </w:rPr>
              <w:t>或更换</w:t>
            </w:r>
            <w:r>
              <w:rPr>
                <w:rFonts w:hint="eastAsia" w:ascii="宋体" w:hAnsi="宋体" w:eastAsia="宋体" w:cs="宋体"/>
                <w:sz w:val="21"/>
                <w:szCs w:val="21"/>
              </w:rPr>
              <w:t>。</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公司明确产品和服务相关交付后活动的安排及管控要求，包括满足以下各项内容要求。如:</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a）法律法规要求；</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b）与产品和服务相关的潜在不期望的后果；</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c）其产品和服务的性质、用途和预期寿命；</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d）顾客要求；</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e）顾客反馈。</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此外，也包括：交付后活动可能含的担保条款所规定的相关活动，诸如合同规定的维护服务</w:t>
            </w:r>
            <w:r>
              <w:rPr>
                <w:rFonts w:hint="eastAsia" w:ascii="宋体" w:hAnsi="宋体" w:cs="宋体"/>
                <w:sz w:val="21"/>
                <w:szCs w:val="21"/>
                <w:lang w:val="en-US" w:eastAsia="zh-CN"/>
              </w:rPr>
              <w:t>、质保期限</w:t>
            </w:r>
            <w:r>
              <w:rPr>
                <w:rFonts w:hint="eastAsia" w:ascii="宋体" w:hAnsi="宋体" w:eastAsia="宋体" w:cs="宋体"/>
                <w:sz w:val="21"/>
                <w:szCs w:val="21"/>
                <w:lang w:val="en-US" w:eastAsia="zh-CN"/>
              </w:rPr>
              <w:t>等附加服务等。</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--现场记录及沟通确认：已基本满足交付后活动的要求查，公司策划了售后管理的要求。</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查，2021年客户反馈质量问题</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查《售后服务记录》</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客户：宁夏浩宇现代农业工程技术有限公司</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产品名称：无线阀门控制器</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服务内容：现场总线被干扰，解码器开启阀门失败；</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现场问题：在</w:t>
            </w:r>
            <w:r>
              <w:rPr>
                <w:rFonts w:hint="eastAsia" w:ascii="宋体" w:hAnsi="宋体" w:cs="宋体"/>
                <w:sz w:val="21"/>
                <w:szCs w:val="21"/>
                <w:lang w:val="en-US" w:eastAsia="zh-CN"/>
              </w:rPr>
              <w:t>无线阀门</w:t>
            </w:r>
            <w:r>
              <w:rPr>
                <w:rFonts w:hint="eastAsia" w:ascii="宋体" w:hAnsi="宋体" w:eastAsia="宋体" w:cs="宋体"/>
                <w:sz w:val="21"/>
                <w:szCs w:val="21"/>
                <w:lang w:val="en-US" w:eastAsia="zh-CN"/>
              </w:rPr>
              <w:t>控制器前端增加滤波器，同时变频柜接大地，故障问题解决；</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客户反馈：问题解决；</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客户签字:李强进；</w:t>
            </w:r>
          </w:p>
          <w:p>
            <w:pPr>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服务人员:李明   2021.</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.12</w:t>
            </w:r>
          </w:p>
          <w:p>
            <w:pPr>
              <w:spacing w:line="400" w:lineRule="exact"/>
              <w:ind w:right="71" w:rightChars="34" w:firstLine="420" w:firstLineChars="200"/>
              <w:jc w:val="left"/>
              <w:rPr>
                <w:rFonts w:ascii="宋体" w:hAnsi="宋体"/>
                <w:szCs w:val="21"/>
              </w:rPr>
            </w:pP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3</w:t>
            </w:r>
            <w:r>
              <w:rPr>
                <w:rFonts w:hint="eastAsia" w:ascii="宋体" w:hAnsi="宋体" w:cs="宋体"/>
                <w:color w:val="000000"/>
                <w:szCs w:val="21"/>
              </w:rPr>
              <w:t>月的调查表共</w:t>
            </w:r>
            <w:r>
              <w:rPr>
                <w:rFonts w:hint="eastAsia" w:ascii="宋体" w:hAnsi="宋体" w:cs="宋体"/>
                <w:color w:val="000000"/>
                <w:szCs w:val="21"/>
                <w:lang w:val="en-US" w:eastAsia="zh-CN"/>
              </w:rPr>
              <w:t>4</w:t>
            </w:r>
            <w:r>
              <w:rPr>
                <w:rFonts w:hint="eastAsia" w:ascii="宋体" w:hAnsi="宋体" w:cs="宋体"/>
                <w:color w:val="000000"/>
                <w:szCs w:val="21"/>
              </w:rPr>
              <w:t>份，回收</w:t>
            </w:r>
            <w:r>
              <w:rPr>
                <w:rFonts w:hint="eastAsia" w:ascii="宋体" w:hAnsi="宋体" w:cs="宋体"/>
                <w:color w:val="000000"/>
                <w:szCs w:val="21"/>
                <w:lang w:val="en-US" w:eastAsia="zh-CN"/>
              </w:rPr>
              <w:t>4</w:t>
            </w:r>
            <w:r>
              <w:rPr>
                <w:rFonts w:hint="eastAsia" w:ascii="宋体" w:hAnsi="宋体" w:cs="宋体"/>
                <w:color w:val="000000"/>
                <w:szCs w:val="21"/>
              </w:rPr>
              <w:t>份 ：</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--调查内容包括：质量、性能、价格、交期等</w:t>
            </w:r>
            <w:r>
              <w:rPr>
                <w:rFonts w:hint="eastAsia" w:ascii="宋体" w:hAnsi="宋体" w:cs="宋体"/>
                <w:color w:val="000000"/>
                <w:szCs w:val="21"/>
                <w:lang w:eastAsia="zh-CN"/>
              </w:rPr>
              <w:t>。</w:t>
            </w:r>
          </w:p>
          <w:p>
            <w:pPr>
              <w:spacing w:line="360" w:lineRule="auto"/>
              <w:rPr>
                <w:rFonts w:ascii="宋体" w:hAnsi="宋体" w:cs="宋体"/>
                <w:color w:val="000000"/>
                <w:szCs w:val="21"/>
              </w:rPr>
            </w:pPr>
            <w:r>
              <w:rPr>
                <w:rFonts w:hint="eastAsia" w:ascii="宋体" w:hAnsi="宋体" w:cs="宋体"/>
                <w:color w:val="000000"/>
                <w:szCs w:val="21"/>
              </w:rPr>
              <w:t>---但客户对质量、性能、价格、交期等项都比较满意。</w:t>
            </w:r>
          </w:p>
          <w:p>
            <w:pPr>
              <w:spacing w:line="360" w:lineRule="auto"/>
              <w:rPr>
                <w:rFonts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7%</w:t>
            </w:r>
            <w:r>
              <w:rPr>
                <w:rFonts w:hint="eastAsia" w:ascii="宋体" w:hAnsi="宋体" w:cs="宋体"/>
                <w:color w:val="000000"/>
                <w:szCs w:val="21"/>
              </w:rPr>
              <w:t>（已实现既定目标）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公司负责人讲：通过本次对</w:t>
            </w:r>
            <w:r>
              <w:rPr>
                <w:rFonts w:hint="eastAsia" w:ascii="宋体" w:hAnsi="宋体" w:cs="宋体"/>
                <w:color w:val="000000"/>
                <w:szCs w:val="21"/>
                <w:lang w:val="en-US" w:eastAsia="zh-CN"/>
              </w:rPr>
              <w:t>4</w:t>
            </w:r>
            <w:r>
              <w:rPr>
                <w:rFonts w:hint="eastAsia" w:ascii="宋体" w:hAnsi="宋体" w:cs="宋体"/>
                <w:color w:val="000000"/>
                <w:szCs w:val="21"/>
              </w:rPr>
              <w:t>家顾客进行满意度调查，从统计结果可以看出，顾客对公司的交货准时度及准确性都比较满意。</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公司现目前没有发生客户流失的现象。</w:t>
            </w:r>
          </w:p>
          <w:p>
            <w:pPr>
              <w:spacing w:line="360" w:lineRule="auto"/>
              <w:ind w:firstLine="420" w:firstLineChars="200"/>
              <w:rPr>
                <w:rFonts w:hint="eastAsia" w:ascii="宋体" w:hAnsi="宋体" w:cs="宋体"/>
                <w:color w:val="000000"/>
                <w:szCs w:val="21"/>
              </w:rPr>
            </w:pPr>
          </w:p>
        </w:tc>
        <w:tc>
          <w:tcPr>
            <w:tcW w:w="1585" w:type="dxa"/>
          </w:tcPr>
          <w:p/>
        </w:tc>
      </w:tr>
    </w:tbl>
    <w:p>
      <w:pPr>
        <w:pStyle w:val="9"/>
        <w:rPr>
          <w:rFonts w:ascii="隶书" w:hAnsi="宋体" w:eastAsia="隶书"/>
          <w:bCs/>
          <w:color w:val="000000"/>
          <w:sz w:val="36"/>
          <w:szCs w:val="36"/>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3588C0"/>
    <w:multiLevelType w:val="singleLevel"/>
    <w:tmpl w:val="4D3588C0"/>
    <w:lvl w:ilvl="0" w:tentative="0">
      <w:start w:val="1"/>
      <w:numFmt w:val="decimal"/>
      <w:suff w:val="nothing"/>
      <w:lvlText w:val="%1、"/>
      <w:lvlJc w:val="left"/>
    </w:lvl>
  </w:abstractNum>
  <w:abstractNum w:abstractNumId="1">
    <w:nsid w:val="57033466"/>
    <w:multiLevelType w:val="singleLevel"/>
    <w:tmpl w:val="57033466"/>
    <w:lvl w:ilvl="0" w:tentative="0">
      <w:start w:val="1"/>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2AC6"/>
    <w:rsid w:val="01240CDE"/>
    <w:rsid w:val="01470779"/>
    <w:rsid w:val="01490194"/>
    <w:rsid w:val="017A484F"/>
    <w:rsid w:val="01B75BED"/>
    <w:rsid w:val="01E25A86"/>
    <w:rsid w:val="02160869"/>
    <w:rsid w:val="021659A0"/>
    <w:rsid w:val="02861D5B"/>
    <w:rsid w:val="029A5DCF"/>
    <w:rsid w:val="029F329E"/>
    <w:rsid w:val="031153CE"/>
    <w:rsid w:val="035A6260"/>
    <w:rsid w:val="03EB3DE7"/>
    <w:rsid w:val="041B6348"/>
    <w:rsid w:val="04212269"/>
    <w:rsid w:val="044F4780"/>
    <w:rsid w:val="04F32E0F"/>
    <w:rsid w:val="05043775"/>
    <w:rsid w:val="056156EC"/>
    <w:rsid w:val="05691BF1"/>
    <w:rsid w:val="05955A25"/>
    <w:rsid w:val="05B6256C"/>
    <w:rsid w:val="060B1462"/>
    <w:rsid w:val="060F2430"/>
    <w:rsid w:val="0683066C"/>
    <w:rsid w:val="06B465D0"/>
    <w:rsid w:val="070E6573"/>
    <w:rsid w:val="07143655"/>
    <w:rsid w:val="07245AEB"/>
    <w:rsid w:val="072E6175"/>
    <w:rsid w:val="079A3A06"/>
    <w:rsid w:val="07FD1628"/>
    <w:rsid w:val="080A6221"/>
    <w:rsid w:val="082E191C"/>
    <w:rsid w:val="083946ED"/>
    <w:rsid w:val="087378F5"/>
    <w:rsid w:val="08B6587C"/>
    <w:rsid w:val="090C0E7D"/>
    <w:rsid w:val="09575DA5"/>
    <w:rsid w:val="09663769"/>
    <w:rsid w:val="09B90EB9"/>
    <w:rsid w:val="09F91FCB"/>
    <w:rsid w:val="0A303874"/>
    <w:rsid w:val="0B1552BC"/>
    <w:rsid w:val="0B1A1DB3"/>
    <w:rsid w:val="0B465BAF"/>
    <w:rsid w:val="0B67616F"/>
    <w:rsid w:val="0C520637"/>
    <w:rsid w:val="0C5A1E39"/>
    <w:rsid w:val="0C787740"/>
    <w:rsid w:val="0C882DB6"/>
    <w:rsid w:val="0C8B5EE6"/>
    <w:rsid w:val="0D8608AE"/>
    <w:rsid w:val="0D8A1743"/>
    <w:rsid w:val="0DA171C6"/>
    <w:rsid w:val="0DCF2FDB"/>
    <w:rsid w:val="0DD82174"/>
    <w:rsid w:val="0E0412CC"/>
    <w:rsid w:val="0E120358"/>
    <w:rsid w:val="0E3B2C02"/>
    <w:rsid w:val="0ECE130A"/>
    <w:rsid w:val="0F2F3C27"/>
    <w:rsid w:val="0F507361"/>
    <w:rsid w:val="0FDB29FD"/>
    <w:rsid w:val="101F29C0"/>
    <w:rsid w:val="103D6143"/>
    <w:rsid w:val="108219C2"/>
    <w:rsid w:val="10F05933"/>
    <w:rsid w:val="11864BB7"/>
    <w:rsid w:val="11BE3F9A"/>
    <w:rsid w:val="11F040E2"/>
    <w:rsid w:val="1242383D"/>
    <w:rsid w:val="125F6BB6"/>
    <w:rsid w:val="129057EA"/>
    <w:rsid w:val="13072DFC"/>
    <w:rsid w:val="133E233E"/>
    <w:rsid w:val="151D16AA"/>
    <w:rsid w:val="157161DF"/>
    <w:rsid w:val="159B7A6A"/>
    <w:rsid w:val="159D4C69"/>
    <w:rsid w:val="15D1070B"/>
    <w:rsid w:val="15F638AD"/>
    <w:rsid w:val="16565AC8"/>
    <w:rsid w:val="1666291E"/>
    <w:rsid w:val="16AA0E63"/>
    <w:rsid w:val="16AA7B83"/>
    <w:rsid w:val="16CD3993"/>
    <w:rsid w:val="16CF50B1"/>
    <w:rsid w:val="16DB61C3"/>
    <w:rsid w:val="16EC0DBE"/>
    <w:rsid w:val="171D1FB7"/>
    <w:rsid w:val="17430D29"/>
    <w:rsid w:val="176E7CBF"/>
    <w:rsid w:val="1779620A"/>
    <w:rsid w:val="179D53DF"/>
    <w:rsid w:val="17F45B61"/>
    <w:rsid w:val="1880732D"/>
    <w:rsid w:val="193A00A4"/>
    <w:rsid w:val="193D570F"/>
    <w:rsid w:val="193E1DB0"/>
    <w:rsid w:val="194459BF"/>
    <w:rsid w:val="194A3F60"/>
    <w:rsid w:val="1A254FF6"/>
    <w:rsid w:val="1A485164"/>
    <w:rsid w:val="1A4F7882"/>
    <w:rsid w:val="1A713D84"/>
    <w:rsid w:val="1A9944FF"/>
    <w:rsid w:val="1AC60831"/>
    <w:rsid w:val="1AF21724"/>
    <w:rsid w:val="1B030BD6"/>
    <w:rsid w:val="1B1844F1"/>
    <w:rsid w:val="1B267839"/>
    <w:rsid w:val="1B2F4F5C"/>
    <w:rsid w:val="1B62419A"/>
    <w:rsid w:val="1B8B74AE"/>
    <w:rsid w:val="1B8C0499"/>
    <w:rsid w:val="1C047B2B"/>
    <w:rsid w:val="1C111561"/>
    <w:rsid w:val="1C1221C6"/>
    <w:rsid w:val="1C1239C0"/>
    <w:rsid w:val="1C855CF5"/>
    <w:rsid w:val="1C9F7E8B"/>
    <w:rsid w:val="1CC10575"/>
    <w:rsid w:val="1CDB58DE"/>
    <w:rsid w:val="1CFA228F"/>
    <w:rsid w:val="1D2B1D18"/>
    <w:rsid w:val="1D723931"/>
    <w:rsid w:val="1D866583"/>
    <w:rsid w:val="1DD41696"/>
    <w:rsid w:val="1DDA0FC1"/>
    <w:rsid w:val="1E1108E0"/>
    <w:rsid w:val="1E304B25"/>
    <w:rsid w:val="1E4E3EEB"/>
    <w:rsid w:val="1EC43213"/>
    <w:rsid w:val="1F973B3D"/>
    <w:rsid w:val="1FCB751C"/>
    <w:rsid w:val="1FF0436C"/>
    <w:rsid w:val="207C18FB"/>
    <w:rsid w:val="215D77AF"/>
    <w:rsid w:val="224F1B72"/>
    <w:rsid w:val="22710175"/>
    <w:rsid w:val="22AA1D89"/>
    <w:rsid w:val="22B52733"/>
    <w:rsid w:val="22DA7B76"/>
    <w:rsid w:val="23131EC1"/>
    <w:rsid w:val="23234EB1"/>
    <w:rsid w:val="23A82821"/>
    <w:rsid w:val="23D95941"/>
    <w:rsid w:val="24495562"/>
    <w:rsid w:val="244B10CF"/>
    <w:rsid w:val="24A92DB6"/>
    <w:rsid w:val="24DE1800"/>
    <w:rsid w:val="24FA582E"/>
    <w:rsid w:val="252E72B8"/>
    <w:rsid w:val="254565A2"/>
    <w:rsid w:val="256605DF"/>
    <w:rsid w:val="256E2B8C"/>
    <w:rsid w:val="25A07657"/>
    <w:rsid w:val="25DE140E"/>
    <w:rsid w:val="26087EB2"/>
    <w:rsid w:val="269A7DDA"/>
    <w:rsid w:val="2702552C"/>
    <w:rsid w:val="27924729"/>
    <w:rsid w:val="27B122D1"/>
    <w:rsid w:val="27D458B3"/>
    <w:rsid w:val="27D52629"/>
    <w:rsid w:val="28050FEE"/>
    <w:rsid w:val="28425E20"/>
    <w:rsid w:val="28860EF0"/>
    <w:rsid w:val="28C7226F"/>
    <w:rsid w:val="29035382"/>
    <w:rsid w:val="29192CE4"/>
    <w:rsid w:val="29453770"/>
    <w:rsid w:val="29B922B1"/>
    <w:rsid w:val="29D86F10"/>
    <w:rsid w:val="2AA562A8"/>
    <w:rsid w:val="2ABE4A6A"/>
    <w:rsid w:val="2AC620D2"/>
    <w:rsid w:val="2AF1535B"/>
    <w:rsid w:val="2B541E45"/>
    <w:rsid w:val="2B724FB5"/>
    <w:rsid w:val="2B742192"/>
    <w:rsid w:val="2B7D0252"/>
    <w:rsid w:val="2C1A2042"/>
    <w:rsid w:val="2C63561E"/>
    <w:rsid w:val="2C6D5266"/>
    <w:rsid w:val="2C89687D"/>
    <w:rsid w:val="2CAC1648"/>
    <w:rsid w:val="2CD921C2"/>
    <w:rsid w:val="2CF364AB"/>
    <w:rsid w:val="2CF917CE"/>
    <w:rsid w:val="2D120F3D"/>
    <w:rsid w:val="2DBE2A49"/>
    <w:rsid w:val="2DE05705"/>
    <w:rsid w:val="2E7E795F"/>
    <w:rsid w:val="2EA95046"/>
    <w:rsid w:val="2F7B2B7C"/>
    <w:rsid w:val="2F946775"/>
    <w:rsid w:val="2FA33D2C"/>
    <w:rsid w:val="2FC05F54"/>
    <w:rsid w:val="2FDD711B"/>
    <w:rsid w:val="301141D1"/>
    <w:rsid w:val="304F7402"/>
    <w:rsid w:val="30C911A9"/>
    <w:rsid w:val="30C94BCD"/>
    <w:rsid w:val="311E4660"/>
    <w:rsid w:val="312020C7"/>
    <w:rsid w:val="31586DBD"/>
    <w:rsid w:val="3162303A"/>
    <w:rsid w:val="317F0843"/>
    <w:rsid w:val="31962517"/>
    <w:rsid w:val="31B3629F"/>
    <w:rsid w:val="31B60892"/>
    <w:rsid w:val="31B94C8C"/>
    <w:rsid w:val="31E772FE"/>
    <w:rsid w:val="32105711"/>
    <w:rsid w:val="32EC6599"/>
    <w:rsid w:val="32F026CA"/>
    <w:rsid w:val="333E0833"/>
    <w:rsid w:val="334833DA"/>
    <w:rsid w:val="33870F95"/>
    <w:rsid w:val="33A36A08"/>
    <w:rsid w:val="33D24C91"/>
    <w:rsid w:val="33D92740"/>
    <w:rsid w:val="34EA7AD9"/>
    <w:rsid w:val="350728D5"/>
    <w:rsid w:val="35190968"/>
    <w:rsid w:val="351F57C1"/>
    <w:rsid w:val="35A93E5D"/>
    <w:rsid w:val="361652AC"/>
    <w:rsid w:val="366832E3"/>
    <w:rsid w:val="368646C9"/>
    <w:rsid w:val="36AC3718"/>
    <w:rsid w:val="36B86855"/>
    <w:rsid w:val="370E0E41"/>
    <w:rsid w:val="37664002"/>
    <w:rsid w:val="37936572"/>
    <w:rsid w:val="37B63334"/>
    <w:rsid w:val="3808023B"/>
    <w:rsid w:val="380F2A66"/>
    <w:rsid w:val="387B19A1"/>
    <w:rsid w:val="388136A4"/>
    <w:rsid w:val="38F8486A"/>
    <w:rsid w:val="38FC47D3"/>
    <w:rsid w:val="390628F0"/>
    <w:rsid w:val="396B2857"/>
    <w:rsid w:val="398A1EC3"/>
    <w:rsid w:val="39BF0F8B"/>
    <w:rsid w:val="39C0332F"/>
    <w:rsid w:val="3A182D4C"/>
    <w:rsid w:val="3A1F30FA"/>
    <w:rsid w:val="3AEC729F"/>
    <w:rsid w:val="3B194E2D"/>
    <w:rsid w:val="3B230E29"/>
    <w:rsid w:val="3BB8681F"/>
    <w:rsid w:val="3BC7456B"/>
    <w:rsid w:val="3BDD46CF"/>
    <w:rsid w:val="3BEF03BE"/>
    <w:rsid w:val="3CCB6DC6"/>
    <w:rsid w:val="3D213F9D"/>
    <w:rsid w:val="3D3D24F5"/>
    <w:rsid w:val="3D9E1292"/>
    <w:rsid w:val="3DD90D09"/>
    <w:rsid w:val="3DDA129D"/>
    <w:rsid w:val="3DED3515"/>
    <w:rsid w:val="3E4069A7"/>
    <w:rsid w:val="3E652115"/>
    <w:rsid w:val="3E6A36F2"/>
    <w:rsid w:val="3EA12E01"/>
    <w:rsid w:val="3EB26FE1"/>
    <w:rsid w:val="3EE40076"/>
    <w:rsid w:val="3F525A7B"/>
    <w:rsid w:val="3F567C21"/>
    <w:rsid w:val="3F883FAF"/>
    <w:rsid w:val="408376E5"/>
    <w:rsid w:val="40A43E63"/>
    <w:rsid w:val="40BA275F"/>
    <w:rsid w:val="40F67D7E"/>
    <w:rsid w:val="410F049F"/>
    <w:rsid w:val="413C444D"/>
    <w:rsid w:val="414B2206"/>
    <w:rsid w:val="41D27513"/>
    <w:rsid w:val="420E26AF"/>
    <w:rsid w:val="423F6661"/>
    <w:rsid w:val="42D0288D"/>
    <w:rsid w:val="432F7007"/>
    <w:rsid w:val="43583681"/>
    <w:rsid w:val="43744AF8"/>
    <w:rsid w:val="43DE430C"/>
    <w:rsid w:val="43E55D7C"/>
    <w:rsid w:val="43FB0A1D"/>
    <w:rsid w:val="440366FD"/>
    <w:rsid w:val="44544875"/>
    <w:rsid w:val="44701995"/>
    <w:rsid w:val="447630DB"/>
    <w:rsid w:val="448A1023"/>
    <w:rsid w:val="44B375B7"/>
    <w:rsid w:val="44D96FA2"/>
    <w:rsid w:val="45B22B13"/>
    <w:rsid w:val="45E357EE"/>
    <w:rsid w:val="464C616C"/>
    <w:rsid w:val="46540702"/>
    <w:rsid w:val="4685262A"/>
    <w:rsid w:val="469A344B"/>
    <w:rsid w:val="46C96420"/>
    <w:rsid w:val="46E727A9"/>
    <w:rsid w:val="47303C15"/>
    <w:rsid w:val="4843470A"/>
    <w:rsid w:val="49156318"/>
    <w:rsid w:val="49EB30AE"/>
    <w:rsid w:val="4A4F5F1F"/>
    <w:rsid w:val="4AA8719A"/>
    <w:rsid w:val="4B6A050A"/>
    <w:rsid w:val="4B7D7C65"/>
    <w:rsid w:val="4B9664E4"/>
    <w:rsid w:val="4BAA77A9"/>
    <w:rsid w:val="4C170A3F"/>
    <w:rsid w:val="4C8B7CC0"/>
    <w:rsid w:val="4C91077F"/>
    <w:rsid w:val="4CEE79DC"/>
    <w:rsid w:val="4D745769"/>
    <w:rsid w:val="4DCB3D65"/>
    <w:rsid w:val="4E256E11"/>
    <w:rsid w:val="4E31075B"/>
    <w:rsid w:val="4EDD72BB"/>
    <w:rsid w:val="4F015D3F"/>
    <w:rsid w:val="4F6F2AE4"/>
    <w:rsid w:val="4FA960BD"/>
    <w:rsid w:val="4FB17940"/>
    <w:rsid w:val="4FD525DA"/>
    <w:rsid w:val="50015CFF"/>
    <w:rsid w:val="50375DFF"/>
    <w:rsid w:val="50916C43"/>
    <w:rsid w:val="50F75AB7"/>
    <w:rsid w:val="50FA3545"/>
    <w:rsid w:val="511738AF"/>
    <w:rsid w:val="514161C0"/>
    <w:rsid w:val="521A0AB9"/>
    <w:rsid w:val="52414AE4"/>
    <w:rsid w:val="52A35781"/>
    <w:rsid w:val="52A96AF4"/>
    <w:rsid w:val="52DE5688"/>
    <w:rsid w:val="535A27C9"/>
    <w:rsid w:val="5387100C"/>
    <w:rsid w:val="53874F20"/>
    <w:rsid w:val="53AE12E3"/>
    <w:rsid w:val="5422309A"/>
    <w:rsid w:val="54C9485A"/>
    <w:rsid w:val="54D932CF"/>
    <w:rsid w:val="557E0229"/>
    <w:rsid w:val="55AD196E"/>
    <w:rsid w:val="56286641"/>
    <w:rsid w:val="56AA5C3B"/>
    <w:rsid w:val="56BA5450"/>
    <w:rsid w:val="56E63205"/>
    <w:rsid w:val="57202B61"/>
    <w:rsid w:val="57B67031"/>
    <w:rsid w:val="57D27365"/>
    <w:rsid w:val="58344C1C"/>
    <w:rsid w:val="5862411C"/>
    <w:rsid w:val="587A408D"/>
    <w:rsid w:val="589F008D"/>
    <w:rsid w:val="590F564C"/>
    <w:rsid w:val="59B038CE"/>
    <w:rsid w:val="59D40917"/>
    <w:rsid w:val="59EC0E65"/>
    <w:rsid w:val="5A51296C"/>
    <w:rsid w:val="5A7E58CF"/>
    <w:rsid w:val="5A813E7E"/>
    <w:rsid w:val="5AB97E8A"/>
    <w:rsid w:val="5ABB4297"/>
    <w:rsid w:val="5ACB63DF"/>
    <w:rsid w:val="5ADF3251"/>
    <w:rsid w:val="5B4038E2"/>
    <w:rsid w:val="5B7335E4"/>
    <w:rsid w:val="5B967670"/>
    <w:rsid w:val="5C105C27"/>
    <w:rsid w:val="5C2E484F"/>
    <w:rsid w:val="5C3A50EF"/>
    <w:rsid w:val="5C3F4EAA"/>
    <w:rsid w:val="5CB77CE0"/>
    <w:rsid w:val="5D2D3CAA"/>
    <w:rsid w:val="5D5705EF"/>
    <w:rsid w:val="5D656664"/>
    <w:rsid w:val="5D89639A"/>
    <w:rsid w:val="5D940FDA"/>
    <w:rsid w:val="5DF87EBD"/>
    <w:rsid w:val="5E2C0A10"/>
    <w:rsid w:val="5E3F49A2"/>
    <w:rsid w:val="5E590887"/>
    <w:rsid w:val="5E971A31"/>
    <w:rsid w:val="5EA12B9A"/>
    <w:rsid w:val="5EDE5C76"/>
    <w:rsid w:val="5F3D695E"/>
    <w:rsid w:val="5F4773EF"/>
    <w:rsid w:val="5F4C6F07"/>
    <w:rsid w:val="608B4EA1"/>
    <w:rsid w:val="60E72F4A"/>
    <w:rsid w:val="60F84D1C"/>
    <w:rsid w:val="610E3D12"/>
    <w:rsid w:val="613B7A6B"/>
    <w:rsid w:val="617577DF"/>
    <w:rsid w:val="619815BB"/>
    <w:rsid w:val="62213401"/>
    <w:rsid w:val="62573E9F"/>
    <w:rsid w:val="62A3624C"/>
    <w:rsid w:val="62F17C3A"/>
    <w:rsid w:val="63005616"/>
    <w:rsid w:val="63224D0B"/>
    <w:rsid w:val="634A432B"/>
    <w:rsid w:val="636C6083"/>
    <w:rsid w:val="63743008"/>
    <w:rsid w:val="63B61FF9"/>
    <w:rsid w:val="63DE3CC2"/>
    <w:rsid w:val="63EC1F57"/>
    <w:rsid w:val="63FD5DAD"/>
    <w:rsid w:val="64396DF8"/>
    <w:rsid w:val="64496670"/>
    <w:rsid w:val="649C18BC"/>
    <w:rsid w:val="64D347F5"/>
    <w:rsid w:val="652B1A9E"/>
    <w:rsid w:val="657C6FCA"/>
    <w:rsid w:val="65DF02B3"/>
    <w:rsid w:val="65F62CF5"/>
    <w:rsid w:val="6619138B"/>
    <w:rsid w:val="662471F1"/>
    <w:rsid w:val="66616DB8"/>
    <w:rsid w:val="66621CBD"/>
    <w:rsid w:val="66BC46EA"/>
    <w:rsid w:val="67211344"/>
    <w:rsid w:val="68086F84"/>
    <w:rsid w:val="68A04D44"/>
    <w:rsid w:val="68F65137"/>
    <w:rsid w:val="692E45C3"/>
    <w:rsid w:val="695916A7"/>
    <w:rsid w:val="698630C1"/>
    <w:rsid w:val="6A3A5A2E"/>
    <w:rsid w:val="6A507957"/>
    <w:rsid w:val="6A6357D5"/>
    <w:rsid w:val="6A651E62"/>
    <w:rsid w:val="6A9E7DDA"/>
    <w:rsid w:val="6AAE61A4"/>
    <w:rsid w:val="6AD86919"/>
    <w:rsid w:val="6B005C5B"/>
    <w:rsid w:val="6B2205E9"/>
    <w:rsid w:val="6B601BC4"/>
    <w:rsid w:val="6B70012A"/>
    <w:rsid w:val="6B954B01"/>
    <w:rsid w:val="6BB02EF2"/>
    <w:rsid w:val="6BC863EA"/>
    <w:rsid w:val="6BD73AAA"/>
    <w:rsid w:val="6BED0538"/>
    <w:rsid w:val="6C362F5E"/>
    <w:rsid w:val="6C746876"/>
    <w:rsid w:val="6CC6132F"/>
    <w:rsid w:val="6CFE1145"/>
    <w:rsid w:val="6D48757B"/>
    <w:rsid w:val="6D633E88"/>
    <w:rsid w:val="6D7376C6"/>
    <w:rsid w:val="6DA33118"/>
    <w:rsid w:val="6DD6237D"/>
    <w:rsid w:val="6DF11938"/>
    <w:rsid w:val="6E2B330F"/>
    <w:rsid w:val="6EE54AA1"/>
    <w:rsid w:val="6F073B45"/>
    <w:rsid w:val="6F6430DC"/>
    <w:rsid w:val="6F7379FA"/>
    <w:rsid w:val="6F7B1922"/>
    <w:rsid w:val="6F844904"/>
    <w:rsid w:val="6F935BE8"/>
    <w:rsid w:val="6FC74D96"/>
    <w:rsid w:val="7033584B"/>
    <w:rsid w:val="70454EEB"/>
    <w:rsid w:val="704A4309"/>
    <w:rsid w:val="71131FC9"/>
    <w:rsid w:val="71D86207"/>
    <w:rsid w:val="721510B4"/>
    <w:rsid w:val="723F4C04"/>
    <w:rsid w:val="72AF6C02"/>
    <w:rsid w:val="72D450E2"/>
    <w:rsid w:val="72DA7693"/>
    <w:rsid w:val="72E75D06"/>
    <w:rsid w:val="73461C1A"/>
    <w:rsid w:val="73F078BB"/>
    <w:rsid w:val="74202096"/>
    <w:rsid w:val="74597093"/>
    <w:rsid w:val="75410F05"/>
    <w:rsid w:val="75831412"/>
    <w:rsid w:val="76042F68"/>
    <w:rsid w:val="762D5543"/>
    <w:rsid w:val="770C111D"/>
    <w:rsid w:val="770F0868"/>
    <w:rsid w:val="77A279C9"/>
    <w:rsid w:val="77AA782C"/>
    <w:rsid w:val="78A06797"/>
    <w:rsid w:val="791E67C2"/>
    <w:rsid w:val="79C3111F"/>
    <w:rsid w:val="79E27FA4"/>
    <w:rsid w:val="7A1400D8"/>
    <w:rsid w:val="7A145204"/>
    <w:rsid w:val="7A1C2A1B"/>
    <w:rsid w:val="7A2E5C43"/>
    <w:rsid w:val="7A970C87"/>
    <w:rsid w:val="7B1C4EED"/>
    <w:rsid w:val="7B442477"/>
    <w:rsid w:val="7B644999"/>
    <w:rsid w:val="7BDB0B39"/>
    <w:rsid w:val="7C575609"/>
    <w:rsid w:val="7C924EE0"/>
    <w:rsid w:val="7C9A0293"/>
    <w:rsid w:val="7D04290E"/>
    <w:rsid w:val="7D182BB9"/>
    <w:rsid w:val="7D2A293C"/>
    <w:rsid w:val="7E3B26F9"/>
    <w:rsid w:val="7E432079"/>
    <w:rsid w:val="7EAC1531"/>
    <w:rsid w:val="7EC258D6"/>
    <w:rsid w:val="7F14660F"/>
    <w:rsid w:val="7F207E3E"/>
    <w:rsid w:val="7F240E1E"/>
    <w:rsid w:val="7F584CB5"/>
    <w:rsid w:val="7FFB7C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1"/>
    <w:pPr>
      <w:spacing w:before="1"/>
      <w:ind w:left="1284"/>
      <w:outlineLvl w:val="0"/>
    </w:pPr>
    <w:rPr>
      <w:b/>
      <w:bCs/>
      <w:sz w:val="24"/>
      <w:szCs w:val="24"/>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unhideWhenUsed/>
    <w:qFormat/>
    <w:uiPriority w:val="99"/>
    <w:pPr>
      <w:snapToGrid w:val="0"/>
      <w:spacing w:line="300" w:lineRule="auto"/>
      <w:ind w:firstLine="556"/>
    </w:pPr>
    <w:rPr>
      <w:rFonts w:ascii="仿宋_GB2312" w:hAnsi="Times New Roman" w:eastAsia="仿宋_GB2312" w:cs="Times New Roman"/>
      <w:kern w:val="0"/>
      <w:szCs w:val="20"/>
    </w:rPr>
  </w:style>
  <w:style w:type="paragraph" w:styleId="6">
    <w:name w:val="Body Text Indent"/>
    <w:basedOn w:val="1"/>
    <w:qFormat/>
    <w:uiPriority w:val="0"/>
    <w:pPr>
      <w:ind w:firstLine="420"/>
    </w:pPr>
    <w:rPr>
      <w:szCs w:val="24"/>
    </w:r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qFormat/>
    <w:uiPriority w:val="20"/>
    <w:rPr>
      <w:i/>
      <w:iCs/>
    </w:rPr>
  </w:style>
  <w:style w:type="character" w:customStyle="1" w:styleId="16">
    <w:name w:val="页眉 Char"/>
    <w:basedOn w:val="14"/>
    <w:link w:val="10"/>
    <w:qFormat/>
    <w:uiPriority w:val="99"/>
    <w:rPr>
      <w:rFonts w:ascii="Times New Roman" w:hAnsi="Times New Roman" w:eastAsia="宋体" w:cs="Times New Roman"/>
      <w:sz w:val="18"/>
      <w:szCs w:val="18"/>
    </w:rPr>
  </w:style>
  <w:style w:type="character" w:customStyle="1" w:styleId="17">
    <w:name w:val="页脚 Char"/>
    <w:basedOn w:val="14"/>
    <w:link w:val="9"/>
    <w:qFormat/>
    <w:uiPriority w:val="99"/>
    <w:rPr>
      <w:rFonts w:ascii="Times New Roman" w:hAnsi="Times New Roman" w:eastAsia="宋体" w:cs="Times New Roman"/>
      <w:sz w:val="18"/>
      <w:szCs w:val="18"/>
    </w:rPr>
  </w:style>
  <w:style w:type="character" w:customStyle="1" w:styleId="18">
    <w:name w:val="批注框文本 Char"/>
    <w:basedOn w:val="14"/>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color w:val="000000"/>
      <w:kern w:val="0"/>
      <w:sz w:val="24"/>
      <w:szCs w:val="24"/>
    </w:rPr>
  </w:style>
  <w:style w:type="character" w:customStyle="1" w:styleId="21">
    <w:name w:val="占位符文本1"/>
    <w:basedOn w:val="14"/>
    <w:semiHidden/>
    <w:qFormat/>
    <w:uiPriority w:val="99"/>
    <w:rPr>
      <w:color w:val="808080"/>
    </w:rPr>
  </w:style>
  <w:style w:type="paragraph" w:styleId="22">
    <w:name w:val="List Paragraph"/>
    <w:basedOn w:val="1"/>
    <w:unhideWhenUsed/>
    <w:qFormat/>
    <w:uiPriority w:val="99"/>
    <w:pPr>
      <w:ind w:firstLine="420" w:firstLineChars="200"/>
    </w:pPr>
  </w:style>
  <w:style w:type="paragraph" w:customStyle="1" w:styleId="2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4</TotalTime>
  <ScaleCrop>false</ScaleCrop>
  <LinksUpToDate>false</LinksUpToDate>
  <CharactersWithSpaces>21832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2021-06-30T05:26:20Z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0BCBAA430F8346D6A6570F21AEB77B24</vt:lpwstr>
  </property>
</Properties>
</file>