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重庆重铝新材料科技有限公司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0666-2021-QE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s="宋体"/>
                <w:color w:val="000000" w:themeColor="text1"/>
                <w:kern w:val="0"/>
                <w:szCs w:val="21"/>
              </w:rPr>
              <w:t xml:space="preserve">91500225MA6005UK6J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提供有：装饰材料建设项目环境影响评价文件批准书，渝（足）环准（2018）055号</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val="en-US" w:eastAsia="zh-CN"/>
              </w:rPr>
              <w:t>提供有：装饰材料建设项目（一期）竣工环境保护现场验收意见，结论：通过竣工环保验收。</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170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highlight w:val="none"/>
              </w:rPr>
            </w:pPr>
            <w:r>
              <w:rPr>
                <w:rFonts w:hint="eastAsia"/>
                <w:color w:val="000000"/>
                <w:highlight w:val="none"/>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rFonts w:hint="eastAsia" w:eastAsia="宋体"/>
                <w:color w:val="000000"/>
                <w:szCs w:val="21"/>
                <w:highlight w:val="none"/>
                <w:lang w:eastAsia="zh-CN"/>
              </w:rPr>
            </w:pPr>
            <w:r>
              <w:rPr>
                <w:rFonts w:hint="eastAsia"/>
                <w:color w:val="000000"/>
                <w:szCs w:val="21"/>
                <w:highlight w:val="none"/>
                <w:lang w:eastAsia="zh-CN"/>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highlight w:val="none"/>
              </w:rPr>
            </w:pPr>
            <w:r>
              <w:rPr>
                <w:rFonts w:hint="eastAsia"/>
                <w:color w:val="000000"/>
                <w:highlight w:val="none"/>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tc>
        <w:tc>
          <w:tcPr>
            <w:tcW w:w="426" w:type="dxa"/>
          </w:tcPr>
          <w:p>
            <w:pPr>
              <w:rPr>
                <w:color w:val="000000"/>
                <w:szCs w:val="21"/>
                <w:highlight w:val="none"/>
              </w:rPr>
            </w:pPr>
            <w:r>
              <w:rPr>
                <w:rFonts w:hint="eastAsia"/>
                <w:color w:val="000000"/>
                <w:szCs w:val="21"/>
                <w:highlight w:val="none"/>
                <w:lang w:eastAsia="zh-CN"/>
              </w:rPr>
              <w:t>■</w:t>
            </w:r>
            <w:r>
              <w:rPr>
                <w:rFonts w:hint="eastAsia"/>
                <w:color w:val="000000"/>
                <w:szCs w:val="21"/>
                <w:highlight w:val="none"/>
              </w:rPr>
              <w:t>□</w:t>
            </w:r>
          </w:p>
          <w:p>
            <w:pPr>
              <w:rPr>
                <w:color w:val="000000"/>
                <w:szCs w:val="21"/>
                <w:highlight w:val="none"/>
              </w:rPr>
            </w:pPr>
            <w:r>
              <w:rPr>
                <w:rFonts w:hint="eastAsia"/>
                <w:color w:val="000000"/>
                <w:szCs w:val="21"/>
                <w:highlight w:val="none"/>
              </w:rPr>
              <w:t>□</w:t>
            </w:r>
          </w:p>
          <w:p>
            <w:pPr>
              <w:rPr>
                <w:color w:val="000000"/>
                <w:szCs w:val="21"/>
                <w:highlight w:val="none"/>
              </w:rPr>
            </w:pPr>
            <w:r>
              <w:rPr>
                <w:rFonts w:hint="eastAsia"/>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highlight w:val="none"/>
              </w:rPr>
            </w:pPr>
            <w:r>
              <w:rPr>
                <w:rFonts w:hint="eastAsia"/>
                <w:color w:val="000000"/>
                <w:highlight w:val="none"/>
              </w:rPr>
              <w:t>18</w:t>
            </w:r>
          </w:p>
        </w:tc>
        <w:tc>
          <w:tcPr>
            <w:tcW w:w="5405" w:type="dxa"/>
          </w:tcPr>
          <w:p>
            <w:pPr>
              <w:adjustRightInd w:val="0"/>
              <w:snapToGrid w:val="0"/>
              <w:rPr>
                <w:color w:val="000000"/>
                <w:szCs w:val="21"/>
                <w:highlight w:val="none"/>
              </w:rPr>
            </w:pPr>
            <w:r>
              <w:rPr>
                <w:rFonts w:hint="eastAsia"/>
                <w:color w:val="000000"/>
                <w:szCs w:val="21"/>
                <w:highlight w:val="none"/>
              </w:rPr>
              <w:t>国家对产品质量抽查报告或型式检验送检报告</w:t>
            </w:r>
          </w:p>
          <w:p>
            <w:pPr>
              <w:adjustRightInd w:val="0"/>
              <w:snapToGrid w:val="0"/>
              <w:rPr>
                <w:rFonts w:hint="default" w:eastAsia="宋体"/>
                <w:color w:val="000000"/>
                <w:szCs w:val="21"/>
                <w:highlight w:val="none"/>
                <w:lang w:val="en-US" w:eastAsia="zh-CN"/>
              </w:rPr>
            </w:pPr>
            <w:r>
              <w:rPr>
                <w:rFonts w:hint="eastAsia"/>
                <w:color w:val="000000"/>
                <w:szCs w:val="21"/>
                <w:highlight w:val="none"/>
                <w:lang w:val="en-US" w:eastAsia="zh-CN"/>
              </w:rPr>
              <w:t>无国家质量监督抽查报告，有产品委外检测报告。</w:t>
            </w:r>
          </w:p>
        </w:tc>
        <w:tc>
          <w:tcPr>
            <w:tcW w:w="2814" w:type="dxa"/>
          </w:tcPr>
          <w:p>
            <w:pPr>
              <w:adjustRightInd w:val="0"/>
              <w:snapToGrid w:val="0"/>
              <w:rPr>
                <w:color w:val="000000"/>
                <w:szCs w:val="21"/>
                <w:highlight w:val="none"/>
              </w:rPr>
            </w:pPr>
            <w:r>
              <w:rPr>
                <w:rFonts w:hint="eastAsia"/>
                <w:color w:val="000000"/>
                <w:szCs w:val="21"/>
                <w:highlight w:val="none"/>
              </w:rPr>
              <w:t>有</w:t>
            </w:r>
          </w:p>
          <w:p>
            <w:pPr>
              <w:adjustRightInd w:val="0"/>
              <w:snapToGrid w:val="0"/>
              <w:rPr>
                <w:color w:val="000000"/>
                <w:szCs w:val="21"/>
                <w:highlight w:val="none"/>
              </w:rPr>
            </w:pPr>
            <w:r>
              <w:rPr>
                <w:rFonts w:hint="eastAsia"/>
                <w:color w:val="000000"/>
                <w:szCs w:val="21"/>
                <w:highlight w:val="none"/>
              </w:rPr>
              <w:t>无</w:t>
            </w:r>
          </w:p>
          <w:p>
            <w:pPr>
              <w:adjustRightInd w:val="0"/>
              <w:snapToGrid w:val="0"/>
              <w:rPr>
                <w:color w:val="000000"/>
                <w:szCs w:val="21"/>
                <w:highlight w:val="none"/>
              </w:rPr>
            </w:pPr>
            <w:r>
              <w:rPr>
                <w:rFonts w:hint="eastAsia"/>
                <w:color w:val="000000"/>
                <w:szCs w:val="21"/>
                <w:highlight w:val="none"/>
              </w:rPr>
              <w:t>注：</w:t>
            </w:r>
          </w:p>
        </w:tc>
        <w:tc>
          <w:tcPr>
            <w:tcW w:w="426" w:type="dxa"/>
          </w:tcPr>
          <w:p>
            <w:pPr>
              <w:adjustRightInd w:val="0"/>
              <w:snapToGrid w:val="0"/>
              <w:rPr>
                <w:rFonts w:hint="eastAsia" w:eastAsia="宋体"/>
                <w:color w:val="000000"/>
                <w:szCs w:val="21"/>
                <w:highlight w:val="none"/>
                <w:lang w:eastAsia="zh-CN"/>
              </w:rPr>
            </w:pPr>
            <w:r>
              <w:rPr>
                <w:rFonts w:hint="eastAsia"/>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3815715</wp:posOffset>
                  </wp:positionH>
                  <wp:positionV relativeFrom="paragraph">
                    <wp:posOffset>70485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bookmarkStart w:id="2" w:name="_GoBack"/>
            <w:bookmarkEnd w:id="2"/>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20" w:firstLineChars="200"/>
              <w:rPr>
                <w:color w:val="000000"/>
                <w:szCs w:val="21"/>
              </w:rPr>
            </w:pPr>
            <w:r>
              <w:rPr>
                <w:rFonts w:hint="eastAsia"/>
                <w:color w:val="000000"/>
                <w:szCs w:val="21"/>
              </w:rPr>
              <w:t>受审核方代表签字（盖章）：</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2021.6.27</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8A119A"/>
    <w:rsid w:val="476F3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2021-06-30T05:57:29Z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24DAE2BA80194E5187F2360FB40DBB2B</vt:lpwstr>
  </property>
</Properties>
</file>