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告（01）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Cs w:val="21"/>
              </w:rPr>
              <w:t>■F</w:t>
            </w:r>
            <w:r>
              <w:rPr>
                <w:rFonts w:ascii="宋体" w:hAnsi="宋体"/>
                <w:b/>
                <w:szCs w:val="21"/>
              </w:rPr>
              <w:t xml:space="preserve">SMS  </w:t>
            </w:r>
            <w:r>
              <w:rPr>
                <w:rFonts w:hint="eastAsia" w:ascii="宋体" w:hAnsi="宋体"/>
                <w:b/>
                <w:szCs w:val="21"/>
              </w:rPr>
              <w:t>口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方正仿宋简体"/>
                <w:b/>
              </w:rPr>
              <w:t>认证审核第二阶段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廊坊京盛食品有限公司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相艳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查前提方案执行情况，发现：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1</w:t>
            </w:r>
            <w:r>
              <w:rPr>
                <w:rFonts w:hint="eastAsia" w:ascii="方正仿宋简体" w:eastAsia="方正仿宋简体"/>
                <w:b/>
              </w:rPr>
              <w:t>、使用地下水源，未按前提方案规定提供一年内的第三方检测报告；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2</w:t>
            </w:r>
            <w:r>
              <w:rPr>
                <w:rFonts w:hint="eastAsia" w:ascii="方正仿宋简体" w:eastAsia="方正仿宋简体"/>
                <w:b/>
              </w:rPr>
              <w:t>、在车间内发现有苍蝇等飞虫，但车间内未配置虫鼠害防治措施。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口GB/T 19001:2016 idt ISO 9001:2015标准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王文胜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2021-07-01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2021-07-01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组织已在车间内配置灭蝇灯、对生产用水进行了检测，提供了合格的检测报告；同时对不符合原因进行了分析，组织相关人员进行培训，提供培训记录表，此不符合整改基本有效，可以关闭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整改证据：见D 01_不符合项纠正措施表文件夹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2021-07-22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</w:tc>
      </w:tr>
    </w:tbl>
    <w:p>
      <w:pPr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告（02）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Cs w:val="21"/>
              </w:rPr>
              <w:t>■F</w:t>
            </w:r>
            <w:r>
              <w:rPr>
                <w:rFonts w:ascii="宋体" w:hAnsi="宋体"/>
                <w:b/>
                <w:szCs w:val="21"/>
              </w:rPr>
              <w:t xml:space="preserve">SMS  </w:t>
            </w:r>
            <w:r>
              <w:rPr>
                <w:rFonts w:hint="eastAsia" w:ascii="宋体" w:hAnsi="宋体"/>
                <w:b/>
                <w:szCs w:val="21"/>
              </w:rPr>
              <w:t>口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方正仿宋简体"/>
                <w:b/>
              </w:rPr>
              <w:t>认证审核第二阶段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廊坊京盛食品有限公司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郭鹏磊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查监视和测量资源管理情况，发现：</w:t>
            </w:r>
          </w:p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抽型号为DH360AS的电热恒温培养箱、202-00S电热恒温干燥箱、温度计、压力表（0-0.25Mpa）、简易压力容器上的安全阀等未提供校检证据。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口GB/T 19001:2016 idt ISO 9001:2015标准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王文胜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2021-07-01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2021-07-01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组织已将</w:t>
            </w:r>
            <w:r>
              <w:rPr>
                <w:rFonts w:hint="eastAsia" w:ascii="方正仿宋简体" w:eastAsia="方正仿宋简体"/>
                <w:b/>
              </w:rPr>
              <w:t>DH360AS的电热恒温培养箱、202-00S电热恒温干燥箱、温度计、压力表（0-0.25Mpa）、简易压力容器上的安全阀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送检，并提供检定报告；同时对不符合原因进行了分析，组织相关人员进行培训，提供培训记录表，此不符合整改基本有效，可以关闭。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整改证据：见D 01_不符合项纠正措施表文件夹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3" name="图片 3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2021-07-22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</w:tc>
      </w:tr>
    </w:tbl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告（03）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Cs w:val="21"/>
              </w:rPr>
              <w:t>■F</w:t>
            </w:r>
            <w:r>
              <w:rPr>
                <w:rFonts w:ascii="宋体" w:hAnsi="宋体"/>
                <w:b/>
                <w:szCs w:val="21"/>
              </w:rPr>
              <w:t xml:space="preserve">SMS  </w:t>
            </w:r>
            <w:r>
              <w:rPr>
                <w:rFonts w:hint="eastAsia" w:ascii="宋体" w:hAnsi="宋体"/>
                <w:b/>
                <w:szCs w:val="21"/>
              </w:rPr>
              <w:t>口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方正仿宋简体"/>
                <w:b/>
              </w:rPr>
              <w:t>认证审核第二阶段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廊坊京盛食品有限公司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郭鹏磊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查成品检验情况，发现：</w:t>
            </w:r>
          </w:p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抽查2021.6.3芝麻花生酱，检验时间为2021.6.3，报告日期为2021.6.6，检验项目包括色泽、气滋味、组织状态、杂质、大肠菌群、霉菌等，检验有检测结果和结论，结论为合格，检验员为相艳。但未提供检验原始记录，出厂检验项目中也没有包括水分、净含量、酸价、过氧化值等项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口GB/T 19001:2016 idt ISO 9001:2015标准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王文胜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2021-07-01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2021-07-01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针对此不符合项进行了分析，并且对2021-06-03批次的花生酱重新进行了检验，提供了出厂检验报告单、检验原始记录，并对导致不符合项的原因进行了分析，组织相关人员进行了培训，提供培训记录，此不符合项整改基本有效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jc w:val="righ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5" name="图片 5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2021-07-22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</w:tc>
      </w:tr>
    </w:tbl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告（04）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Cs w:val="21"/>
              </w:rPr>
              <w:t>■F</w:t>
            </w:r>
            <w:r>
              <w:rPr>
                <w:rFonts w:ascii="宋体" w:hAnsi="宋体"/>
                <w:b/>
                <w:szCs w:val="21"/>
              </w:rPr>
              <w:t xml:space="preserve">SMS  </w:t>
            </w:r>
            <w:r>
              <w:rPr>
                <w:rFonts w:hint="eastAsia" w:ascii="宋体" w:hAnsi="宋体"/>
                <w:b/>
                <w:szCs w:val="21"/>
              </w:rPr>
              <w:t>口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方正仿宋简体"/>
                <w:b/>
              </w:rPr>
              <w:t>认证审核第二阶段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廊坊京盛食品有限公司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相艳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现场炒制过程（OPRP）主要控制炒制时间和炒制温度，基本符合OPRP行动准则要求，但未提供炒制过程监控相关证据。</w:t>
            </w:r>
          </w:p>
          <w:p>
            <w:pPr>
              <w:spacing w:before="12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8.5.4.5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口GB/T 19001:2016 idt ISO 9001:2015标准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王文胜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2021-07-01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2021-07-01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针对此不符合项进行了分析，在后续的生产加工过程中保留了监控炒制过程的温度和时间的记录；同时对导致不符合项的原因进行了分析，组织相关人员进行了培训，提供培训记录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审核员：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6" name="图片 6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2021-07-22</w:t>
            </w:r>
          </w:p>
        </w:tc>
      </w:tr>
    </w:tbl>
    <w:p>
      <w:pPr>
        <w:jc w:val="center"/>
        <w:rPr>
          <w:rFonts w:eastAsia="黑体"/>
          <w:sz w:val="32"/>
        </w:rPr>
      </w:pPr>
    </w:p>
    <w:p>
      <w:pPr>
        <w:rPr>
          <w:rFonts w:eastAsia="方正仿宋简体"/>
          <w:b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9+0UnVAAAACAEAAA8AAAAAAAAAAQAgAAAAIgAAAGRycy9kb3ducmV2LnhtbFBLAQIUABQA&#10;AAAIAIdO4kBdNZ6GLAIAAD4EAAAOAAAAAAAAAAEAIAAAACQ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8" name="AutoShap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OG9Y1AAAAAcBAAAPAAAAAAAAAAEAIAAA&#10;ACIAAABkcnMvZG93bnJldi54bWxQSwECFAAUAAAACACHTuJATUT++9cBAAC1AwAADgAAAAAAAAAB&#10;ACAAAAAj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08"/>
    <w:rsid w:val="0016348D"/>
    <w:rsid w:val="001D3B53"/>
    <w:rsid w:val="0031094C"/>
    <w:rsid w:val="003277E0"/>
    <w:rsid w:val="0035555B"/>
    <w:rsid w:val="003A3A08"/>
    <w:rsid w:val="003E19AD"/>
    <w:rsid w:val="003E2BBD"/>
    <w:rsid w:val="00424893"/>
    <w:rsid w:val="004314B3"/>
    <w:rsid w:val="004574E3"/>
    <w:rsid w:val="00514D51"/>
    <w:rsid w:val="00626123"/>
    <w:rsid w:val="0066511A"/>
    <w:rsid w:val="00694BE6"/>
    <w:rsid w:val="00771B23"/>
    <w:rsid w:val="00784452"/>
    <w:rsid w:val="007B0F05"/>
    <w:rsid w:val="009A0EFC"/>
    <w:rsid w:val="009B39F1"/>
    <w:rsid w:val="009F2D68"/>
    <w:rsid w:val="00C41AA6"/>
    <w:rsid w:val="00D27FF1"/>
    <w:rsid w:val="00D7086D"/>
    <w:rsid w:val="00D77F0A"/>
    <w:rsid w:val="00E561E0"/>
    <w:rsid w:val="00E9416C"/>
    <w:rsid w:val="00F07E88"/>
    <w:rsid w:val="00F36041"/>
    <w:rsid w:val="19853942"/>
    <w:rsid w:val="330F284C"/>
    <w:rsid w:val="36F6354C"/>
    <w:rsid w:val="3F9E6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799</Words>
  <Characters>4557</Characters>
  <Lines>37</Lines>
  <Paragraphs>10</Paragraphs>
  <TotalTime>0</TotalTime>
  <ScaleCrop>false</ScaleCrop>
  <LinksUpToDate>false</LinksUpToDate>
  <CharactersWithSpaces>5346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2021-07-11T00:26:00Z</dcterms:created>
  <dc:creator>微软用户</dc:creator>
  <cp:lastModifiedBy>longbefore_2020</cp:lastModifiedBy>
  <cp:lastPrinted>2019-05-13T03:02:00Z</cp:lastPrinted>
  <dcterms:modified xsi:type="dcterms:W3CDTF">2021-07-23T15:11:35Z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095E11C019324E5AB34738CD107DABA6</vt:lpwstr>
  </property>
</Properties>
</file>