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0622-2021-F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廊坊京盛食品有限公司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原：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>位于河北省廊坊市霸州市112国道张庄村的廊坊京盛食品有限公司生产车间的液态复合调味料、半固态调味料（芝麻酱、花生酱、芝麻花生混合酱、火锅底料）的生产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62" w:beforeLines="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现：</w:t>
            </w:r>
            <w:r>
              <w:rPr>
                <w:rFonts w:hint="eastAsia" w:ascii="宋体" w:hAnsi="宋体"/>
                <w:sz w:val="21"/>
                <w:szCs w:val="21"/>
              </w:rPr>
              <w:t>位于河北省廊坊市霸州市112国道张庄村的廊坊京盛食品有限公司生产车间的半固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体（酱）</w:t>
            </w:r>
            <w:r>
              <w:rPr>
                <w:rFonts w:hint="eastAsia" w:ascii="宋体" w:hAnsi="宋体"/>
                <w:sz w:val="21"/>
                <w:szCs w:val="21"/>
              </w:rPr>
              <w:t>调味料（芝麻酱、花生酱、芝麻花生混合酱）的生产</w:t>
            </w:r>
          </w:p>
          <w:p>
            <w:pPr>
              <w:spacing w:before="62" w:beforeLines="2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李永忠2021.6.29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2021.6.30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2021-06-29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450665"/>
    <w:multiLevelType w:val="singleLevel"/>
    <w:tmpl w:val="8F450665"/>
    <w:lvl w:ilvl="0" w:tentative="0">
      <w:start w:val="5"/>
      <w:numFmt w:val="decimal"/>
      <w:suff w:val="nothing"/>
      <w:lvlText w:val="%1．"/>
      <w:lvlJc w:val="left"/>
    </w:lvl>
  </w:abstractNum>
  <w:abstractNum w:abstractNumId="1">
    <w:nsid w:val="E74F4AD0"/>
    <w:multiLevelType w:val="singleLevel"/>
    <w:tmpl w:val="E74F4AD0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5A0782"/>
    <w:rsid w:val="0E1A6E52"/>
    <w:rsid w:val="22A712AB"/>
    <w:rsid w:val="4E82641C"/>
    <w:rsid w:val="5C0027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2021-06-30T00:46:43Z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68B38D037EA443608D8CE4EB9230B2F4</vt:lpwstr>
  </property>
</Properties>
</file>