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-12700</wp:posOffset>
            </wp:positionH>
            <wp:positionV relativeFrom="paragraph">
              <wp:posOffset>20320</wp:posOffset>
            </wp:positionV>
            <wp:extent cx="6402070" cy="9144000"/>
            <wp:effectExtent l="0" t="0" r="11430" b="0"/>
            <wp:wrapNone/>
            <wp:docPr id="1" name="图片 1" descr="扫描全能王 2021-07-01 07.28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7-01 07.28_19"/>
                    <pic:cNvPicPr>
                      <a:picLocks noChangeAspect="1"/>
                    </pic:cNvPicPr>
                  </pic:nvPicPr>
                  <pic:blipFill>
                    <a:blip r:embed="rId6"/>
                    <a:stretch>
                      <a:fillRect/>
                    </a:stretch>
                  </pic:blipFill>
                  <pic:spPr>
                    <a:xfrm>
                      <a:off x="0" y="0"/>
                      <a:ext cx="6402070" cy="9144000"/>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陕西地建物业管理有限责任公司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0667-2021-Q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赵茜</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ISC-JSZJ-338</w:t>
            </w:r>
          </w:p>
          <w:p>
            <w:pPr>
              <w:snapToGrid w:val="0"/>
              <w:spacing w:line="320" w:lineRule="exact"/>
              <w:ind w:left="1309"/>
              <w:rPr>
                <w:sz w:val="22"/>
                <w:szCs w:val="22"/>
                <w:highlight w:val="yellow"/>
              </w:rPr>
            </w:pPr>
            <w:r>
              <w:rPr>
                <w:sz w:val="22"/>
                <w:szCs w:val="22"/>
                <w:highlight w:val="yellow"/>
              </w:rPr>
              <w:t>西咸新区现代城市服务管理有限公司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2021.6.29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2021.6.30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4" w:name="_GoBack"/>
      <w:bookmarkEnd w:id="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DE266AE"/>
    <w:rsid w:val="7F7449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2021-06-30T23:43:57Z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926C5CDAB177452CA0E2DDE01A0FFA9A</vt:lpwstr>
  </property>
</Properties>
</file>