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-643255</wp:posOffset>
            </wp:positionV>
            <wp:extent cx="6854190" cy="9934575"/>
            <wp:effectExtent l="0" t="0" r="3810" b="9525"/>
            <wp:wrapNone/>
            <wp:docPr id="2" name="图片 2" descr="扫描全能王 2021-07-01 07.2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01 07.28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陕西地建物业管理有限责任公司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西安市莲湖区光泰路7号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李香凝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13389207092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贾娜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652404365@qq.com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物业管理服务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2021年06月29日 上午至2021年06月30日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18729027078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2021.6.29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2021.6.29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(12:00-13:00中餐休息)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2021.6.30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Q:4.1；4.2；4.3；4.4；5.1；5.2；5.3；6.1；6.2；7.1.1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；9.3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物业管理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部门职责权限、目标,产品和服务的要求、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设计开发、顾客</w:t>
            </w:r>
            <w:r>
              <w:rPr>
                <w:rFonts w:hint="eastAsia" w:ascii="宋体" w:hAnsi="宋体" w:cs="宋体"/>
                <w:sz w:val="21"/>
                <w:szCs w:val="21"/>
              </w:rPr>
              <w:t>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8.5.5、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8.5.6；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8.6、8.7、9.1、10.2、10.3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部门职责权限、目标管理方案、人力资源管理过程、资源提供与管理过程控制、基础设施、工作环境等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合同评审、采购管理、顾客满意度控制等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7.1.6；7.2；7.3；7.4；7.5；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8.2；8.4；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9.2；10.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bookmarkStart w:id="17" w:name="_GoBack"/>
            <w:bookmarkEnd w:id="17"/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A6251"/>
    <w:rsid w:val="09B83190"/>
    <w:rsid w:val="1DE91E3D"/>
    <w:rsid w:val="289006E0"/>
    <w:rsid w:val="2A7900BA"/>
    <w:rsid w:val="3E5F5CD2"/>
    <w:rsid w:val="4493022D"/>
    <w:rsid w:val="5A7B3D2E"/>
    <w:rsid w:val="5DB553E2"/>
    <w:rsid w:val="63E47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2021-07-07T03:05:10Z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EACE0E763B9A452B98D0C5D0FB27EBC3</vt:lpwstr>
  </property>
</Properties>
</file>