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82"/>
        <w:gridCol w:w="460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河北名宏新能源有限公司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="宋体" w:hAnsi="宋体"/>
                <w:szCs w:val="21"/>
              </w:rPr>
              <w:t>石家庄市鹿泉区铜冶镇南张庄村村西青银高速辅道西侧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贾如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15373666919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贾如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0112-2019-QEO-2021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Q：新能源产品（压块机）的研发及销售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E：新能源产品（压块机）的研发及销售所涉及的相关环境管理活动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O：新能源产品（压块机）的研发及销售所涉及的相关职业健康安全管理活动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Q：29.10.07;34.05.00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2021年07月07日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2021年07月08日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2021-N1QMS-1281767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企业相关资质情况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范围的确认、</w:t>
            </w:r>
            <w:r>
              <w:rPr>
                <w:rFonts w:hint="eastAsia"/>
                <w:color w:val="auto"/>
                <w:sz w:val="21"/>
                <w:szCs w:val="21"/>
              </w:rPr>
              <w:t>投诉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或事故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政府主管部门</w:t>
            </w:r>
            <w:r>
              <w:rPr>
                <w:rFonts w:hint="eastAsia"/>
                <w:color w:val="auto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、任何变更情况、上次</w:t>
            </w:r>
            <w:r>
              <w:rPr>
                <w:rFonts w:hint="eastAsia"/>
                <w:color w:val="auto"/>
                <w:sz w:val="21"/>
                <w:szCs w:val="21"/>
              </w:rPr>
              <w:t>不符合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及远程审核不符合</w:t>
            </w:r>
            <w:r>
              <w:rPr>
                <w:rFonts w:hint="eastAsia"/>
                <w:color w:val="auto"/>
                <w:sz w:val="21"/>
                <w:szCs w:val="21"/>
              </w:rPr>
              <w:t>的验证等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Q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4.1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4.2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4.3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4.4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5.1.1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5.1.2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5.2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5.3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6.1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6.2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6.3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9.3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10.1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采购部</w:t>
            </w:r>
            <w:r>
              <w:rPr>
                <w:rFonts w:hint="eastAsia"/>
                <w:sz w:val="21"/>
                <w:szCs w:val="21"/>
              </w:rPr>
              <w:t>：组织的岗位、职责权限；目标和方案；外部提供的过程、产品和服务的控制；环境因素、危险源辨识、风险评价和控制措施的确定；沟通、参与、协商；运行控制；应急准备和响应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Q5.3/6.2/8.4/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14:30-16:30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组织的岗位、职责权限；目标；基础设施；运行环境；运行的策划和控制；产品和服务要求；生产和服务提供的控制；顾客或外部供方财产；交付后活动；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顾客满意度；环境因素、危险源辨识、风险评价和控制措施的确定；运行控制；应急准备和响应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</w:rPr>
              <w:t>8.1/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</w:rPr>
              <w:t>/8.5.1/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8.5.3/8.5.5/</w:t>
            </w:r>
            <w:r>
              <w:rPr>
                <w:rFonts w:hint="eastAsia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8.6/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9.1.2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基础设施；运行环境；监视和测量资源；运行的策划和控制；产品和服务的设计和开发；生产和服务提供的控制；标识和可追溯性；产品防护；变更的控制；产品和服务的放行；不合格输出的控制；环境因素、危险源辨识、风险评价和控制措施的确定；运行控制；应急准备和响应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Q5.3/6.2/7.1.3/7.1.4/7.1.5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8.1/8.3/8.5.1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8.5.2/8.5.4/8.5.6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8.6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8.7</w:t>
            </w:r>
          </w:p>
          <w:p>
            <w:pPr>
              <w:spacing w:line="240" w:lineRule="exact"/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bookmarkStart w:id="19" w:name="_GoBack"/>
            <w:bookmark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</w:rPr>
              <w:t>Q5.3/6.2/7.1.2/7.1.6/7.2/7.3/7.4/7.5/9.2/10.2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bCs/>
                <w:sz w:val="20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963C4"/>
    <w:rsid w:val="1BDE3634"/>
    <w:rsid w:val="3A1F7A04"/>
    <w:rsid w:val="57775F6A"/>
    <w:rsid w:val="60414CA1"/>
    <w:rsid w:val="6DB64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2021-07-16T08:50:31Z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E6A938C84F644EF79FC3371E8577E061</vt:lpwstr>
  </property>
</Properties>
</file>