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研创光电科技(赣州)有限公司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</w:t>
            </w:r>
            <w:r>
              <w:rPr>
                <w:rFonts w:hint="eastAsia"/>
                <w:b/>
                <w:sz w:val="2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</w:t>
            </w: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5"/>
              <w:spacing w:beforeLines="30" w:afterLines="30" w:line="288" w:lineRule="auto"/>
              <w:ind w:left="0" w:leftChars="0" w:firstLine="0" w:firstLineChars="0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裁片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冲孔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填空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印刷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叠层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水压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排胶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烧结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切割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检验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</w:rPr>
              <w:t>→入库。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5"/>
              <w:spacing w:beforeLines="30" w:afterLines="30" w:line="288" w:lineRule="auto"/>
              <w:ind w:left="0" w:leftChars="0" w:firstLine="0" w:firstLineChars="0"/>
              <w:rPr>
                <w:rFonts w:hint="eastAsia"/>
                <w:color w:val="FF0000"/>
                <w:sz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eastAsia="zh-CN"/>
              </w:rPr>
              <w:t>关键过程：印刷过程；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szCs w:val="24"/>
                <w:lang w:val="en-US" w:eastAsia="zh-CN"/>
              </w:rPr>
              <w:t>1、印刷前核对层别、浆料、网板、参数；2、印刷时每更换一块网板，都需要在试印纸上进行试印操作；3、印刷后需在显微镜下观察检查，每印刷5片需在厚膜测量仪下测量湿膜及干膜，厚度在标准范围内方可开始下一片印刷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特殊过程：烧结过程；需检查烧结的产品型号、产品数量与随工单是否一致配对；烧结前检查烧结曲线，检查实际温度及链速是否稳定；将产品轻拿轻放，放入高温烧结炉的网筛中间位置进行烧结，设定温度曲线：设定温度曲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3" w:name="_GoBack"/>
            <w:bookmarkEnd w:id="3"/>
            <w:r>
              <w:rPr>
                <w:rFonts w:hint="eastAsia"/>
                <w:sz w:val="20"/>
              </w:rPr>
              <w:t>电子陶瓷零件技术条件（GB9531.1-1988）、滤波器用压电陶瓷材料通用技术条件GB/T15155-1994、电子陶瓷用氧化铝粉体材料GB/T15154-1994、厚膜集成电路用氧化铝陶瓷基片GB/T4619-2013、厚膜陶瓷基板生产工厂设计标准GB51333-2018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检验外观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规格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/>
          <w:b/>
          <w:kern w:val="0"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108585</wp:posOffset>
            </wp:positionV>
            <wp:extent cx="798195" cy="379095"/>
            <wp:effectExtent l="0" t="0" r="1905" b="1905"/>
            <wp:wrapNone/>
            <wp:docPr id="2" name="图片 2" descr="35b3aafdf404ed4d0ef2157cff4e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b3aafdf404ed4d0ef2157cff4e4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592F52"/>
    <w:rsid w:val="38453705"/>
    <w:rsid w:val="4A516AC8"/>
    <w:rsid w:val="523F0BF2"/>
    <w:rsid w:val="5A22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岁月染过的梦</cp:lastModifiedBy>
  <cp:lastPrinted>2021-07-08T07:08:49Z</cp:lastPrinted>
  <dcterms:modified xsi:type="dcterms:W3CDTF">2021-07-08T07:08:58Z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83177F3C89B0429AA15907E34FA00B7F</vt:lpwstr>
  </property>
</Properties>
</file>