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240C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35519" w:rsidTr="001C59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40C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博林中凯（北京）科技有限公司</w:t>
            </w:r>
            <w:bookmarkEnd w:id="0"/>
          </w:p>
        </w:tc>
      </w:tr>
      <w:tr w:rsidR="00A35519" w:rsidTr="001C59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40C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北京市海淀区信息路甲28号7层D座07A27</w:t>
            </w:r>
            <w:bookmarkEnd w:id="1"/>
          </w:p>
        </w:tc>
      </w:tr>
      <w:tr w:rsidR="00A35519" w:rsidTr="001C59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240CD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18511522226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6127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35519" w:rsidTr="001C59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刘洋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6127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61275" w:rsidP="00F923D7">
            <w:pPr>
              <w:rPr>
                <w:sz w:val="21"/>
                <w:szCs w:val="21"/>
              </w:rPr>
            </w:pPr>
          </w:p>
        </w:tc>
      </w:tr>
      <w:tr w:rsidR="00A35519" w:rsidTr="001C59B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0308-2020-Q-2021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C59B7" w:rsidP="00F923D7">
            <w:bookmarkStart w:id="7" w:name="Q勾选"/>
            <w:r>
              <w:rPr>
                <w:rFonts w:hint="eastAsia"/>
                <w:sz w:val="20"/>
              </w:rPr>
              <w:t>■</w:t>
            </w:r>
            <w:bookmarkEnd w:id="7"/>
            <w:r w:rsidR="00A240CD">
              <w:rPr>
                <w:spacing w:val="-2"/>
                <w:sz w:val="20"/>
              </w:rPr>
              <w:t>QMS</w:t>
            </w:r>
            <w:r w:rsidR="00A240CD">
              <w:rPr>
                <w:rFonts w:hint="eastAsia"/>
                <w:sz w:val="20"/>
              </w:rPr>
              <w:t>□</w:t>
            </w:r>
            <w:r w:rsidR="00A240CD">
              <w:rPr>
                <w:rFonts w:hint="eastAsia"/>
                <w:sz w:val="20"/>
              </w:rPr>
              <w:t>5</w:t>
            </w:r>
            <w:r w:rsidR="00A240CD">
              <w:rPr>
                <w:sz w:val="20"/>
              </w:rPr>
              <w:t>0430</w:t>
            </w:r>
            <w:r w:rsidR="00A240CD">
              <w:rPr>
                <w:rFonts w:hint="eastAsia"/>
                <w:sz w:val="20"/>
              </w:rPr>
              <w:t>□</w:t>
            </w:r>
            <w:r w:rsidR="00A240CD">
              <w:rPr>
                <w:spacing w:val="-2"/>
                <w:sz w:val="20"/>
              </w:rPr>
              <w:t>EMS</w:t>
            </w:r>
            <w:r w:rsidR="00A240CD">
              <w:rPr>
                <w:rFonts w:hint="eastAsia"/>
                <w:sz w:val="20"/>
              </w:rPr>
              <w:t>□</w:t>
            </w:r>
            <w:r w:rsidR="00A240CD">
              <w:rPr>
                <w:spacing w:val="-2"/>
                <w:sz w:val="20"/>
              </w:rPr>
              <w:t>OHSMS</w:t>
            </w:r>
            <w:r w:rsidR="00A240CD">
              <w:rPr>
                <w:rFonts w:ascii="宋体" w:hAnsi="宋体" w:hint="eastAsia"/>
              </w:rPr>
              <w:t xml:space="preserve"> </w:t>
            </w:r>
          </w:p>
        </w:tc>
      </w:tr>
      <w:tr w:rsidR="00A35519" w:rsidTr="001C59B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40CD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8"/>
          </w:p>
        </w:tc>
      </w:tr>
      <w:tr w:rsidR="00A35519" w:rsidTr="001C59B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A240C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35519" w:rsidRDefault="001C59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A240C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35519" w:rsidRDefault="00A240C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35519" w:rsidRDefault="00A240C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35519" w:rsidRDefault="00A240C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35519" w:rsidTr="001C59B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A240CD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数据处理（数据处理中的银行卡中心、</w:t>
            </w:r>
            <w:r>
              <w:rPr>
                <w:sz w:val="20"/>
              </w:rPr>
              <w:t>PUE</w:t>
            </w:r>
            <w:r>
              <w:rPr>
                <w:sz w:val="20"/>
              </w:rPr>
              <w:t>值在</w:t>
            </w:r>
            <w:r>
              <w:rPr>
                <w:sz w:val="20"/>
              </w:rPr>
              <w:t>1.4</w:t>
            </w:r>
            <w:r>
              <w:rPr>
                <w:sz w:val="20"/>
              </w:rPr>
              <w:t>以上的云计算数据中心除外）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240CD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33.03.01</w:t>
            </w:r>
            <w:bookmarkEnd w:id="11"/>
          </w:p>
        </w:tc>
      </w:tr>
      <w:tr w:rsidR="00A35519" w:rsidTr="001C59B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A240C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240C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240C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240C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240C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1C59B7" w:rsidP="001C59B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■</w:t>
            </w:r>
            <w:r w:rsidR="00A240C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240C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240C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A240C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240C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A240C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35519" w:rsidTr="001C59B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40CD" w:rsidP="001C59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35519" w:rsidTr="001C59B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40C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35519" w:rsidTr="001C59B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A240C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35519" w:rsidTr="001C59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35519" w:rsidTr="001C59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33.03.01</w:t>
            </w:r>
          </w:p>
        </w:tc>
        <w:tc>
          <w:tcPr>
            <w:tcW w:w="1324" w:type="dxa"/>
            <w:vAlign w:val="center"/>
          </w:tcPr>
          <w:p w:rsidR="00F923D7" w:rsidRDefault="00A240C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A35519" w:rsidTr="001C59B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A240C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35519" w:rsidTr="001C59B7">
        <w:trPr>
          <w:trHeight w:val="510"/>
        </w:trPr>
        <w:tc>
          <w:tcPr>
            <w:tcW w:w="1201" w:type="dxa"/>
            <w:vAlign w:val="center"/>
          </w:tcPr>
          <w:p w:rsidR="006C1EBD" w:rsidRDefault="00A240C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6127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A240C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240C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61275" w:rsidP="006C1EBD"/>
        </w:tc>
      </w:tr>
      <w:tr w:rsidR="00A35519" w:rsidTr="001C59B7">
        <w:trPr>
          <w:trHeight w:val="211"/>
        </w:trPr>
        <w:tc>
          <w:tcPr>
            <w:tcW w:w="1201" w:type="dxa"/>
            <w:vAlign w:val="center"/>
          </w:tcPr>
          <w:p w:rsidR="006C1EBD" w:rsidRDefault="00A240C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61275" w:rsidP="006C1EBD">
            <w:pPr>
              <w:rPr>
                <w:sz w:val="20"/>
              </w:rPr>
            </w:pPr>
          </w:p>
          <w:p w:rsidR="006C1EBD" w:rsidRDefault="0016127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6127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61275" w:rsidP="006C1EBD"/>
        </w:tc>
      </w:tr>
      <w:tr w:rsidR="00A35519" w:rsidTr="001C59B7">
        <w:trPr>
          <w:trHeight w:val="588"/>
        </w:trPr>
        <w:tc>
          <w:tcPr>
            <w:tcW w:w="1201" w:type="dxa"/>
            <w:vAlign w:val="center"/>
          </w:tcPr>
          <w:p w:rsidR="006C1EBD" w:rsidRDefault="00A240C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61275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A240C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161275" w:rsidP="006C1EBD"/>
        </w:tc>
      </w:tr>
    </w:tbl>
    <w:p w:rsidR="00887188" w:rsidRDefault="00161275" w:rsidP="001C5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C59B7" w:rsidRDefault="001C59B7" w:rsidP="001C5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C59B7" w:rsidRDefault="001C59B7" w:rsidP="001C5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C59B7" w:rsidRDefault="001C59B7" w:rsidP="001C5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C59B7" w:rsidRDefault="001C59B7" w:rsidP="001C5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C59B7" w:rsidRDefault="001C59B7" w:rsidP="001C5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C59B7" w:rsidRDefault="001C59B7" w:rsidP="001C59B7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1C59B7" w:rsidTr="00B51E45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59B7" w:rsidRDefault="001C59B7" w:rsidP="00B51E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C59B7" w:rsidTr="00B51E45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1C59B7" w:rsidRDefault="001C59B7" w:rsidP="00B51E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1C59B7" w:rsidRDefault="001C59B7" w:rsidP="00B51E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1C59B7" w:rsidRDefault="001C59B7" w:rsidP="00B51E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1C59B7" w:rsidRDefault="001C59B7" w:rsidP="00B51E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1C59B7" w:rsidRDefault="001C59B7" w:rsidP="00B51E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C59B7" w:rsidRDefault="001C59B7" w:rsidP="00B51E4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C59B7" w:rsidTr="00B51E45">
        <w:trPr>
          <w:cantSplit/>
          <w:trHeight w:val="60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</w:p>
          <w:p w:rsidR="001C59B7" w:rsidRDefault="001C59B7" w:rsidP="001C59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6.25</w:t>
            </w:r>
          </w:p>
        </w:tc>
        <w:tc>
          <w:tcPr>
            <w:tcW w:w="1213" w:type="dxa"/>
          </w:tcPr>
          <w:p w:rsidR="001C59B7" w:rsidRDefault="001C59B7" w:rsidP="001C59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09：00-09：30</w:t>
            </w:r>
          </w:p>
        </w:tc>
        <w:tc>
          <w:tcPr>
            <w:tcW w:w="1560" w:type="dxa"/>
          </w:tcPr>
          <w:p w:rsidR="001C59B7" w:rsidRDefault="001C59B7" w:rsidP="00B51E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5397" w:type="dxa"/>
            <w:gridSpan w:val="2"/>
          </w:tcPr>
          <w:p w:rsidR="001C59B7" w:rsidRDefault="001C59B7" w:rsidP="00B51E4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C59B7" w:rsidTr="00B51E45">
        <w:trPr>
          <w:cantSplit/>
          <w:trHeight w:val="18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C59B7" w:rsidRDefault="001C59B7" w:rsidP="00B51E45">
            <w:pPr>
              <w:pStyle w:val="a7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09:30-</w:t>
            </w:r>
          </w:p>
          <w:p w:rsidR="001C59B7" w:rsidRDefault="001C59B7" w:rsidP="001C59B7">
            <w:pPr>
              <w:pStyle w:val="a7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560" w:type="dxa"/>
          </w:tcPr>
          <w:p w:rsidR="001C59B7" w:rsidRDefault="001C59B7" w:rsidP="00B51E4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1C59B7" w:rsidRDefault="001C59B7" w:rsidP="00B51E4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Q:4.1/4.2/4.3/4.4/5.1/5.2/5.3/6.1/6.2/6.3/7.1.1/9.1.1/</w:t>
            </w:r>
            <w:r w:rsidR="00390931">
              <w:rPr>
                <w:rFonts w:ascii="宋体" w:hAnsi="宋体" w:hint="eastAsia"/>
                <w:b/>
                <w:bCs/>
                <w:sz w:val="21"/>
                <w:szCs w:val="21"/>
              </w:rPr>
              <w:t>9.2/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9.3/10.1/10.3 </w:t>
            </w:r>
          </w:p>
          <w:p w:rsidR="001C59B7" w:rsidRDefault="001C59B7" w:rsidP="001C59B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59B7">
              <w:rPr>
                <w:rFonts w:ascii="宋体" w:hAnsi="宋体" w:hint="eastAsia"/>
                <w:b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795" w:type="dxa"/>
          </w:tcPr>
          <w:p w:rsidR="001C59B7" w:rsidRDefault="001C59B7" w:rsidP="00B51E4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与管理层有关的质量管理活动</w:t>
            </w:r>
          </w:p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目标管理方案,风险与机遇；内部审核等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C59B7" w:rsidTr="00B51E45">
        <w:trPr>
          <w:cantSplit/>
          <w:trHeight w:val="18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</w:pPr>
          </w:p>
        </w:tc>
        <w:tc>
          <w:tcPr>
            <w:tcW w:w="1213" w:type="dxa"/>
          </w:tcPr>
          <w:p w:rsidR="00FC00AB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12:00-12:30午餐</w:t>
            </w:r>
          </w:p>
          <w:p w:rsidR="00FC00AB" w:rsidRDefault="001C59B7" w:rsidP="00FC00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12:30-17:30</w:t>
            </w:r>
            <w:r w:rsidR="00FC00AB">
              <w:rPr>
                <w:rFonts w:ascii="宋体" w:hAnsi="宋体" w:hint="eastAsia"/>
                <w:b/>
                <w:bCs/>
                <w:sz w:val="21"/>
                <w:szCs w:val="21"/>
              </w:rPr>
              <w:t>（15:00-16:00</w:t>
            </w:r>
            <w:r w:rsidR="00F567B7">
              <w:rPr>
                <w:rFonts w:ascii="宋体" w:hAnsi="宋体" w:hint="eastAsia"/>
                <w:b/>
                <w:bCs/>
                <w:sz w:val="21"/>
                <w:szCs w:val="21"/>
              </w:rPr>
              <w:t>项目现场视频沟通</w:t>
            </w:r>
            <w:r w:rsidR="00FC00AB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60" w:type="dxa"/>
          </w:tcPr>
          <w:p w:rsidR="001C59B7" w:rsidRDefault="001C59B7" w:rsidP="00B51E4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技术</w:t>
            </w:r>
            <w:bookmarkStart w:id="20" w:name="_GoBack"/>
            <w:bookmarkEnd w:id="20"/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</w:tcPr>
          <w:p w:rsidR="001C59B7" w:rsidRDefault="001C59B7" w:rsidP="001C59B7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Q:5.3/6.2/7.1.3/7.1.4/7.1.5/8.1/8.3/8.5/8.7/10.2</w:t>
            </w:r>
          </w:p>
          <w:p w:rsidR="00FC00AB" w:rsidRDefault="00FC00AB" w:rsidP="001C59B7">
            <w:pPr>
              <w:snapToGrid w:val="0"/>
              <w:spacing w:line="26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FC00AB" w:rsidRDefault="00FC00AB" w:rsidP="001C59B7">
            <w:pPr>
              <w:snapToGrid w:val="0"/>
              <w:spacing w:line="26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  <w:p w:rsidR="001C59B7" w:rsidRDefault="00FC00AB" w:rsidP="001C59B7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</w:t>
            </w:r>
            <w:r w:rsidRPr="00FC00AB">
              <w:rPr>
                <w:rFonts w:ascii="宋体" w:hAnsi="宋体" w:hint="eastAsia"/>
                <w:b/>
                <w:bCs/>
                <w:sz w:val="21"/>
                <w:szCs w:val="21"/>
              </w:rPr>
              <w:t>光大银行应用负载均衡管理平台开发项目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组沟通项目情况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（银行不能进入现场）</w:t>
            </w:r>
          </w:p>
        </w:tc>
        <w:tc>
          <w:tcPr>
            <w:tcW w:w="2795" w:type="dxa"/>
          </w:tcPr>
          <w:p w:rsidR="001C59B7" w:rsidRDefault="001C59B7" w:rsidP="001C59B7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部门职责权限、目标管理方案、基础设施、过程环境、实现过程、产品和服务的要求等</w:t>
            </w:r>
          </w:p>
          <w:p w:rsidR="001C59B7" w:rsidRDefault="001C59B7" w:rsidP="001C59B7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C59B7" w:rsidTr="001C59B7">
        <w:trPr>
          <w:cantSplit/>
          <w:trHeight w:val="183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1C59B7" w:rsidRDefault="001C59B7" w:rsidP="001C59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</w:p>
          <w:p w:rsidR="001C59B7" w:rsidRDefault="001C59B7" w:rsidP="001C59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6.26</w:t>
            </w:r>
          </w:p>
        </w:tc>
        <w:tc>
          <w:tcPr>
            <w:tcW w:w="1213" w:type="dxa"/>
          </w:tcPr>
          <w:p w:rsidR="001C59B7" w:rsidRDefault="001C59B7" w:rsidP="00FC00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C00AB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C00AB">
              <w:rPr>
                <w:rFonts w:ascii="宋体" w:hAnsi="宋体" w:hint="eastAsia"/>
                <w:b/>
                <w:bCs/>
                <w:sz w:val="21"/>
                <w:szCs w:val="21"/>
              </w:rPr>
              <w:t>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</w:t>
            </w:r>
          </w:p>
        </w:tc>
        <w:tc>
          <w:tcPr>
            <w:tcW w:w="1560" w:type="dxa"/>
          </w:tcPr>
          <w:p w:rsidR="001C59B7" w:rsidRDefault="001C59B7" w:rsidP="00B51E4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2602" w:type="dxa"/>
          </w:tcPr>
          <w:p w:rsidR="001C59B7" w:rsidRDefault="001C59B7" w:rsidP="001C59B7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继续审核</w:t>
            </w:r>
          </w:p>
        </w:tc>
        <w:tc>
          <w:tcPr>
            <w:tcW w:w="2795" w:type="dxa"/>
          </w:tcPr>
          <w:p w:rsidR="001C59B7" w:rsidRDefault="001C59B7" w:rsidP="00B51E45"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C59B7" w:rsidRDefault="001C59B7" w:rsidP="00B51E45">
            <w:pPr>
              <w:pStyle w:val="a7"/>
            </w:pPr>
            <w:r>
              <w:rPr>
                <w:rFonts w:hint="eastAsia"/>
              </w:rPr>
              <w:t>A</w:t>
            </w:r>
          </w:p>
        </w:tc>
      </w:tr>
      <w:tr w:rsidR="001C59B7" w:rsidTr="001C59B7">
        <w:trPr>
          <w:cantSplit/>
          <w:trHeight w:val="183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15:00-17:00</w:t>
            </w:r>
          </w:p>
        </w:tc>
        <w:tc>
          <w:tcPr>
            <w:tcW w:w="1560" w:type="dxa"/>
          </w:tcPr>
          <w:p w:rsidR="001C59B7" w:rsidRDefault="001C59B7" w:rsidP="00B51E4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2602" w:type="dxa"/>
          </w:tcPr>
          <w:p w:rsidR="001C59B7" w:rsidRDefault="001C59B7" w:rsidP="001C59B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Q:5.3/6.2/8.2/9.1.2</w:t>
            </w:r>
          </w:p>
        </w:tc>
        <w:tc>
          <w:tcPr>
            <w:tcW w:w="2795" w:type="dxa"/>
          </w:tcPr>
          <w:p w:rsidR="001C59B7" w:rsidRDefault="001C59B7" w:rsidP="00B51E4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销售过程及合同管理；顾客满意调查等与本部门有关的质量控制等；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C59B7" w:rsidTr="00B51E45">
        <w:trPr>
          <w:cantSplit/>
          <w:trHeight w:val="59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C59B7" w:rsidRDefault="001C59B7" w:rsidP="001C59B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957" w:type="dxa"/>
            <w:gridSpan w:val="3"/>
          </w:tcPr>
          <w:p w:rsidR="001C59B7" w:rsidRDefault="001C59B7" w:rsidP="00B51E45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与受审核方领导层沟通</w:t>
            </w:r>
          </w:p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C59B7" w:rsidRDefault="001C59B7" w:rsidP="00B51E4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1C59B7" w:rsidRDefault="001C59B7" w:rsidP="001C59B7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p w:rsidR="001C59B7" w:rsidRPr="001C59B7" w:rsidRDefault="001C59B7" w:rsidP="001C59B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1C59B7" w:rsidRPr="001C59B7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75" w:rsidRDefault="00161275">
      <w:r>
        <w:separator/>
      </w:r>
    </w:p>
  </w:endnote>
  <w:endnote w:type="continuationSeparator" w:id="0">
    <w:p w:rsidR="00161275" w:rsidRDefault="0016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75" w:rsidRDefault="00161275">
      <w:r>
        <w:separator/>
      </w:r>
    </w:p>
  </w:footnote>
  <w:footnote w:type="continuationSeparator" w:id="0">
    <w:p w:rsidR="00161275" w:rsidRDefault="0016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A240CD" w:rsidP="001C59B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61275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A240CD" w:rsidP="001C59B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40CD" w:rsidRPr="00390345">
      <w:rPr>
        <w:rStyle w:val="CharChar1"/>
        <w:rFonts w:hint="default"/>
      </w:rPr>
      <w:t xml:space="preserve">        </w:t>
    </w:r>
    <w:r w:rsidR="00A240CD" w:rsidRPr="00390345">
      <w:rPr>
        <w:rStyle w:val="CharChar1"/>
        <w:rFonts w:hint="default"/>
        <w:w w:val="90"/>
      </w:rPr>
      <w:t>Beijing International Standard united Certification Co.,Ltd.</w:t>
    </w:r>
    <w:r w:rsidR="00A240CD">
      <w:rPr>
        <w:rStyle w:val="CharChar1"/>
        <w:rFonts w:hint="default"/>
        <w:w w:val="90"/>
        <w:szCs w:val="21"/>
      </w:rPr>
      <w:t xml:space="preserve">  </w:t>
    </w:r>
    <w:r w:rsidR="00A240CD">
      <w:rPr>
        <w:rStyle w:val="CharChar1"/>
        <w:rFonts w:hint="default"/>
        <w:w w:val="90"/>
        <w:sz w:val="20"/>
      </w:rPr>
      <w:t xml:space="preserve"> </w:t>
    </w:r>
    <w:r w:rsidR="00A240CD">
      <w:rPr>
        <w:rStyle w:val="CharChar1"/>
        <w:rFonts w:hint="default"/>
        <w:w w:val="90"/>
      </w:rPr>
      <w:t xml:space="preserve">                   </w:t>
    </w:r>
  </w:p>
  <w:p w:rsidR="00587C05" w:rsidRDefault="0016127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519"/>
    <w:rsid w:val="00161275"/>
    <w:rsid w:val="001C59B7"/>
    <w:rsid w:val="00390931"/>
    <w:rsid w:val="00A240CD"/>
    <w:rsid w:val="00A35519"/>
    <w:rsid w:val="00F567B7"/>
    <w:rsid w:val="00FC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rsid w:val="001C59B7"/>
    <w:pPr>
      <w:spacing w:before="25" w:after="25"/>
    </w:pPr>
    <w:rPr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208</Words>
  <Characters>1187</Characters>
  <Application>Microsoft Office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41</cp:revision>
  <dcterms:created xsi:type="dcterms:W3CDTF">2015-06-17T14:31:00Z</dcterms:created>
  <dcterms:modified xsi:type="dcterms:W3CDTF">2021-06-25T05:41:00Z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