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rFonts w:ascii="楷体" w:hAnsi="楷体" w:eastAsia="楷体"/>
          <w:color w:val="000000"/>
          <w:sz w:val="28"/>
          <w:szCs w:val="28"/>
        </w:rPr>
        <w:t>0565-2021-QO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青岛</w:t>
      </w:r>
      <w:r>
        <w:rPr>
          <w:rFonts w:hint="eastAsia" w:ascii="楷体" w:hAnsi="楷体" w:eastAsia="楷体"/>
          <w:b/>
          <w:color w:val="000000"/>
          <w:sz w:val="32"/>
          <w:szCs w:val="32"/>
          <w:u w:val="single"/>
        </w:rPr>
        <w:t>茳森工程</w:t>
      </w:r>
      <w:r>
        <w:rPr>
          <w:rFonts w:ascii="楷体" w:hAnsi="楷体" w:eastAsia="楷体"/>
          <w:b/>
          <w:color w:val="000000"/>
          <w:sz w:val="32"/>
          <w:szCs w:val="32"/>
          <w:u w:val="single"/>
        </w:rPr>
        <w:t>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left="210" w:leftChars="100" w:firstLine="1928" w:firstLineChars="600"/>
        <w:jc w:val="left"/>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11"/>
        <w:gridCol w:w="129"/>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szCs w:val="21"/>
              </w:rPr>
              <w:t>青岛茳森工程有限公司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bookmarkStart w:id="5" w:name="联系人电话"/>
            <w:r>
              <w:rPr>
                <w:szCs w:val="21"/>
              </w:rPr>
              <w:t>0532-82528605</w:t>
            </w:r>
            <w:bookmarkEnd w:id="5"/>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ind w:firstLine="602" w:firstLineChars="300"/>
              <w:rPr>
                <w:b/>
                <w:color w:val="000000"/>
                <w:sz w:val="20"/>
                <w:szCs w:val="20"/>
              </w:rPr>
            </w:pPr>
            <w:r>
              <w:rPr>
                <w:b/>
                <w:color w:val="000000" w:themeColor="text1"/>
                <w:sz w:val="20"/>
                <w:szCs w:val="20"/>
              </w:rPr>
              <w:t>/</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bookmarkStart w:id="6" w:name="联系人邮箱"/>
            <w:r>
              <w:rPr>
                <w:szCs w:val="21"/>
              </w:rPr>
              <w:t>15066161090@163.com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119" w:type="dxa"/>
            <w:gridSpan w:val="3"/>
            <w:vAlign w:val="center"/>
          </w:tcPr>
          <w:p>
            <w:pPr>
              <w:spacing w:line="240" w:lineRule="exact"/>
              <w:jc w:val="center"/>
              <w:rPr>
                <w:b/>
                <w:color w:val="000000"/>
                <w:sz w:val="20"/>
                <w:szCs w:val="20"/>
              </w:rPr>
            </w:pPr>
            <w:r>
              <w:rPr>
                <w:rFonts w:hint="eastAsia"/>
                <w:sz w:val="18"/>
                <w:szCs w:val="18"/>
              </w:rPr>
              <w:t>注册资格</w:t>
            </w:r>
          </w:p>
        </w:tc>
        <w:tc>
          <w:tcPr>
            <w:tcW w:w="2462"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color w:val="000000"/>
                <w:sz w:val="20"/>
                <w:szCs w:val="20"/>
              </w:rPr>
            </w:pPr>
            <w:r>
              <w:rPr>
                <w:color w:val="000000"/>
                <w:sz w:val="20"/>
                <w:szCs w:val="20"/>
              </w:rPr>
              <w:t>汪桂丽</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color w:val="000000"/>
                <w:sz w:val="20"/>
                <w:szCs w:val="20"/>
              </w:rPr>
            </w:pPr>
            <w:r>
              <w:rPr>
                <w:rFonts w:hint="eastAsia"/>
                <w:color w:val="000000"/>
                <w:sz w:val="20"/>
                <w:szCs w:val="20"/>
              </w:rPr>
              <w:t>女</w:t>
            </w:r>
          </w:p>
        </w:tc>
        <w:tc>
          <w:tcPr>
            <w:tcW w:w="3119" w:type="dxa"/>
            <w:gridSpan w:val="3"/>
            <w:vAlign w:val="center"/>
          </w:tcPr>
          <w:p>
            <w:pPr>
              <w:spacing w:line="240" w:lineRule="exact"/>
              <w:jc w:val="center"/>
              <w:rPr>
                <w:color w:val="000000"/>
                <w:sz w:val="20"/>
                <w:szCs w:val="20"/>
              </w:rPr>
            </w:pPr>
            <w:r>
              <w:rPr>
                <w:color w:val="000000"/>
                <w:sz w:val="20"/>
                <w:szCs w:val="20"/>
              </w:rPr>
              <w:t>Q:审核员</w:t>
            </w:r>
          </w:p>
          <w:p>
            <w:pPr>
              <w:spacing w:line="240" w:lineRule="exact"/>
              <w:jc w:val="center"/>
              <w:rPr>
                <w:color w:val="000000"/>
                <w:sz w:val="20"/>
                <w:szCs w:val="20"/>
              </w:rPr>
            </w:pPr>
            <w:r>
              <w:rPr>
                <w:color w:val="000000"/>
                <w:sz w:val="20"/>
                <w:szCs w:val="20"/>
              </w:rPr>
              <w:t>O:审核员</w:t>
            </w:r>
          </w:p>
        </w:tc>
        <w:tc>
          <w:tcPr>
            <w:tcW w:w="2462" w:type="dxa"/>
            <w:gridSpan w:val="4"/>
            <w:vAlign w:val="center"/>
          </w:tcPr>
          <w:p>
            <w:pPr>
              <w:spacing w:line="240" w:lineRule="exact"/>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color w:val="000000"/>
                <w:sz w:val="20"/>
                <w:szCs w:val="20"/>
              </w:rPr>
            </w:pPr>
            <w:r>
              <w:rPr>
                <w:color w:val="000000"/>
                <w:sz w:val="20"/>
                <w:szCs w:val="20"/>
              </w:rPr>
              <w:t>周日垚</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color w:val="000000"/>
                <w:sz w:val="20"/>
                <w:szCs w:val="20"/>
              </w:rPr>
            </w:pPr>
            <w:r>
              <w:rPr>
                <w:rFonts w:hint="eastAsia"/>
                <w:color w:val="000000"/>
                <w:sz w:val="20"/>
                <w:szCs w:val="20"/>
              </w:rPr>
              <w:t>男</w:t>
            </w:r>
          </w:p>
        </w:tc>
        <w:tc>
          <w:tcPr>
            <w:tcW w:w="3119" w:type="dxa"/>
            <w:gridSpan w:val="3"/>
            <w:vAlign w:val="center"/>
          </w:tcPr>
          <w:p>
            <w:pPr>
              <w:spacing w:line="240" w:lineRule="exact"/>
              <w:jc w:val="center"/>
              <w:rPr>
                <w:color w:val="000000"/>
                <w:sz w:val="20"/>
                <w:szCs w:val="20"/>
              </w:rPr>
            </w:pPr>
            <w:r>
              <w:rPr>
                <w:rFonts w:hint="eastAsia"/>
                <w:color w:val="000000"/>
                <w:sz w:val="20"/>
                <w:szCs w:val="20"/>
              </w:rPr>
              <w:t>专家</w:t>
            </w:r>
          </w:p>
        </w:tc>
        <w:tc>
          <w:tcPr>
            <w:tcW w:w="2462" w:type="dxa"/>
            <w:gridSpan w:val="4"/>
            <w:vAlign w:val="center"/>
          </w:tcPr>
          <w:p>
            <w:pPr>
              <w:jc w:val="left"/>
              <w:rPr>
                <w:sz w:val="18"/>
                <w:szCs w:val="18"/>
              </w:rPr>
            </w:pPr>
            <w:r>
              <w:rPr>
                <w:sz w:val="18"/>
                <w:szCs w:val="18"/>
              </w:rPr>
              <w:t>Q:06.02.03,15.02.00,17.06.02</w:t>
            </w:r>
          </w:p>
          <w:p>
            <w:pPr>
              <w:spacing w:line="240" w:lineRule="exact"/>
              <w:jc w:val="left"/>
              <w:rPr>
                <w:color w:val="000000"/>
                <w:sz w:val="20"/>
                <w:szCs w:val="20"/>
              </w:rPr>
            </w:pPr>
            <w:r>
              <w:rPr>
                <w:sz w:val="18"/>
                <w:szCs w:val="18"/>
              </w:rPr>
              <w:t>O:06.02.03,15.02.00,17.06.02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119" w:type="dxa"/>
            <w:gridSpan w:val="3"/>
            <w:vAlign w:val="center"/>
          </w:tcPr>
          <w:p>
            <w:pPr>
              <w:rPr>
                <w:b/>
                <w:color w:val="000000"/>
                <w:sz w:val="20"/>
                <w:szCs w:val="20"/>
              </w:rPr>
            </w:pPr>
          </w:p>
        </w:tc>
        <w:tc>
          <w:tcPr>
            <w:tcW w:w="2462"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119" w:type="dxa"/>
            <w:gridSpan w:val="3"/>
            <w:vAlign w:val="center"/>
          </w:tcPr>
          <w:p>
            <w:pPr>
              <w:rPr>
                <w:b/>
                <w:color w:val="000000"/>
                <w:sz w:val="20"/>
                <w:szCs w:val="20"/>
              </w:rPr>
            </w:pPr>
            <w:r>
              <w:rPr>
                <w:rFonts w:hint="eastAsia"/>
                <w:b/>
                <w:color w:val="000000"/>
                <w:sz w:val="20"/>
                <w:szCs w:val="20"/>
              </w:rPr>
              <w:t>工作单位</w:t>
            </w:r>
          </w:p>
        </w:tc>
        <w:tc>
          <w:tcPr>
            <w:tcW w:w="2462"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119" w:type="dxa"/>
            <w:gridSpan w:val="3"/>
            <w:vAlign w:val="center"/>
          </w:tcPr>
          <w:p>
            <w:pPr>
              <w:rPr>
                <w:b/>
                <w:color w:val="000000"/>
              </w:rPr>
            </w:pPr>
          </w:p>
        </w:tc>
        <w:tc>
          <w:tcPr>
            <w:tcW w:w="2462"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119" w:type="dxa"/>
            <w:gridSpan w:val="3"/>
            <w:vAlign w:val="center"/>
          </w:tcPr>
          <w:p>
            <w:pPr>
              <w:rPr>
                <w:b/>
                <w:color w:val="000000"/>
              </w:rPr>
            </w:pPr>
          </w:p>
        </w:tc>
        <w:tc>
          <w:tcPr>
            <w:tcW w:w="2462"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7" w:name="认证领域"/>
      <w:r>
        <w:rPr>
          <w:rFonts w:hint="eastAsia" w:ascii="宋体" w:hAnsi="宋体"/>
          <w:b/>
          <w:color w:val="000000"/>
          <w:sz w:val="20"/>
          <w:szCs w:val="20"/>
        </w:rPr>
        <w:t>质量管理体系,环境管理体系,职业健康安全管理体系</w:t>
      </w:r>
      <w:bookmarkEnd w:id="7"/>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8" w:name="Q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GB/T19001-2016    </w:t>
      </w:r>
      <w:r>
        <w:rPr>
          <w:rFonts w:hint="eastAsia"/>
          <w:szCs w:val="21"/>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9" w:name="S勾选Add1"/>
      <w:r>
        <w:rPr>
          <w:rFonts w:hint="eastAsia" w:ascii="宋体" w:hAnsi="宋体"/>
          <w:b/>
          <w:color w:val="000000"/>
          <w:sz w:val="20"/>
          <w:szCs w:val="20"/>
          <w:lang w:val="de-DE"/>
        </w:rPr>
        <w:t>■</w:t>
      </w:r>
      <w:bookmarkEnd w:id="9"/>
      <w:r>
        <w:rPr>
          <w:rFonts w:ascii="宋体" w:hAnsi="宋体"/>
          <w:b/>
          <w:color w:val="000000"/>
          <w:sz w:val="20"/>
          <w:szCs w:val="20"/>
          <w:lang w:val="de-DE"/>
        </w:rPr>
        <w:t>GB/</w:t>
      </w:r>
      <w:r>
        <w:rPr>
          <w:rFonts w:hint="eastAsia" w:ascii="宋体" w:hAnsi="宋体"/>
          <w:b/>
          <w:color w:val="000000"/>
          <w:sz w:val="20"/>
          <w:szCs w:val="20"/>
          <w:lang w:val="de-DE"/>
        </w:rPr>
        <w:t>45</w:t>
      </w:r>
      <w:r>
        <w:rPr>
          <w:rFonts w:ascii="宋体" w:hAnsi="宋体"/>
          <w:b/>
          <w:color w:val="000000"/>
          <w:sz w:val="20"/>
          <w:szCs w:val="20"/>
          <w:lang w:val="de-DE"/>
        </w:rPr>
        <w:t>001-20</w:t>
      </w:r>
      <w:r>
        <w:rPr>
          <w:rFonts w:hint="eastAsia" w:ascii="宋体" w:hAnsi="宋体"/>
          <w:b/>
          <w:color w:val="000000"/>
          <w:sz w:val="20"/>
          <w:szCs w:val="20"/>
          <w:lang w:val="de-DE"/>
        </w:rPr>
        <w:t xml:space="preserve">20     </w:t>
      </w:r>
      <w:r>
        <w:rPr>
          <w:rFonts w:hint="eastAsia"/>
          <w:sz w:val="20"/>
        </w:rPr>
        <w:t>■</w:t>
      </w:r>
      <w:r>
        <w:rPr>
          <w:rFonts w:hint="eastAsia" w:ascii="宋体" w:hAnsi="宋体"/>
          <w:b/>
          <w:color w:val="000000"/>
          <w:spacing w:val="-4"/>
          <w:sz w:val="20"/>
          <w:szCs w:val="20"/>
        </w:rPr>
        <w:t>适用的法律、法规、标准</w:t>
      </w:r>
      <w:bookmarkStart w:id="18" w:name="_GoBack"/>
      <w:bookmarkEnd w:id="18"/>
    </w:p>
    <w:p>
      <w:pPr>
        <w:spacing w:line="300" w:lineRule="auto"/>
        <w:ind w:left="420" w:leftChars="200"/>
        <w:rPr>
          <w:rFonts w:ascii="宋体"/>
          <w:b/>
          <w:color w:val="000000"/>
          <w:spacing w:val="-4"/>
          <w:sz w:val="20"/>
          <w:szCs w:val="20"/>
        </w:rPr>
      </w:pPr>
      <w:r>
        <w:rPr>
          <w:rFonts w:hint="eastAsia"/>
          <w:sz w:val="20"/>
        </w:rPr>
        <w:t>■</w:t>
      </w:r>
      <w:r>
        <w:rPr>
          <w:rFonts w:hint="eastAsia" w:ascii="宋体" w:hAnsi="宋体"/>
          <w:b/>
          <w:color w:val="000000"/>
          <w:spacing w:val="-10"/>
          <w:sz w:val="20"/>
          <w:szCs w:val="20"/>
        </w:rPr>
        <w:t>受审核方管理手册第A版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程序文件第A版。</w:t>
      </w:r>
      <w:r>
        <w:rPr>
          <w:rFonts w:hint="eastAsia"/>
          <w:sz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szCs w:val="21"/>
              </w:rPr>
              <w:t>青岛茳森工程有限公司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山东省青岛市黄岛区张家楼镇山海路以东，老204国道路北</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266400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
            <w:r>
              <w:rPr>
                <w:rFonts w:asciiTheme="minorEastAsia" w:hAnsiTheme="minorEastAsia" w:eastAsiaTheme="minorEastAsia"/>
                <w:sz w:val="20"/>
              </w:rPr>
              <w:t>青岛市即墨区由和三路12号（通济新区）青岛茳森工程有限公司即墨分公司</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rPr>
                <w:rFonts w:hint="eastAsia" w:ascii="宋体"/>
                <w:b/>
                <w:color w:val="000000"/>
                <w:sz w:val="20"/>
                <w:szCs w:val="20"/>
              </w:rPr>
              <w:t xml:space="preserve"> </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266400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r>
              <w:rPr>
                <w:rFonts w:hint="eastAsia" w:ascii="宋体"/>
                <w:b/>
                <w:color w:val="000000"/>
                <w:sz w:val="20"/>
                <w:szCs w:val="20"/>
              </w:rPr>
              <w:t>李培花</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szCs w:val="21"/>
              </w:rPr>
              <w:t>0532-82528605</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hint="eastAsia" w:ascii="宋体"/>
                <w:b/>
                <w:color w:val="000000"/>
                <w:sz w:val="20"/>
                <w:szCs w:val="20"/>
              </w:rPr>
              <w:t>王重光</w:t>
            </w:r>
          </w:p>
        </w:tc>
        <w:tc>
          <w:tcPr>
            <w:tcW w:w="1463" w:type="dxa"/>
            <w:vAlign w:val="center"/>
          </w:tcPr>
          <w:p>
            <w:pPr>
              <w:jc w:val="center"/>
              <w:rPr>
                <w:rFonts w:ascii="宋体"/>
                <w:b/>
                <w:color w:val="000000"/>
                <w:sz w:val="20"/>
                <w:szCs w:val="20"/>
              </w:rPr>
            </w:pPr>
            <w:r>
              <w:rPr>
                <w:rFonts w:hint="eastAsia" w:ascii="宋体"/>
                <w:b/>
                <w:color w:val="000000"/>
                <w:sz w:val="20"/>
                <w:szCs w:val="20"/>
              </w:rPr>
              <w:t>管理者代表</w:t>
            </w:r>
          </w:p>
        </w:tc>
        <w:tc>
          <w:tcPr>
            <w:tcW w:w="2180" w:type="dxa"/>
          </w:tcPr>
          <w:p>
            <w:pPr>
              <w:rPr>
                <w:rFonts w:ascii="宋体"/>
                <w:b/>
                <w:color w:val="000000"/>
                <w:sz w:val="20"/>
                <w:szCs w:val="20"/>
              </w:rPr>
            </w:pPr>
            <w:r>
              <w:rPr>
                <w:rFonts w:hint="eastAsia" w:ascii="宋体"/>
                <w:b/>
                <w:color w:val="000000"/>
                <w:sz w:val="20"/>
                <w:szCs w:val="20"/>
              </w:rPr>
              <w:t>张天昊</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r>
              <w:rPr>
                <w:szCs w:val="21"/>
              </w:rPr>
              <w:t>15066161090@163.com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bookmarkStart w:id="17" w:name="审核范围"/>
            <w:r>
              <w:t>Q：许可范围内的防火卷帘门、防火门和挡烟垂壁的研发、生产（分支机构经营）</w:t>
            </w:r>
          </w:p>
          <w:p>
            <w:pPr>
              <w:spacing w:line="400" w:lineRule="exact"/>
              <w:rPr>
                <w:rFonts w:ascii="宋体" w:hAnsi="宋体"/>
                <w:b/>
                <w:color w:val="000000"/>
                <w:sz w:val="20"/>
                <w:szCs w:val="20"/>
              </w:rPr>
            </w:pPr>
            <w:r>
              <w:t>O：许可范围内的防火卷帘门、防火门和挡烟垂壁的研发、生产（分支机构经营）所涉及场所的相关职业健康安全管理活动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jc w:val="left"/>
              <w:rPr>
                <w:sz w:val="18"/>
                <w:szCs w:val="18"/>
              </w:rPr>
            </w:pPr>
            <w:r>
              <w:rPr>
                <w:sz w:val="18"/>
                <w:szCs w:val="18"/>
              </w:rPr>
              <w:t>Q:06.02.03,15.02.00,17.06.02</w:t>
            </w:r>
          </w:p>
          <w:p>
            <w:pPr>
              <w:spacing w:line="280" w:lineRule="exact"/>
              <w:rPr>
                <w:rFonts w:ascii="宋体"/>
                <w:b/>
                <w:color w:val="000000"/>
                <w:sz w:val="20"/>
                <w:szCs w:val="20"/>
              </w:rPr>
            </w:pPr>
            <w:r>
              <w:rPr>
                <w:sz w:val="18"/>
                <w:szCs w:val="18"/>
              </w:rPr>
              <w:t>O:06.02.03,15.02.00,17.06.02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widowControl/>
              <w:spacing w:line="280" w:lineRule="exact"/>
              <w:jc w:val="left"/>
              <w:rPr>
                <w:rFonts w:ascii="宋体" w:hAnsi="宋体"/>
                <w:b/>
                <w:color w:val="000000"/>
                <w:sz w:val="20"/>
                <w:szCs w:val="20"/>
              </w:rPr>
            </w:pPr>
            <w:r>
              <w:rPr>
                <w:rFonts w:asciiTheme="minorEastAsia" w:hAnsiTheme="minorEastAsia" w:eastAsiaTheme="minorEastAsia"/>
                <w:sz w:val="20"/>
              </w:rPr>
              <w:t>青岛市即墨区由和三路12号（通济新区）青岛茳森工程有限公司即墨分公司</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line="400" w:lineRule="exact"/>
        <w:rPr>
          <w:rFonts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hint="eastAsia" w:ascii="宋体" w:hAnsi="宋体"/>
          <w:b/>
          <w:color w:val="000000"/>
          <w:szCs w:val="21"/>
        </w:rPr>
        <w:t>(带★项目, 未去时可不填)</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1. 本次审核活动按一阶段现场审核计划执行(见附件)，现场实施。</w:t>
      </w:r>
    </w:p>
    <w:p>
      <w:pPr>
        <w:spacing w:line="300" w:lineRule="auto"/>
        <w:ind w:firstLine="270" w:firstLineChars="137"/>
        <w:rPr>
          <w:rFonts w:ascii="宋体"/>
          <w:b/>
          <w:color w:val="000000"/>
          <w:spacing w:val="-2"/>
          <w:sz w:val="20"/>
          <w:szCs w:val="20"/>
        </w:rPr>
      </w:pPr>
      <w:r>
        <w:rPr>
          <w:rFonts w:hint="eastAsia" w:ascii="宋体" w:hAnsi="宋体"/>
          <w:b/>
          <w:color w:val="000000"/>
          <w:spacing w:val="-2"/>
          <w:sz w:val="20"/>
          <w:szCs w:val="20"/>
        </w:rPr>
        <w:t>2. 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 评审的文件有</w:t>
      </w:r>
    </w:p>
    <w:p>
      <w:pPr>
        <w:spacing w:line="300" w:lineRule="auto"/>
        <w:ind w:firstLine="669" w:firstLineChars="333"/>
        <w:rPr>
          <w:rFonts w:ascii="宋体"/>
          <w:b/>
          <w:color w:val="000000"/>
          <w:sz w:val="20"/>
          <w:szCs w:val="20"/>
        </w:rPr>
      </w:pPr>
      <w:r>
        <w:rPr>
          <w:rFonts w:hint="eastAsia" w:ascii="宋体" w:hAnsi="宋体"/>
          <w:b/>
          <w:color w:val="000000"/>
          <w:sz w:val="20"/>
          <w:szCs w:val="20"/>
        </w:rPr>
        <w:t xml:space="preserve">组织体系策划情况、文件的符合性评价及要求修改或说明的问题见本报告附件(管理体系文件评审报告)   </w:t>
      </w:r>
    </w:p>
    <w:p>
      <w:pPr>
        <w:spacing w:line="300" w:lineRule="auto"/>
        <w:ind w:firstLine="268" w:firstLineChars="148"/>
        <w:rPr>
          <w:rFonts w:ascii="宋体"/>
          <w:b/>
          <w:color w:val="000000"/>
          <w:sz w:val="20"/>
          <w:szCs w:val="20"/>
        </w:rPr>
      </w:pPr>
      <w:r>
        <w:rPr>
          <w:rFonts w:hint="eastAsia" w:ascii="MS Mincho" w:hAnsi="MS Mincho" w:eastAsia="MS Mincho" w:cs="MS Mincho"/>
          <w:b/>
          <w:color w:val="000000"/>
          <w:spacing w:val="-10"/>
          <w:sz w:val="20"/>
          <w:szCs w:val="20"/>
        </w:rPr>
        <w:t>☑</w:t>
      </w:r>
      <w:r>
        <w:rPr>
          <w:rFonts w:hint="eastAsia" w:ascii="宋体" w:hAnsi="宋体"/>
          <w:b/>
          <w:color w:val="000000"/>
          <w:sz w:val="20"/>
          <w:szCs w:val="20"/>
        </w:rPr>
        <w:t>本次一阶段审核未在现场进行, 本次评审的文件只有：管理手册、程序文件，</w:t>
      </w:r>
    </w:p>
    <w:p>
      <w:pPr>
        <w:spacing w:line="300" w:lineRule="auto"/>
        <w:ind w:firstLine="669" w:firstLineChars="333"/>
        <w:rPr>
          <w:rFonts w:ascii="宋体"/>
          <w:b/>
          <w:color w:val="000000"/>
          <w:sz w:val="20"/>
          <w:szCs w:val="20"/>
        </w:rPr>
      </w:pPr>
      <w:r>
        <w:rPr>
          <w:rFonts w:hint="eastAsia" w:ascii="宋体" w:hAnsi="宋体"/>
          <w:b/>
          <w:color w:val="000000"/>
          <w:sz w:val="20"/>
          <w:szCs w:val="20"/>
        </w:rPr>
        <w:t xml:space="preserve">其他信息都是从电话或传真资料中了解的; </w:t>
      </w:r>
    </w:p>
    <w:p>
      <w:pPr>
        <w:spacing w:line="300" w:lineRule="auto"/>
        <w:ind w:firstLine="251" w:firstLineChars="139"/>
        <w:rPr>
          <w:rFonts w:ascii="宋体"/>
          <w:b/>
          <w:color w:val="000000"/>
          <w:spacing w:val="-4"/>
          <w:sz w:val="20"/>
          <w:szCs w:val="20"/>
        </w:rPr>
      </w:pPr>
      <w:r>
        <w:rPr>
          <w:rFonts w:hint="eastAsia" w:ascii="MS Mincho" w:hAnsi="MS Mincho" w:eastAsia="MS Mincho" w:cs="MS Mincho"/>
          <w:b/>
          <w:color w:val="000000"/>
          <w:spacing w:val="-10"/>
          <w:sz w:val="20"/>
          <w:szCs w:val="20"/>
        </w:rPr>
        <w:t>☑</w:t>
      </w:r>
      <w:r>
        <w:rPr>
          <w:rFonts w:hint="eastAsia" w:ascii="宋体" w:hAnsi="宋体"/>
          <w:b/>
          <w:color w:val="000000"/>
          <w:spacing w:val="-4"/>
          <w:sz w:val="20"/>
          <w:szCs w:val="20"/>
        </w:rPr>
        <w:t>组织策划情况见本报告(六)，文件符合性评价及修改要求或说明的问题见管理体系文件评审报告。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★3. 一阶段现场审核巡视了以下部门和场所:</w:t>
      </w:r>
    </w:p>
    <w:p>
      <w:pPr>
        <w:spacing w:line="340" w:lineRule="exact"/>
        <w:ind w:firstLine="402" w:firstLineChars="200"/>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u w:val="single"/>
        </w:rPr>
        <w:t xml:space="preserve">  管理层、办公室、质检部、生产中心、采购部</w:t>
      </w:r>
    </w:p>
    <w:p>
      <w:pPr>
        <w:widowControl/>
        <w:spacing w:line="280" w:lineRule="exact"/>
        <w:ind w:firstLine="402" w:firstLineChars="200"/>
        <w:jc w:val="left"/>
        <w:rPr>
          <w:rFonts w:ascii="宋体"/>
          <w:b/>
          <w:color w:val="000000"/>
          <w:sz w:val="20"/>
          <w:szCs w:val="20"/>
          <w:u w:val="single"/>
        </w:rPr>
      </w:pPr>
      <w:r>
        <w:rPr>
          <w:rFonts w:hint="eastAsia" w:ascii="宋体" w:hAnsi="宋体"/>
          <w:b/>
          <w:color w:val="000000"/>
          <w:sz w:val="20"/>
          <w:szCs w:val="20"/>
        </w:rPr>
        <w:t>场所：</w:t>
      </w:r>
      <w:r>
        <w:rPr>
          <w:rFonts w:asciiTheme="minorEastAsia" w:hAnsiTheme="minorEastAsia" w:eastAsiaTheme="minorEastAsia"/>
          <w:sz w:val="20"/>
          <w:u w:val="single"/>
        </w:rPr>
        <w:t>青岛市即墨区由和三路12号（通济新区）青岛茳森工程有限公司即墨分公司</w:t>
      </w:r>
      <w:r>
        <w:rPr>
          <w:rFonts w:hint="eastAsia" w:ascii="宋体" w:hAnsi="宋体"/>
          <w:b/>
          <w:color w:val="000000"/>
          <w:sz w:val="20"/>
          <w:szCs w:val="20"/>
          <w:u w:val="single"/>
        </w:rPr>
        <w:t xml:space="preserve">   </w:t>
      </w:r>
      <w:r>
        <w:rPr>
          <w:rFonts w:hint="eastAsia"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★4.一阶段现场审核发现的重要问题(除文件符合性在文审报告中)已列入本报告附件3(第一阶段现场审核问题清单)中。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tcBorders>
              <w:top w:val="single" w:color="auto" w:sz="4" w:space="0"/>
              <w:left w:val="single" w:color="auto" w:sz="4" w:space="0"/>
              <w:bottom w:val="single" w:color="auto" w:sz="4" w:space="0"/>
              <w:right w:val="single" w:color="auto" w:sz="4" w:space="0"/>
            </w:tcBorders>
            <w:vAlign w:val="center"/>
          </w:tcPr>
          <w:p>
            <w:pPr>
              <w:rPr>
                <w:rFonts w:ascii="宋体"/>
                <w:b/>
                <w:color w:val="000000"/>
                <w:spacing w:val="-10"/>
                <w:sz w:val="20"/>
                <w:szCs w:val="20"/>
              </w:rPr>
            </w:pPr>
            <w:r>
              <w:rPr>
                <w:rFonts w:hint="eastAsia" w:ascii="宋体" w:hAnsi="宋体"/>
                <w:b/>
                <w:color w:val="000000"/>
                <w:spacing w:val="-10"/>
                <w:sz w:val="20"/>
                <w:szCs w:val="20"/>
              </w:rPr>
              <w:t>1、内外部环境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宋体" w:hAnsi="宋体"/>
                <w:b/>
                <w:color w:val="000000"/>
                <w:spacing w:val="-10"/>
                <w:sz w:val="20"/>
                <w:szCs w:val="20"/>
              </w:rPr>
              <w:t>2、相关方需求和期望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tcBorders>
              <w:top w:val="single" w:color="auto" w:sz="4" w:space="0"/>
              <w:left w:val="single" w:color="auto" w:sz="4" w:space="0"/>
              <w:bottom w:val="single" w:color="auto" w:sz="4" w:space="0"/>
              <w:right w:val="single" w:color="auto" w:sz="4" w:space="0"/>
            </w:tcBorders>
            <w:vAlign w:val="center"/>
          </w:tcPr>
          <w:p>
            <w:pPr>
              <w:rPr>
                <w:rFonts w:ascii="宋体"/>
                <w:b/>
                <w:color w:val="000000"/>
                <w:spacing w:val="-10"/>
                <w:sz w:val="20"/>
                <w:szCs w:val="20"/>
              </w:rPr>
            </w:pPr>
            <w:r>
              <w:rPr>
                <w:rFonts w:hint="eastAsia" w:ascii="宋体" w:hAnsi="宋体"/>
                <w:b/>
                <w:color w:val="000000"/>
                <w:spacing w:val="-10"/>
                <w:sz w:val="20"/>
                <w:szCs w:val="20"/>
              </w:rPr>
              <w:t>3、质量管理体系覆盖的范围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宋体" w:hAnsi="宋体"/>
                <w:color w:val="000000"/>
                <w:spacing w:val="-10"/>
                <w:sz w:val="20"/>
                <w:szCs w:val="20"/>
              </w:rPr>
              <w:t xml:space="preserve">质量管理体系覆盖范围是否考虑了标准a)-c)的要求 </w:t>
            </w:r>
          </w:p>
        </w:tc>
        <w:tc>
          <w:tcPr>
            <w:tcW w:w="990"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tcBorders>
              <w:top w:val="single" w:color="auto" w:sz="4" w:space="0"/>
              <w:left w:val="single" w:color="auto" w:sz="4" w:space="0"/>
              <w:bottom w:val="single" w:color="auto" w:sz="4" w:space="0"/>
              <w:right w:val="single" w:color="auto" w:sz="4" w:space="0"/>
            </w:tcBorders>
            <w:vAlign w:val="center"/>
          </w:tcPr>
          <w:p>
            <w:pPr>
              <w:rPr>
                <w:rFonts w:ascii="宋体"/>
                <w:b/>
                <w:color w:val="000000"/>
                <w:spacing w:val="-10"/>
                <w:sz w:val="20"/>
                <w:szCs w:val="20"/>
              </w:rPr>
            </w:pPr>
            <w:r>
              <w:rPr>
                <w:rFonts w:hint="eastAsia" w:ascii="宋体" w:hAnsi="宋体"/>
                <w:b/>
                <w:color w:val="000000"/>
                <w:spacing w:val="-10"/>
                <w:sz w:val="20"/>
                <w:szCs w:val="20"/>
              </w:rPr>
              <w:t>4、方针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0"/>
                <w:szCs w:val="20"/>
              </w:rPr>
            </w:pPr>
            <w:r>
              <w:rPr>
                <w:rFonts w:hint="eastAsia" w:ascii="宋体" w:hAnsi="宋体"/>
                <w:color w:val="000000"/>
                <w:sz w:val="20"/>
                <w:szCs w:val="20"/>
              </w:rPr>
              <w:t>质量方针</w:t>
            </w: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是否形成文件</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5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环境方针</w:t>
            </w: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是否形成文件</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jc w:val="center"/>
        </w:trPr>
        <w:tc>
          <w:tcPr>
            <w:tcW w:w="15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pacing w:val="-10"/>
                <w:sz w:val="20"/>
                <w:szCs w:val="20"/>
              </w:rPr>
            </w:pPr>
            <w:r>
              <w:rPr>
                <w:rFonts w:hint="eastAsia" w:ascii="宋体" w:hAnsi="宋体"/>
                <w:color w:val="000000"/>
                <w:spacing w:val="-10"/>
                <w:sz w:val="20"/>
                <w:szCs w:val="20"/>
              </w:rPr>
              <w:t>职业健康</w:t>
            </w:r>
          </w:p>
          <w:p>
            <w:pPr>
              <w:rPr>
                <w:rFonts w:ascii="宋体"/>
                <w:color w:val="000000"/>
                <w:spacing w:val="-10"/>
                <w:sz w:val="20"/>
                <w:szCs w:val="20"/>
              </w:rPr>
            </w:pPr>
            <w:r>
              <w:rPr>
                <w:rFonts w:hint="eastAsia" w:ascii="宋体" w:hAnsi="宋体"/>
                <w:color w:val="000000"/>
                <w:spacing w:val="-10"/>
                <w:sz w:val="20"/>
                <w:szCs w:val="20"/>
              </w:rPr>
              <w:t>安全方针</w:t>
            </w: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5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000000"/>
                <w:spacing w:val="-10"/>
                <w:sz w:val="20"/>
                <w:szCs w:val="20"/>
              </w:rPr>
            </w:pPr>
            <w:r>
              <w:rPr>
                <w:rFonts w:hint="eastAsia" w:ascii="宋体" w:hAnsi="宋体"/>
                <w:b/>
                <w:color w:val="000000"/>
                <w:spacing w:val="-10"/>
                <w:sz w:val="20"/>
                <w:szCs w:val="20"/>
              </w:rPr>
              <w:t>5、风险和机遇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Borders>
              <w:top w:val="single" w:color="auto" w:sz="4" w:space="0"/>
              <w:left w:val="single" w:color="auto" w:sz="4" w:space="0"/>
              <w:bottom w:val="single" w:color="auto" w:sz="4" w:space="0"/>
              <w:right w:val="single" w:color="auto" w:sz="4" w:space="0"/>
            </w:tcBorders>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是</w:t>
            </w:r>
          </w:p>
        </w:tc>
        <w:tc>
          <w:tcPr>
            <w:tcW w:w="1280"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是</w:t>
            </w:r>
          </w:p>
        </w:tc>
        <w:tc>
          <w:tcPr>
            <w:tcW w:w="1280"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000000"/>
                <w:spacing w:val="-10"/>
                <w:sz w:val="20"/>
                <w:szCs w:val="20"/>
              </w:rPr>
            </w:pPr>
            <w:r>
              <w:rPr>
                <w:rFonts w:hint="eastAsia" w:ascii="宋体" w:hAnsi="宋体"/>
                <w:b/>
                <w:color w:val="000000"/>
                <w:spacing w:val="-10"/>
                <w:sz w:val="20"/>
                <w:szCs w:val="20"/>
              </w:rPr>
              <w:t>2、目标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tcBorders>
              <w:top w:val="single" w:color="auto" w:sz="4" w:space="0"/>
              <w:left w:val="single" w:color="auto" w:sz="4" w:space="0"/>
              <w:bottom w:val="single" w:color="auto" w:sz="4" w:space="0"/>
              <w:right w:val="single" w:color="auto" w:sz="4" w:space="0"/>
            </w:tcBorders>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5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5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5944" w:type="dxa"/>
            <w:gridSpan w:val="3"/>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0"/>
                <w:szCs w:val="20"/>
              </w:rPr>
            </w:pPr>
            <w:r>
              <w:rPr>
                <w:rFonts w:hint="eastAsia" w:ascii="宋体" w:hAnsi="宋体"/>
                <w:color w:val="000000"/>
                <w:sz w:val="20"/>
                <w:szCs w:val="20"/>
              </w:rPr>
              <w:t>环境目标</w:t>
            </w:r>
          </w:p>
          <w:p>
            <w:pPr>
              <w:tabs>
                <w:tab w:val="left" w:pos="430"/>
              </w:tabs>
              <w:ind w:left="400" w:hanging="400" w:hangingChars="200"/>
              <w:jc w:val="center"/>
              <w:rPr>
                <w:rFonts w:ascii="宋体"/>
                <w:color w:val="000000"/>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9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tabs>
                <w:tab w:val="left" w:pos="430"/>
              </w:tabs>
              <w:ind w:left="400" w:hanging="400" w:hangingChars="200"/>
              <w:jc w:val="left"/>
              <w:rPr>
                <w:rFonts w:ascii="宋体"/>
                <w:color w:val="000000"/>
                <w:sz w:val="20"/>
                <w:szCs w:val="20"/>
              </w:rPr>
            </w:pPr>
            <w:r>
              <w:rPr>
                <w:rFonts w:hint="eastAsia" w:ascii="宋体" w:hAnsi="宋体"/>
                <w:color w:val="000000"/>
                <w:sz w:val="20"/>
                <w:szCs w:val="20"/>
              </w:rPr>
              <w:t>是否策划了如何实现目标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0"/>
                <w:szCs w:val="20"/>
              </w:rPr>
            </w:pPr>
            <w:r>
              <w:rPr>
                <w:rFonts w:hint="eastAsia" w:ascii="宋体" w:hAnsi="宋体"/>
                <w:color w:val="000000"/>
                <w:sz w:val="20"/>
                <w:szCs w:val="20"/>
              </w:rPr>
              <w:t>职业健康安全目标方案</w:t>
            </w:r>
          </w:p>
        </w:tc>
        <w:tc>
          <w:tcPr>
            <w:tcW w:w="595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sz w:val="20"/>
                <w:szCs w:val="20"/>
              </w:rPr>
            </w:pPr>
            <w:r>
              <w:rPr>
                <w:rFonts w:hint="eastAsia" w:ascii="宋体" w:hAnsi="宋体"/>
                <w:color w:val="000000"/>
                <w:sz w:val="20"/>
                <w:szCs w:val="20"/>
              </w:rPr>
              <w:t>是否建立了文件化的目标</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9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54" w:type="dxa"/>
            <w:gridSpan w:val="4"/>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目标是否合理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9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54" w:type="dxa"/>
            <w:gridSpan w:val="4"/>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9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54" w:type="dxa"/>
            <w:gridSpan w:val="4"/>
            <w:tcBorders>
              <w:top w:val="single" w:color="auto" w:sz="4" w:space="0"/>
              <w:left w:val="single" w:color="auto" w:sz="4" w:space="0"/>
              <w:bottom w:val="single" w:color="auto" w:sz="4" w:space="0"/>
              <w:right w:val="single" w:color="auto" w:sz="4" w:space="0"/>
            </w:tcBorders>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r>
              <w:rPr>
                <w:rFonts w:hint="eastAsia" w:ascii="宋体" w:hAnsi="宋体"/>
                <w:b/>
                <w:color w:val="000000"/>
                <w:sz w:val="20"/>
                <w:szCs w:val="20"/>
              </w:rPr>
              <w:t>3. 法律法规和其他要求（合规义务）</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tcBorders>
              <w:top w:val="single" w:color="auto" w:sz="4" w:space="0"/>
              <w:left w:val="single" w:color="auto" w:sz="4" w:space="0"/>
              <w:bottom w:val="single" w:color="auto" w:sz="4" w:space="0"/>
              <w:right w:val="single" w:color="auto" w:sz="4" w:space="0"/>
            </w:tcBorders>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职业健康安全</w:t>
            </w:r>
          </w:p>
        </w:tc>
        <w:tc>
          <w:tcPr>
            <w:tcW w:w="595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954" w:type="dxa"/>
            <w:gridSpan w:val="4"/>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r>
              <w:rPr>
                <w:rFonts w:hint="eastAsia" w:ascii="宋体" w:hAnsi="宋体"/>
                <w:b/>
                <w:color w:val="000000"/>
                <w:sz w:val="20"/>
                <w:szCs w:val="20"/>
              </w:rPr>
              <w:t>4. 组织结构、部门等职责是否已规定：</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 xml:space="preserve">   组织职责是否覆盖了管理体系标准的各项要求</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b/>
                <w:color w:val="000000"/>
                <w:spacing w:val="-10"/>
                <w:sz w:val="20"/>
                <w:szCs w:val="20"/>
              </w:rPr>
            </w:pP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r>
              <w:rPr>
                <w:rFonts w:hint="eastAsia" w:ascii="宋体" w:hAnsi="宋体"/>
                <w:b/>
                <w:color w:val="000000"/>
                <w:sz w:val="20"/>
                <w:szCs w:val="20"/>
              </w:rPr>
              <w:t>5、过程识别（QMS）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（1）是否阐明了质量管理体系的实施范围</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（2）质量管理体系是否删减</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（3）删减是否合理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 xml:space="preserve">（4）是否进行了过程识别， </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（5）是否有特殊过程</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（6）是否有外包过程</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r>
              <w:rPr>
                <w:rFonts w:hint="eastAsia" w:ascii="宋体" w:hAnsi="宋体"/>
                <w:b/>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（1）是否明确了环境管理体系的覆盖范围</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（2）是否建立了环境因素识别及评价程序</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（3）环境因素识别是否充分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（4）是否明确了环境因素评价的方法和准则</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（5）是否建立了重要环境因素清单</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r>
              <w:rPr>
                <w:rFonts w:hint="eastAsia" w:ascii="宋体" w:hAnsi="宋体"/>
                <w:b/>
                <w:color w:val="000000"/>
                <w:sz w:val="20"/>
                <w:szCs w:val="20"/>
              </w:rPr>
              <w:t>7、危险源辨识、风险评价及风险控制措施策划（OHS）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（1）是否明确了职业健康安全管理体系的覆盖范围</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（2）是否建立了危险源辨识、风险评价及风险控制措施程序</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（3）危险源辨识是否充分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(4)是否明确了风险评价的方法和风险确定的准则</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（5）风险评价是否合理</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（6）是否建立了不可接受风险清单</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（7）是否策划了不可接受风险的控制措施</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Borders>
              <w:top w:val="single" w:color="auto" w:sz="4" w:space="0"/>
              <w:left w:val="single" w:color="auto" w:sz="4" w:space="0"/>
              <w:bottom w:val="single" w:color="auto" w:sz="4" w:space="0"/>
              <w:right w:val="single" w:color="auto" w:sz="4" w:space="0"/>
            </w:tcBorders>
          </w:tcPr>
          <w:p>
            <w:pPr>
              <w:rPr>
                <w:rFonts w:ascii="宋体"/>
                <w:b/>
                <w:color w:val="000000"/>
                <w:sz w:val="20"/>
                <w:szCs w:val="20"/>
              </w:rPr>
            </w:pPr>
            <w:r>
              <w:rPr>
                <w:rFonts w:hint="eastAsia" w:ascii="宋体" w:hAnsi="宋体"/>
                <w:b/>
                <w:color w:val="000000"/>
                <w:sz w:val="20"/>
                <w:szCs w:val="20"/>
              </w:rPr>
              <w:t>8、对管理体系</w:t>
            </w:r>
            <w:r>
              <w:rPr>
                <w:rFonts w:hint="eastAsia"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b/>
                <w:color w:val="000000"/>
                <w:sz w:val="20"/>
                <w:szCs w:val="20"/>
              </w:rPr>
              <w:t>9、管理体系文件的结构、层次及其文件的数量、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七、受审核方的运作场所的具体情况</w:t>
      </w:r>
    </w:p>
    <w:tbl>
      <w:tblPr>
        <w:tblStyle w:val="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 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受审核方产品/服务;</w:t>
            </w:r>
          </w:p>
        </w:tc>
        <w:tc>
          <w:tcPr>
            <w:tcW w:w="6378" w:type="dxa"/>
            <w:tcBorders>
              <w:top w:val="single" w:color="auto" w:sz="4" w:space="0"/>
              <w:left w:val="single" w:color="auto" w:sz="4" w:space="0"/>
              <w:bottom w:val="single" w:color="auto" w:sz="4" w:space="0"/>
              <w:right w:val="single" w:color="auto" w:sz="4" w:space="0"/>
            </w:tcBorders>
          </w:tcPr>
          <w:p>
            <w:pPr>
              <w:rPr>
                <w:rFonts w:ascii="宋体" w:hAnsi="宋体"/>
                <w:color w:val="000000"/>
                <w:sz w:val="20"/>
                <w:szCs w:val="20"/>
              </w:rPr>
            </w:pPr>
            <w:r>
              <w:rPr>
                <w:rFonts w:hint="eastAsia" w:ascii="宋体" w:hAnsi="宋体"/>
                <w:b/>
                <w:color w:val="000000"/>
                <w:sz w:val="20"/>
                <w:szCs w:val="20"/>
              </w:rPr>
              <w:t>产品：</w:t>
            </w:r>
            <w:r>
              <w:rPr>
                <w:rFonts w:ascii="宋体" w:hAnsi="宋体"/>
                <w:color w:val="000000"/>
                <w:sz w:val="20"/>
                <w:szCs w:val="20"/>
              </w:rPr>
              <w:t>许可范围内的防火卷帘门、防火门和挡烟垂壁的研发、生产（分支机构经营）</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asci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Borders>
              <w:top w:val="single" w:color="auto" w:sz="4" w:space="0"/>
              <w:left w:val="single" w:color="auto" w:sz="4" w:space="0"/>
              <w:bottom w:val="single" w:color="auto" w:sz="4" w:space="0"/>
              <w:right w:val="single" w:color="auto" w:sz="4" w:space="0"/>
            </w:tcBorders>
          </w:tcPr>
          <w:p>
            <w:pPr>
              <w:tabs>
                <w:tab w:val="left" w:pos="360"/>
              </w:tabs>
              <w:spacing w:before="156" w:beforeLines="50"/>
              <w:ind w:left="357" w:hanging="357"/>
              <w:rPr>
                <w:rFonts w:ascii="宋体"/>
                <w:b/>
                <w:sz w:val="20"/>
                <w:szCs w:val="20"/>
              </w:rPr>
            </w:pPr>
            <w:r>
              <w:rPr>
                <w:rFonts w:hint="eastAsia" w:ascii="宋体" w:hAnsi="宋体"/>
                <w:b/>
                <w:sz w:val="20"/>
                <w:szCs w:val="20"/>
              </w:rPr>
              <w:t>公司部门设置：管理层、办公室、采购部、生产中心、质检部</w:t>
            </w:r>
          </w:p>
          <w:p>
            <w:pPr>
              <w:tabs>
                <w:tab w:val="left" w:pos="360"/>
              </w:tabs>
              <w:spacing w:before="156" w:beforeLines="50"/>
              <w:ind w:left="357" w:hanging="357"/>
              <w:rPr>
                <w:rFonts w:ascii="宋体"/>
                <w:b/>
                <w:sz w:val="20"/>
                <w:szCs w:val="20"/>
              </w:rPr>
            </w:pPr>
            <w:r>
              <w:rPr>
                <w:rFonts w:hint="eastAsia" w:ascii="宋体" w:hAnsi="宋体"/>
                <w:b/>
                <w:sz w:val="20"/>
                <w:szCs w:val="20"/>
              </w:rPr>
              <w:t>管理体系推进部门：办公室</w:t>
            </w:r>
          </w:p>
          <w:p>
            <w:pPr>
              <w:tabs>
                <w:tab w:val="left" w:pos="360"/>
              </w:tabs>
              <w:spacing w:before="156" w:beforeLines="50"/>
              <w:ind w:left="357" w:hanging="357"/>
              <w:rPr>
                <w:rFonts w:ascii="宋体"/>
                <w:b/>
                <w:sz w:val="20"/>
                <w:szCs w:val="20"/>
              </w:rPr>
            </w:pPr>
            <w:r>
              <w:rPr>
                <w:rFonts w:hint="eastAsia" w:ascii="宋体" w:hAnsi="宋体"/>
                <w:b/>
                <w:sz w:val="20"/>
                <w:szCs w:val="20"/>
              </w:rPr>
              <w:t>质量管理部门：质检部</w:t>
            </w:r>
          </w:p>
          <w:p>
            <w:pPr>
              <w:tabs>
                <w:tab w:val="left" w:pos="360"/>
              </w:tabs>
              <w:spacing w:before="156" w:beforeLines="50"/>
              <w:ind w:left="357" w:hanging="357"/>
              <w:rPr>
                <w:rFonts w:ascii="宋体"/>
                <w:b/>
                <w:sz w:val="20"/>
                <w:szCs w:val="20"/>
              </w:rPr>
            </w:pPr>
            <w:r>
              <w:rPr>
                <w:rFonts w:hint="eastAsia" w:ascii="宋体" w:hAnsi="宋体"/>
                <w:b/>
                <w:sz w:val="20"/>
                <w:szCs w:val="20"/>
              </w:rPr>
              <w:t>职业健康安全主管部门：生产中心</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Borders>
              <w:top w:val="single" w:color="auto" w:sz="4" w:space="0"/>
              <w:left w:val="single" w:color="auto" w:sz="4" w:space="0"/>
              <w:bottom w:val="single" w:color="auto" w:sz="4" w:space="0"/>
              <w:right w:val="single" w:color="auto" w:sz="4" w:space="0"/>
            </w:tcBorders>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000000"/>
                <w:sz w:val="20"/>
                <w:szCs w:val="20"/>
              </w:rPr>
            </w:pPr>
            <w:r>
              <w:rPr>
                <w:rFonts w:hint="eastAsia" w:ascii="宋体" w:hAnsi="宋体"/>
                <w:color w:val="000000"/>
                <w:sz w:val="20"/>
                <w:szCs w:val="20"/>
              </w:rPr>
              <w:t xml:space="preserve">不在同一地址的部门(车间、仓库、销售部)有几个; </w:t>
            </w:r>
          </w:p>
          <w:p>
            <w:pPr>
              <w:tabs>
                <w:tab w:val="left" w:pos="360"/>
              </w:tabs>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371"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000000"/>
                <w:sz w:val="20"/>
                <w:szCs w:val="20"/>
              </w:rPr>
            </w:pPr>
            <w:r>
              <w:rPr>
                <w:rFonts w:hint="eastAsia" w:ascii="宋体" w:hAnsi="宋体"/>
                <w:color w:val="000000"/>
                <w:sz w:val="20"/>
                <w:szCs w:val="20"/>
              </w:rPr>
              <w:t xml:space="preserve">——不在同一地址的分场所(分厂、子公司、分公司) 有几个; </w:t>
            </w:r>
          </w:p>
          <w:p>
            <w:pPr>
              <w:tabs>
                <w:tab w:val="left" w:pos="360"/>
              </w:tabs>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371"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000000"/>
                <w:sz w:val="20"/>
                <w:szCs w:val="20"/>
              </w:rPr>
            </w:pPr>
            <w:r>
              <w:rPr>
                <w:rFonts w:hint="eastAsia" w:ascii="宋体" w:hAnsi="宋体"/>
                <w:color w:val="000000"/>
                <w:sz w:val="20"/>
                <w:szCs w:val="20"/>
              </w:rPr>
              <w:t>——临时/流动场所有几个;</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Borders>
              <w:top w:val="single" w:color="auto" w:sz="4" w:space="0"/>
              <w:left w:val="single" w:color="auto" w:sz="4" w:space="0"/>
              <w:bottom w:val="single" w:color="auto" w:sz="4" w:space="0"/>
              <w:right w:val="single" w:color="auto" w:sz="4" w:space="0"/>
            </w:tcBorders>
          </w:tcPr>
          <w:p>
            <w:pPr>
              <w:tabs>
                <w:tab w:val="left" w:pos="0"/>
              </w:tabs>
              <w:rPr>
                <w:rFonts w:ascii="宋体"/>
                <w:color w:val="000000"/>
                <w:sz w:val="20"/>
                <w:szCs w:val="20"/>
              </w:rPr>
            </w:pPr>
            <w:r>
              <w:rPr>
                <w:rFonts w:hint="eastAsia" w:ascii="宋体" w:hAnsi="宋体"/>
                <w:color w:val="000000"/>
                <w:sz w:val="20"/>
                <w:szCs w:val="20"/>
              </w:rPr>
              <w:t>活动和过程所在地理位置对环境/安全的特殊要求</w:t>
            </w:r>
          </w:p>
        </w:tc>
        <w:tc>
          <w:tcPr>
            <w:tcW w:w="7371" w:type="dxa"/>
            <w:gridSpan w:val="2"/>
            <w:tcBorders>
              <w:top w:val="single" w:color="auto" w:sz="4" w:space="0"/>
              <w:left w:val="single" w:color="auto" w:sz="4" w:space="0"/>
              <w:bottom w:val="single" w:color="auto" w:sz="4" w:space="0"/>
              <w:right w:val="single" w:color="auto" w:sz="4" w:space="0"/>
            </w:tcBorders>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9355" w:type="dxa"/>
            <w:gridSpan w:val="3"/>
            <w:tcBorders>
              <w:top w:val="single" w:color="auto" w:sz="4" w:space="0"/>
              <w:left w:val="single" w:color="auto" w:sz="4" w:space="0"/>
              <w:bottom w:val="single" w:color="auto" w:sz="4" w:space="0"/>
              <w:right w:val="single" w:color="auto" w:sz="4" w:space="0"/>
            </w:tcBorders>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Theme="minorEastAsia" w:hAnsiTheme="minorEastAsia" w:eastAsiaTheme="minorEastAsia"/>
                <w:b/>
                <w:sz w:val="20"/>
                <w:u w:val="single"/>
              </w:rPr>
              <w:t>青岛市即墨区由和三路12号（通济新区）青岛茳森工程有限公司即墨分公司</w:t>
            </w:r>
          </w:p>
          <w:p>
            <w:pPr>
              <w:tabs>
                <w:tab w:val="left" w:pos="360"/>
              </w:tabs>
              <w:ind w:left="357" w:hanging="357"/>
              <w:rPr>
                <w:rFonts w:ascii="宋体"/>
                <w:color w:val="000000"/>
                <w:sz w:val="20"/>
                <w:szCs w:val="20"/>
              </w:rPr>
            </w:pPr>
            <w:r>
              <w:rPr>
                <w:rFonts w:hint="eastAsia" w:ascii="宋体" w:hAnsi="宋体"/>
                <w:color w:val="FF0000"/>
                <w:sz w:val="20"/>
                <w:szCs w:val="20"/>
              </w:rPr>
              <w:t>其使用的建筑设施是</w:t>
            </w:r>
            <w:r>
              <w:rPr>
                <w:rFonts w:hint="eastAsia" w:ascii="宋体" w:hAnsi="宋体"/>
                <w:color w:val="000000"/>
                <w:sz w:val="20"/>
                <w:szCs w:val="20"/>
              </w:rPr>
              <w:t>：</w:t>
            </w:r>
            <w:r>
              <w:rPr>
                <w:rFonts w:hint="eastAsia" w:ascii="宋体" w:hAnsi="宋体"/>
                <w:color w:val="000000"/>
                <w:spacing w:val="-10"/>
                <w:sz w:val="20"/>
                <w:szCs w:val="20"/>
              </w:rPr>
              <w:t>□</w:t>
            </w:r>
            <w:r>
              <w:rPr>
                <w:rFonts w:hint="eastAsia" w:ascii="宋体" w:hAnsi="宋体"/>
                <w:color w:val="000000"/>
                <w:sz w:val="20"/>
                <w:szCs w:val="20"/>
              </w:rPr>
              <w:t xml:space="preserve">自建办公用房    </w:t>
            </w:r>
            <w:r>
              <w:rPr>
                <w:rFonts w:hint="eastAsia" w:ascii="宋体" w:hAnsi="宋体"/>
                <w:color w:val="000000"/>
                <w:spacing w:val="-10"/>
                <w:sz w:val="20"/>
                <w:szCs w:val="20"/>
              </w:rPr>
              <w:t>□</w:t>
            </w:r>
            <w:r>
              <w:rPr>
                <w:rFonts w:hint="eastAsia" w:ascii="宋体" w:hAnsi="宋体"/>
                <w:color w:val="000000"/>
                <w:sz w:val="20"/>
                <w:szCs w:val="20"/>
              </w:rPr>
              <w:t xml:space="preserve">自建厂房   </w:t>
            </w: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租用办公用房</w:t>
            </w:r>
            <w:r>
              <w:rPr>
                <w:rFonts w:hint="eastAsia" w:ascii="宋体" w:hAnsi="宋体"/>
                <w:color w:val="000000"/>
                <w:spacing w:val="-10"/>
                <w:sz w:val="20"/>
                <w:szCs w:val="20"/>
              </w:rPr>
              <w:t xml:space="preserve">   </w:t>
            </w:r>
            <w:r>
              <w:rPr>
                <w:rFonts w:hint="eastAsia" w:ascii="MS Mincho" w:hAnsi="MS Mincho" w:eastAsia="MS Mincho" w:cs="MS Mincho"/>
                <w:color w:val="000000"/>
                <w:spacing w:val="-10"/>
                <w:sz w:val="20"/>
                <w:szCs w:val="20"/>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 xml:space="preserve">受审核方是否属于高风险地区   </w:t>
            </w:r>
            <w:r>
              <w:rPr>
                <w:rFonts w:hint="eastAsia" w:ascii="宋体" w:hAnsi="宋体"/>
                <w:color w:val="000000"/>
                <w:spacing w:val="-10"/>
                <w:sz w:val="20"/>
                <w:szCs w:val="20"/>
              </w:rPr>
              <w:t>□</w:t>
            </w:r>
            <w:r>
              <w:rPr>
                <w:rFonts w:hint="eastAsia" w:ascii="宋体" w:hAnsi="宋体"/>
                <w:color w:val="000000"/>
                <w:sz w:val="20"/>
                <w:szCs w:val="20"/>
              </w:rPr>
              <w:t xml:space="preserve">是  </w:t>
            </w:r>
            <w:r>
              <w:rPr>
                <w:rFonts w:hint="eastAsia" w:ascii="MS Mincho" w:hAnsi="MS Mincho" w:eastAsia="MS Mincho" w:cs="MS Mincho"/>
                <w:color w:val="000000"/>
                <w:sz w:val="20"/>
                <w:szCs w:val="20"/>
              </w:rPr>
              <w:t>☑</w:t>
            </w:r>
            <w:r>
              <w:rPr>
                <w:rFonts w:hint="eastAsia" w:ascii="宋体" w:hAnsi="宋体" w:cs="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 xml:space="preserve">受审核方周边是否具有危险性场所，如化工厂、加油站等  </w:t>
            </w:r>
            <w:r>
              <w:rPr>
                <w:rFonts w:hint="eastAsia" w:ascii="宋体" w:hAnsi="宋体"/>
                <w:color w:val="000000"/>
                <w:spacing w:val="-10"/>
                <w:sz w:val="20"/>
                <w:szCs w:val="20"/>
              </w:rPr>
              <w:t>□</w:t>
            </w:r>
            <w:r>
              <w:rPr>
                <w:rFonts w:hint="eastAsia" w:ascii="宋体" w:hAnsi="宋体"/>
                <w:color w:val="000000"/>
                <w:sz w:val="20"/>
                <w:szCs w:val="20"/>
              </w:rPr>
              <w:t xml:space="preserve">有  </w:t>
            </w:r>
            <w:r>
              <w:rPr>
                <w:rFonts w:hint="eastAsia" w:ascii="MS Mincho" w:hAnsi="MS Mincho" w:eastAsia="MS Mincho" w:cs="MS Mincho"/>
                <w:color w:val="000000"/>
                <w:sz w:val="20"/>
                <w:szCs w:val="20"/>
              </w:rPr>
              <w:t>☑</w:t>
            </w:r>
            <w:r>
              <w:rPr>
                <w:rFonts w:hint="eastAsia" w:ascii="宋体" w:hAnsi="宋体" w:cs="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tcBorders>
              <w:top w:val="single" w:color="auto" w:sz="4" w:space="0"/>
              <w:left w:val="single" w:color="auto" w:sz="4" w:space="0"/>
              <w:bottom w:val="single" w:color="auto" w:sz="4" w:space="0"/>
              <w:right w:val="single" w:color="auto" w:sz="4" w:space="0"/>
            </w:tcBorders>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产品/服务</w:t>
            </w:r>
          </w:p>
        </w:tc>
        <w:tc>
          <w:tcPr>
            <w:tcW w:w="5147"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产品与申请范围是否一致：</w:t>
            </w:r>
            <w:r>
              <w:rPr>
                <w:sz w:val="20"/>
              </w:rPr>
              <w:t>许可范围内的防火卷帘门、防火门和挡烟垂壁的研发、生产（分支机构经营）</w:t>
            </w:r>
          </w:p>
        </w:tc>
        <w:tc>
          <w:tcPr>
            <w:tcW w:w="1239"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041"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5147"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服务与申请范围是否一致：</w:t>
            </w:r>
          </w:p>
        </w:tc>
        <w:tc>
          <w:tcPr>
            <w:tcW w:w="1239"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有种产品，规格型号种    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MS Mincho" w:hAnsi="MS Mincho" w:eastAsia="MS Mincho" w:cs="MS Mincho"/>
                <w:color w:val="000000"/>
                <w:spacing w:val="-10"/>
                <w:sz w:val="20"/>
                <w:szCs w:val="20"/>
              </w:rPr>
              <w:t>☑</w:t>
            </w:r>
            <w:r>
              <w:rPr>
                <w:rFonts w:hint="eastAsia" w:ascii="宋体" w:hAnsi="宋体"/>
                <w:color w:val="000000"/>
                <w:sz w:val="20"/>
                <w:szCs w:val="20"/>
              </w:rPr>
              <w:t xml:space="preserve">白班生产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color w:val="000000"/>
                <w:sz w:val="20"/>
                <w:szCs w:val="20"/>
              </w:rPr>
              <w:t>营业执照是否有效：</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color w:val="000000"/>
                <w:sz w:val="20"/>
                <w:szCs w:val="20"/>
              </w:rPr>
              <w:t>组织代码证是否有效：</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color w:val="000000"/>
                <w:sz w:val="20"/>
                <w:szCs w:val="20"/>
              </w:rPr>
              <w:t>3C证书是否有效：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Borders>
              <w:top w:val="single" w:color="auto" w:sz="4" w:space="0"/>
              <w:left w:val="single" w:color="auto" w:sz="4" w:space="0"/>
              <w:bottom w:val="single" w:color="auto" w:sz="4" w:space="0"/>
              <w:right w:val="single" w:color="auto" w:sz="4" w:space="0"/>
            </w:tcBorders>
          </w:tcPr>
          <w:p>
            <w:pPr>
              <w:ind w:left="-1" w:leftChars="-1" w:hanging="1"/>
              <w:jc w:val="left"/>
              <w:rPr>
                <w:rFonts w:ascii="宋体"/>
                <w:color w:val="FF0000"/>
                <w:sz w:val="20"/>
                <w:szCs w:val="20"/>
              </w:rPr>
            </w:pPr>
            <w:r>
              <w:rPr>
                <w:rFonts w:hint="eastAsia" w:ascii="宋体" w:hAnsi="宋体"/>
                <w:color w:val="FF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（QMS适用）</w:t>
            </w:r>
          </w:p>
        </w:tc>
        <w:tc>
          <w:tcPr>
            <w:tcW w:w="7427" w:type="dxa"/>
            <w:gridSpan w:val="3"/>
            <w:tcBorders>
              <w:top w:val="single" w:color="auto" w:sz="4" w:space="0"/>
              <w:left w:val="single" w:color="auto" w:sz="4" w:space="0"/>
              <w:bottom w:val="single" w:color="auto" w:sz="4" w:space="0"/>
              <w:right w:val="single" w:color="auto" w:sz="4" w:space="0"/>
            </w:tcBorders>
          </w:tcPr>
          <w:p>
            <w:pPr>
              <w:snapToGrid w:val="0"/>
              <w:spacing w:line="280" w:lineRule="exact"/>
              <w:jc w:val="left"/>
              <w:rPr>
                <w:rFonts w:ascii="宋体" w:hAnsi="宋体" w:cs="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产品技术标准号：</w:t>
            </w:r>
          </w:p>
          <w:p>
            <w:pPr>
              <w:snapToGrid w:val="0"/>
              <w:spacing w:line="280" w:lineRule="exact"/>
              <w:ind w:firstLine="200" w:firstLineChars="100"/>
              <w:jc w:val="left"/>
              <w:rPr>
                <w:sz w:val="20"/>
              </w:rPr>
            </w:pPr>
            <w:r>
              <w:rPr>
                <w:rFonts w:hint="eastAsia"/>
                <w:sz w:val="20"/>
              </w:rPr>
              <w:t>防火卷帘：GB14102-2005</w:t>
            </w:r>
          </w:p>
          <w:p>
            <w:pPr>
              <w:snapToGrid w:val="0"/>
              <w:spacing w:line="280" w:lineRule="exact"/>
              <w:ind w:firstLine="200" w:firstLineChars="100"/>
              <w:jc w:val="left"/>
              <w:rPr>
                <w:sz w:val="20"/>
              </w:rPr>
            </w:pPr>
            <w:r>
              <w:rPr>
                <w:rFonts w:hint="eastAsia"/>
                <w:sz w:val="20"/>
              </w:rPr>
              <w:t>防 火 门：GB12955-2008</w:t>
            </w:r>
          </w:p>
          <w:p>
            <w:pPr>
              <w:snapToGrid w:val="0"/>
              <w:spacing w:line="280" w:lineRule="exact"/>
              <w:ind w:firstLine="200" w:firstLineChars="100"/>
              <w:jc w:val="left"/>
              <w:rPr>
                <w:rFonts w:ascii="宋体" w:hAnsi="宋体"/>
                <w:color w:val="000000"/>
                <w:spacing w:val="-10"/>
                <w:sz w:val="20"/>
                <w:szCs w:val="20"/>
              </w:rPr>
            </w:pPr>
            <w:r>
              <w:rPr>
                <w:rFonts w:hint="eastAsia"/>
                <w:sz w:val="20"/>
              </w:rPr>
              <w:t>挡烟垂壁：GA533-2012</w:t>
            </w:r>
            <w:r>
              <w:rPr>
                <w:rFonts w:hint="eastAsia" w:ascii="宋体" w:hAnsi="宋体"/>
                <w:color w:val="000000"/>
                <w:spacing w:val="-10"/>
                <w:sz w:val="20"/>
                <w:szCs w:val="20"/>
              </w:rPr>
              <w:t xml:space="preserve">          </w:t>
            </w:r>
          </w:p>
          <w:p>
            <w:pPr>
              <w:rPr>
                <w:rFonts w:ascii="宋体"/>
                <w:color w:val="000000"/>
                <w:spacing w:val="-10"/>
                <w:sz w:val="20"/>
                <w:szCs w:val="20"/>
              </w:rPr>
            </w:pP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 xml:space="preserve">是否有产品检验报告  </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MS Mincho" w:hAnsi="MS Mincho" w:eastAsia="MS Mincho" w:cs="MS Mincho"/>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color w:val="000000"/>
                <w:sz w:val="20"/>
                <w:szCs w:val="20"/>
              </w:rPr>
              <w:t>是否需要型式试验</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是否接受了行政主管部门的抽查</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 xml:space="preserve">否，抽查结果  </w:t>
            </w:r>
            <w:r>
              <w:rPr>
                <w:rFonts w:hint="eastAsia" w:ascii="MS Mincho" w:hAnsi="MS Mincho" w:eastAsia="MS Mincho" w:cs="MS Mincho"/>
                <w:color w:val="000000"/>
                <w:spacing w:val="-10"/>
                <w:sz w:val="20"/>
                <w:szCs w:val="20"/>
              </w:rPr>
              <w:t>☑</w:t>
            </w:r>
            <w:r>
              <w:rPr>
                <w:rFonts w:hint="eastAsia" w:ascii="宋体" w:hAnsi="宋体"/>
                <w:color w:val="000000"/>
                <w:sz w:val="20"/>
                <w:szCs w:val="20"/>
              </w:rPr>
              <w:t xml:space="preserve">合格（自体系运行以来）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 xml:space="preserve">是否列入当地政府黑名单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是否有环境影响评价报告或环境影响评价表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是否有环境影响评价报告或环境影响评价表批复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是否有环境影响评价验收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环境影响评价报告与企业申请认证范围是否一致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是否有排污许可证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是否提供近期环境监测报告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近期是否发生重大环境污染事故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近期是否发生重大环境投诉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是否有安全预评价报告，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是否有消防验收报告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是否申报职业危害场所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s="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MS Mincho" w:hAnsi="MS Mincho" w:cs="MS Mincho"/>
                <w:color w:val="000000"/>
                <w:spacing w:val="-10"/>
                <w:sz w:val="20"/>
                <w:szCs w:val="20"/>
                <w:lang w:eastAsia="zh-CN"/>
              </w:rPr>
              <w:sym w:font="Wingdings 2" w:char="00A3"/>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 xml:space="preserve">是否列入当地政府黑名单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近期是否发生重大安全生产事故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受审核方合规性评价（EMS、OHS适用）</w:t>
            </w:r>
          </w:p>
        </w:tc>
        <w:tc>
          <w:tcPr>
            <w:tcW w:w="7427" w:type="dxa"/>
            <w:gridSpan w:val="3"/>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是否建立了合规性评价程序    </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 xml:space="preserve">是否实施了合规性评价        </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tcBorders>
              <w:top w:val="single" w:color="auto" w:sz="4" w:space="0"/>
              <w:left w:val="single" w:color="auto" w:sz="4" w:space="0"/>
              <w:bottom w:val="single" w:color="auto" w:sz="4" w:space="0"/>
              <w:right w:val="single" w:color="auto" w:sz="4" w:space="0"/>
            </w:tcBorders>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过程识别与控制情况（QMS适用）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产品生产工艺/</w:t>
            </w:r>
          </w:p>
          <w:p>
            <w:pPr>
              <w:rPr>
                <w:rFonts w:ascii="宋体"/>
                <w:color w:val="000000"/>
                <w:sz w:val="20"/>
                <w:szCs w:val="20"/>
              </w:rPr>
            </w:pPr>
            <w:r>
              <w:rPr>
                <w:rFonts w:hint="eastAsia" w:ascii="宋体" w:hAnsi="宋体"/>
                <w:color w:val="000000"/>
                <w:sz w:val="20"/>
                <w:szCs w:val="20"/>
              </w:rPr>
              <w:t>服务提供流程</w:t>
            </w:r>
          </w:p>
        </w:tc>
        <w:tc>
          <w:tcPr>
            <w:tcW w:w="7427" w:type="dxa"/>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sz w:val="20"/>
              </w:rPr>
              <w:t>客户沟通</w:t>
            </w:r>
            <w:r>
              <w:rPr>
                <w:sz w:val="20"/>
              </w:rPr>
              <w:t>→产品设计→</w:t>
            </w:r>
            <w:r>
              <w:rPr>
                <w:rFonts w:hint="eastAsia"/>
                <w:sz w:val="20"/>
              </w:rPr>
              <w:t>采购</w:t>
            </w:r>
            <w:r>
              <w:rPr>
                <w:sz w:val="20"/>
              </w:rPr>
              <w:t>/配套</w:t>
            </w:r>
            <w:r>
              <w:rPr>
                <w:rFonts w:hint="eastAsia"/>
                <w:sz w:val="20"/>
              </w:rPr>
              <w:t>及标准</w:t>
            </w:r>
            <w:r>
              <w:rPr>
                <w:sz w:val="20"/>
              </w:rPr>
              <w:t>件</w:t>
            </w:r>
            <w:r>
              <w:rPr>
                <w:rFonts w:hint="eastAsia"/>
                <w:sz w:val="20"/>
              </w:rPr>
              <w:t>、外协</w:t>
            </w:r>
            <w:r>
              <w:rPr>
                <w:sz w:val="20"/>
              </w:rPr>
              <w:t>/机械加工</w:t>
            </w:r>
            <w:r>
              <w:rPr>
                <w:rFonts w:hint="eastAsia"/>
                <w:sz w:val="20"/>
              </w:rPr>
              <w:t>件</w:t>
            </w:r>
            <w:r>
              <w:rPr>
                <w:sz w:val="20"/>
              </w:rPr>
              <w:t>→</w:t>
            </w:r>
            <w:r>
              <w:rPr>
                <w:rFonts w:hint="eastAsia"/>
                <w:sz w:val="20"/>
              </w:rPr>
              <w:t>采购验收</w:t>
            </w:r>
            <w:r>
              <w:rPr>
                <w:sz w:val="20"/>
              </w:rPr>
              <w:t>→</w:t>
            </w:r>
            <w:r>
              <w:rPr>
                <w:rFonts w:hint="eastAsia"/>
                <w:sz w:val="20"/>
              </w:rPr>
              <w:t>领用</w:t>
            </w:r>
            <w:r>
              <w:rPr>
                <w:sz w:val="20"/>
              </w:rPr>
              <w:t>→</w:t>
            </w:r>
            <w:r>
              <w:rPr>
                <w:rFonts w:hint="eastAsia"/>
                <w:sz w:val="20"/>
              </w:rPr>
              <w:t>生产</w:t>
            </w:r>
            <w:r>
              <w:rPr>
                <w:sz w:val="20"/>
              </w:rPr>
              <w:t>→</w:t>
            </w:r>
            <w:r>
              <w:rPr>
                <w:rFonts w:hint="eastAsia"/>
                <w:sz w:val="20"/>
              </w:rPr>
              <w:t>安</w:t>
            </w:r>
            <w:r>
              <w:rPr>
                <w:sz w:val="20"/>
              </w:rPr>
              <w:t>装→检验</w:t>
            </w:r>
            <w:r>
              <w:rPr>
                <w:rFonts w:hint="eastAsia"/>
                <w:sz w:val="20"/>
              </w:rPr>
              <w:t>验收</w:t>
            </w:r>
            <w:r>
              <w:rPr>
                <w:sz w:val="20"/>
              </w:rPr>
              <w:t>（</w:t>
            </w:r>
            <w:r>
              <w:rPr>
                <w:rFonts w:hint="eastAsia"/>
                <w:sz w:val="20"/>
              </w:rPr>
              <w:t>设计确认</w:t>
            </w:r>
            <w:r>
              <w:rPr>
                <w:sz w:val="20"/>
              </w:rPr>
              <w:t>）→</w:t>
            </w:r>
            <w:r>
              <w:rPr>
                <w:rFonts w:hint="eastAsia"/>
                <w:sz w:val="20"/>
              </w:rPr>
              <w:t>入库、</w:t>
            </w:r>
            <w:r>
              <w:rPr>
                <w:sz w:val="20"/>
              </w:rPr>
              <w:t>出厂交付→现场安装、调试、技术服务（必要时）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关键过程（QMS）</w:t>
            </w:r>
          </w:p>
        </w:tc>
        <w:tc>
          <w:tcPr>
            <w:tcW w:w="7427" w:type="dxa"/>
            <w:tcBorders>
              <w:top w:val="single" w:color="auto" w:sz="4" w:space="0"/>
              <w:left w:val="single" w:color="auto" w:sz="4" w:space="0"/>
              <w:bottom w:val="single" w:color="auto" w:sz="4" w:space="0"/>
              <w:right w:val="single" w:color="auto" w:sz="4" w:space="0"/>
            </w:tcBorders>
          </w:tcPr>
          <w:p>
            <w:pPr>
              <w:rPr>
                <w:sz w:val="20"/>
              </w:rPr>
            </w:pPr>
            <w:r>
              <w:rPr>
                <w:rFonts w:hint="eastAsia" w:ascii="宋体" w:hAnsi="宋体"/>
                <w:color w:val="000000"/>
                <w:sz w:val="20"/>
                <w:szCs w:val="20"/>
              </w:rPr>
              <w:t>关键过程有：</w:t>
            </w:r>
            <w:r>
              <w:rPr>
                <w:rFonts w:hint="eastAsia"/>
                <w:sz w:val="20"/>
              </w:rPr>
              <w:t>挡烟垂壁关健过程为填芯复合；</w:t>
            </w:r>
          </w:p>
          <w:p>
            <w:pPr>
              <w:rPr>
                <w:rFonts w:ascii="宋体"/>
                <w:color w:val="000000"/>
                <w:sz w:val="20"/>
                <w:szCs w:val="20"/>
              </w:rPr>
            </w:pPr>
            <w:r>
              <w:rPr>
                <w:rFonts w:hint="eastAsia"/>
                <w:sz w:val="20"/>
              </w:rPr>
              <w:t>防火卷帘门关键过程为帘布缝制、帘面复合；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针对关键过程建立的控制文件有：作业指导书、技术标准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需要确认过程（QMS）</w:t>
            </w: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需要确认过程：</w:t>
            </w:r>
            <w:r>
              <w:rPr>
                <w:rFonts w:hint="eastAsia"/>
                <w:sz w:val="20"/>
              </w:rPr>
              <w:t>防火卷帘门特殊过程为焊接；</w:t>
            </w:r>
            <w:r>
              <w:rPr>
                <w:rFonts w:ascii="宋体"/>
                <w:color w:val="000000"/>
                <w:spacing w:val="-1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MS Mincho" w:hAnsi="MS Mincho" w:eastAsia="MS Mincho" w:cs="MS Mincho"/>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 xml:space="preserve">否 </w:t>
            </w:r>
            <w:r>
              <w:rPr>
                <w:rFonts w:ascii="宋体" w:hAnsi="宋体"/>
                <w:color w:val="000000"/>
                <w:sz w:val="20"/>
                <w:szCs w:val="20"/>
              </w:rPr>
              <w:t xml:space="preserve"> </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宋体" w:hAnsi="宋体"/>
                <w:color w:val="000000"/>
                <w:spacing w:val="-10"/>
                <w:sz w:val="20"/>
                <w:szCs w:val="20"/>
              </w:rPr>
              <w:t>外包过程（QMS）</w:t>
            </w: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外包过程有：</w:t>
            </w:r>
            <w:r>
              <w:rPr>
                <w:rFonts w:ascii="宋体"/>
                <w:color w:val="000000"/>
                <w:spacing w:val="-10"/>
                <w:sz w:val="20"/>
                <w:szCs w:val="20"/>
              </w:rPr>
              <w:t xml:space="preserve"> </w:t>
            </w:r>
            <w:r>
              <w:rPr>
                <w:rFonts w:hint="eastAsia" w:ascii="宋体"/>
                <w:color w:val="000000"/>
                <w:spacing w:val="-10"/>
                <w:sz w:val="20"/>
                <w:szCs w:val="20"/>
              </w:rPr>
              <w:t>座板外协加工，目前其他无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z w:val="20"/>
                <w:szCs w:val="20"/>
              </w:rPr>
              <w:t>是否明确了外包过程的控制方法： Q8.4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pacing w:val="-10"/>
                <w:sz w:val="20"/>
                <w:szCs w:val="20"/>
              </w:rPr>
            </w:pPr>
            <w:r>
              <w:rPr>
                <w:rFonts w:hint="eastAsia" w:ascii="宋体" w:hAnsi="宋体"/>
                <w:color w:val="000000"/>
                <w:spacing w:val="-10"/>
                <w:sz w:val="20"/>
                <w:szCs w:val="20"/>
              </w:rPr>
              <w:t>主要设备：数控开平剪板机、剪板机、折弯机、冲床、液压折边机、热压胶合机、辊轮滚压成型机、组合式冲床、门框成型生产线、冷弯成型机组、型材切割机、台式钻床、电动单梁桥式起重机等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MS Mincho" w:hAnsi="MS Mincho" w:eastAsia="MS Mincho" w:cs="MS Mincho"/>
                <w:color w:val="000000"/>
                <w:sz w:val="20"/>
                <w:szCs w:val="20"/>
              </w:rPr>
              <w:t>☑</w:t>
            </w:r>
            <w:r>
              <w:rPr>
                <w:rFonts w:hint="eastAsia" w:ascii="宋体" w:hAnsi="宋体" w:cs="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特种设备：起重机、叉车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pacing w:val="-1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 xml:space="preserve">特种设备是否按规定检定            </w:t>
            </w:r>
            <w:r>
              <w:rPr>
                <w:rFonts w:hint="eastAsia" w:ascii="MS Mincho" w:hAnsi="MS Mincho" w:eastAsia="MS Mincho" w:cs="MS Mincho"/>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监视和测量设备（请简述主要监视和测量设备）：防火门可靠性试验装置、防火门甲醛测定仪、抗压抗折试验机、超声波测厚仪、游标卡尺、钢卷尺、万能角度尺、管形测力计等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20"/>
                <w:szCs w:val="20"/>
              </w:rPr>
            </w:pP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检测设备是否满足要求              </w:t>
            </w:r>
            <w:r>
              <w:rPr>
                <w:rFonts w:hint="eastAsia" w:ascii="MS Mincho" w:hAnsi="MS Mincho" w:eastAsia="MS Mincho" w:cs="MS Mincho"/>
                <w:color w:val="000000"/>
                <w:sz w:val="20"/>
                <w:szCs w:val="20"/>
              </w:rPr>
              <w:t>☑</w:t>
            </w:r>
            <w:r>
              <w:rPr>
                <w:rFonts w:hint="eastAsia" w:ascii="宋体"/>
                <w:color w:val="000000"/>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工作环境适宜。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重要环境因素控制情况（EMS适用）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重要环境因素有：</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针对重要环境因素建立了运行控制程序：</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针对重要环境因素是否明确了监视和测量的要求：</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是否识别了潜在的紧急情况  </w:t>
            </w:r>
            <w:r>
              <w:rPr>
                <w:rFonts w:hint="eastAsia" w:ascii="宋体" w:hAnsi="宋体" w:cs="宋体"/>
                <w:color w:val="000000"/>
                <w:sz w:val="20"/>
                <w:szCs w:val="20"/>
              </w:rPr>
              <w:t>□是□否，识别是否充分</w:t>
            </w:r>
            <w:r>
              <w:rPr>
                <w:rFonts w:hint="eastAsia" w:ascii="宋体"/>
                <w:color w:val="000000"/>
                <w:sz w:val="20"/>
                <w:szCs w:val="20"/>
              </w:rPr>
              <w:t xml:space="preserve">  </w:t>
            </w:r>
            <w:r>
              <w:rPr>
                <w:rFonts w:hint="eastAsia" w:ascii="宋体" w:hAnsi="宋体" w:cs="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针对潜在的紧急情况是否建立了应急准备与响应程序  </w:t>
            </w:r>
            <w:r>
              <w:rPr>
                <w:rFonts w:hint="eastAsia" w:ascii="宋体" w:hAnsi="宋体" w:cs="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是否针对每一种潜在紧急情况建立了应急响应预案是否充分    </w:t>
            </w:r>
            <w:r>
              <w:rPr>
                <w:rFonts w:hint="eastAsia" w:ascii="宋体" w:hAnsi="宋体" w:cs="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应急预案有：</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不可接受风险控制情况（OHS适用）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不可接受风险有：火灾，物体打击、机械伤害、设备落物人身伤害；触电伤害；噪声伤害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z w:val="20"/>
                <w:szCs w:val="20"/>
              </w:rPr>
            </w:pPr>
            <w:r>
              <w:rPr>
                <w:rFonts w:hint="eastAsia" w:ascii="宋体"/>
                <w:color w:val="000000"/>
                <w:sz w:val="20"/>
                <w:szCs w:val="20"/>
              </w:rPr>
              <w:t>针对不可接受风险建立了运行控制程序：运行控制程序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是否识别了潜在的紧急情况  </w:t>
            </w:r>
            <w:r>
              <w:rPr>
                <w:rFonts w:hint="eastAsia" w:ascii="MS Mincho" w:hAnsi="MS Mincho" w:eastAsia="MS Mincho" w:cs="MS Mincho"/>
                <w:color w:val="000000"/>
                <w:sz w:val="20"/>
                <w:szCs w:val="20"/>
              </w:rPr>
              <w:t>☑</w:t>
            </w:r>
            <w:r>
              <w:rPr>
                <w:rFonts w:hint="eastAsia" w:ascii="宋体" w:hAnsi="宋体" w:cs="宋体"/>
                <w:color w:val="000000"/>
                <w:sz w:val="20"/>
                <w:szCs w:val="20"/>
              </w:rPr>
              <w:t>是□否，识别是否充分</w:t>
            </w:r>
            <w:r>
              <w:rPr>
                <w:rFonts w:hint="eastAsia" w:ascii="宋体"/>
                <w:color w:val="000000"/>
                <w:sz w:val="20"/>
                <w:szCs w:val="20"/>
              </w:rPr>
              <w:t xml:space="preserve">  □充分□需完善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针对潜在的紧急情况是否建立了应急准备与响应程序  </w:t>
            </w:r>
            <w:r>
              <w:rPr>
                <w:rFonts w:hint="eastAsia" w:ascii="MS Mincho" w:hAnsi="MS Mincho" w:eastAsia="MS Mincho" w:cs="MS Mincho"/>
                <w:color w:val="000000"/>
                <w:sz w:val="20"/>
                <w:szCs w:val="20"/>
              </w:rPr>
              <w:t>☑</w:t>
            </w:r>
            <w:r>
              <w:rPr>
                <w:rFonts w:hint="eastAsia" w:ascii="宋体" w:hAnsi="宋体" w:cs="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color w:val="000000"/>
                <w:sz w:val="20"/>
                <w:szCs w:val="20"/>
              </w:rPr>
              <w:t xml:space="preserve">是否针对每一种潜在紧急情况建立了应急响应预案是否充分    </w:t>
            </w:r>
            <w:r>
              <w:rPr>
                <w:rFonts w:hint="eastAsia" w:ascii="MS Mincho" w:hAnsi="MS Mincho" w:eastAsia="MS Mincho" w:cs="MS Mincho"/>
                <w:color w:val="000000"/>
                <w:sz w:val="20"/>
                <w:szCs w:val="20"/>
              </w:rPr>
              <w:t>☑</w:t>
            </w:r>
            <w:r>
              <w:rPr>
                <w:rFonts w:hint="eastAsia" w:ascii="宋体" w:hAnsi="宋体" w:cs="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Borders>
              <w:top w:val="single" w:color="auto" w:sz="4" w:space="0"/>
              <w:left w:val="single" w:color="auto" w:sz="4" w:space="0"/>
              <w:bottom w:val="single" w:color="auto" w:sz="4" w:space="0"/>
              <w:right w:val="single" w:color="auto" w:sz="4" w:space="0"/>
            </w:tcBorders>
          </w:tcPr>
          <w:p>
            <w:pPr>
              <w:spacing w:line="360" w:lineRule="auto"/>
              <w:rPr>
                <w:rFonts w:ascii="宋体"/>
                <w:b/>
                <w:color w:val="000000"/>
                <w:szCs w:val="21"/>
              </w:rPr>
            </w:pPr>
            <w:r>
              <w:rPr>
                <w:rFonts w:hint="eastAsia" w:ascii="宋体" w:hAnsi="宋体"/>
                <w:b/>
                <w:color w:val="000000"/>
                <w:szCs w:val="21"/>
              </w:rPr>
              <w:t xml:space="preserve">▲了解受审核方员工人数(应包括管理人员、固定多场所人员、临时场所人员);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rPr>
              <w:t xml:space="preserve">  29人   </w:t>
            </w:r>
            <w:r>
              <w:rPr>
                <w:rFonts w:hint="eastAsia" w:ascii="宋体"/>
                <w:color w:val="000000"/>
                <w:sz w:val="20"/>
                <w:szCs w:val="20"/>
              </w:rPr>
              <w:t>人，其中管理人员：</w:t>
            </w:r>
            <w:r>
              <w:rPr>
                <w:rFonts w:hint="eastAsia" w:ascii="宋体"/>
                <w:color w:val="000000"/>
                <w:sz w:val="20"/>
                <w:szCs w:val="20"/>
                <w:u w:val="single"/>
              </w:rPr>
              <w:t xml:space="preserve"> 6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有固定多场所时，场所1：</w:t>
            </w:r>
            <w:r>
              <w:rPr>
                <w:rFonts w:hint="eastAsia" w:ascii="宋体"/>
                <w:color w:val="000000"/>
                <w:sz w:val="20"/>
                <w:szCs w:val="20"/>
                <w:u w:val="single"/>
              </w:rPr>
              <w:t xml:space="preserve">     </w:t>
            </w:r>
            <w:r>
              <w:rPr>
                <w:rFonts w:hint="eastAsia" w:ascii="宋体"/>
                <w:color w:val="000000"/>
                <w:sz w:val="20"/>
                <w:szCs w:val="20"/>
              </w:rPr>
              <w:t>人，场所2：</w:t>
            </w:r>
            <w:r>
              <w:rPr>
                <w:rFonts w:hint="eastAsia" w:ascii="宋体"/>
                <w:color w:val="000000"/>
                <w:sz w:val="20"/>
                <w:szCs w:val="20"/>
                <w:u w:val="single"/>
              </w:rPr>
              <w:t xml:space="preserve">      </w:t>
            </w:r>
            <w:r>
              <w:rPr>
                <w:rFonts w:hint="eastAsia" w:ascii="宋体"/>
                <w:color w:val="000000"/>
                <w:sz w:val="20"/>
                <w:szCs w:val="20"/>
              </w:rPr>
              <w:t>人，场所3：</w:t>
            </w:r>
            <w:r>
              <w:rPr>
                <w:rFonts w:hint="eastAsia" w:ascii="宋体"/>
                <w:color w:val="000000"/>
                <w:sz w:val="20"/>
                <w:szCs w:val="20"/>
                <w:u w:val="single"/>
              </w:rPr>
              <w:t xml:space="preserve">      </w:t>
            </w:r>
            <w:r>
              <w:rPr>
                <w:rFonts w:hint="eastAsia" w:ascii="宋体"/>
                <w:color w:val="000000"/>
                <w:sz w:val="20"/>
                <w:szCs w:val="20"/>
              </w:rPr>
              <w:t>人，场所4：</w:t>
            </w:r>
            <w:r>
              <w:rPr>
                <w:rFonts w:hint="eastAsia"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有临时场所时，场所1：</w:t>
            </w:r>
            <w:r>
              <w:rPr>
                <w:rFonts w:hint="eastAsia" w:ascii="宋体"/>
                <w:color w:val="000000"/>
                <w:sz w:val="20"/>
                <w:szCs w:val="20"/>
                <w:u w:val="single"/>
              </w:rPr>
              <w:t xml:space="preserve">     </w:t>
            </w:r>
            <w:r>
              <w:rPr>
                <w:rFonts w:hint="eastAsia" w:ascii="宋体"/>
                <w:color w:val="000000"/>
                <w:sz w:val="20"/>
                <w:szCs w:val="20"/>
              </w:rPr>
              <w:t>人，场所2：</w:t>
            </w:r>
            <w:r>
              <w:rPr>
                <w:rFonts w:hint="eastAsia" w:ascii="宋体"/>
                <w:color w:val="000000"/>
                <w:sz w:val="20"/>
                <w:szCs w:val="20"/>
                <w:u w:val="single"/>
              </w:rPr>
              <w:t xml:space="preserve">      </w:t>
            </w:r>
            <w:r>
              <w:rPr>
                <w:rFonts w:hint="eastAsia" w:ascii="宋体"/>
                <w:color w:val="000000"/>
                <w:sz w:val="20"/>
                <w:szCs w:val="20"/>
              </w:rPr>
              <w:t>人，场所3：</w:t>
            </w:r>
            <w:r>
              <w:rPr>
                <w:rFonts w:hint="eastAsia" w:ascii="宋体"/>
                <w:color w:val="000000"/>
                <w:sz w:val="20"/>
                <w:szCs w:val="20"/>
                <w:u w:val="single"/>
              </w:rPr>
              <w:t xml:space="preserve">      </w:t>
            </w:r>
            <w:r>
              <w:rPr>
                <w:rFonts w:hint="eastAsia" w:ascii="宋体"/>
                <w:color w:val="000000"/>
                <w:sz w:val="20"/>
                <w:szCs w:val="20"/>
              </w:rPr>
              <w:t>人，场所4：</w:t>
            </w:r>
            <w:r>
              <w:rPr>
                <w:rFonts w:hint="eastAsia"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 xml:space="preserve">▲依据场所分布、距离;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hint="eastAsia"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Borders>
              <w:top w:val="single" w:color="auto" w:sz="4" w:space="0"/>
              <w:left w:val="single" w:color="auto" w:sz="4" w:space="0"/>
              <w:bottom w:val="single" w:color="auto" w:sz="4" w:space="0"/>
              <w:right w:val="single" w:color="auto" w:sz="4" w:space="0"/>
            </w:tcBorders>
          </w:tcPr>
          <w:p>
            <w:pPr>
              <w:widowControl/>
              <w:jc w:val="left"/>
              <w:rPr>
                <w:rFonts w:ascii="宋体"/>
                <w:b/>
                <w:color w:val="000000"/>
                <w:szCs w:val="21"/>
              </w:rPr>
            </w:pPr>
            <w:r>
              <w:rPr>
                <w:rFonts w:hint="eastAsia" w:ascii="宋体" w:hAnsi="宋体"/>
                <w:b/>
                <w:color w:val="000000"/>
                <w:szCs w:val="21"/>
              </w:rPr>
              <w:t>一阶段审核组长对二阶段审核所需资源(包括拟派人员的资格、能力、审核人日)的建议</w:t>
            </w:r>
          </w:p>
          <w:p>
            <w:pPr>
              <w:spacing w:line="260" w:lineRule="exact"/>
              <w:rPr>
                <w:rFonts w:ascii="宋体"/>
                <w:b/>
                <w:color w:val="000000"/>
                <w:szCs w:val="21"/>
              </w:rPr>
            </w:pPr>
          </w:p>
          <w:p>
            <w:pPr>
              <w:spacing w:line="360" w:lineRule="auto"/>
              <w:rPr>
                <w:rFonts w:ascii="宋体"/>
                <w:b/>
                <w:color w:val="000000"/>
                <w:szCs w:val="21"/>
              </w:rPr>
            </w:pPr>
            <w:r>
              <w:rPr>
                <w:rFonts w:hint="eastAsia" w:ascii="MS Mincho" w:hAnsi="MS Mincho" w:eastAsia="MS Mincho" w:cs="MS Mincho"/>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 充分了解受审核方的管理体系和运作, 策划二阶段审核关注点</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Borders>
              <w:top w:val="single" w:color="auto" w:sz="4" w:space="0"/>
              <w:left w:val="single" w:color="auto" w:sz="4" w:space="0"/>
              <w:bottom w:val="single" w:color="auto" w:sz="4" w:space="0"/>
              <w:right w:val="single" w:color="auto" w:sz="4" w:space="0"/>
            </w:tcBorders>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▲质量管理体系宜重点关注（设计、关键生产/服务、检验、采购过程及生产/服务提供场所）：</w:t>
            </w:r>
          </w:p>
          <w:p>
            <w:pPr>
              <w:spacing w:line="360" w:lineRule="auto"/>
              <w:rPr>
                <w:rFonts w:ascii="宋体"/>
                <w:b/>
                <w:color w:val="000000"/>
                <w:sz w:val="20"/>
                <w:szCs w:val="20"/>
              </w:rPr>
            </w:pPr>
            <w:r>
              <w:rPr>
                <w:rFonts w:hint="eastAsia" w:ascii="宋体" w:hAnsi="宋体"/>
                <w:b/>
                <w:color w:val="000000"/>
                <w:sz w:val="20"/>
                <w:szCs w:val="20"/>
              </w:rPr>
              <w:t>重点审核部门：办公室、质检部、采购部、</w:t>
            </w:r>
          </w:p>
          <w:p>
            <w:pPr>
              <w:spacing w:line="360" w:lineRule="auto"/>
              <w:rPr>
                <w:rFonts w:ascii="宋体"/>
                <w:b/>
                <w:color w:val="000000"/>
                <w:sz w:val="20"/>
                <w:szCs w:val="20"/>
              </w:rPr>
            </w:pPr>
            <w:r>
              <w:rPr>
                <w:rFonts w:hint="eastAsia" w:ascii="宋体" w:hAnsi="宋体"/>
                <w:b/>
                <w:color w:val="000000"/>
                <w:sz w:val="20"/>
                <w:szCs w:val="20"/>
              </w:rPr>
              <w:t>重点审核过程：研发、生产过程</w:t>
            </w:r>
          </w:p>
          <w:p>
            <w:pPr>
              <w:spacing w:line="360" w:lineRule="auto"/>
              <w:rPr>
                <w:rFonts w:ascii="宋体"/>
                <w:b/>
                <w:color w:val="000000"/>
                <w:sz w:val="20"/>
                <w:szCs w:val="20"/>
              </w:rPr>
            </w:pPr>
            <w:r>
              <w:rPr>
                <w:rFonts w:hint="eastAsia" w:ascii="宋体" w:hAnsi="宋体"/>
                <w:b/>
                <w:color w:val="000000"/>
                <w:sz w:val="20"/>
                <w:szCs w:val="20"/>
              </w:rPr>
              <w:t>重点审核场所：生产现场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Borders>
              <w:top w:val="single" w:color="auto" w:sz="4" w:space="0"/>
              <w:left w:val="single" w:color="auto" w:sz="4" w:space="0"/>
              <w:bottom w:val="single" w:color="auto" w:sz="4" w:space="0"/>
              <w:right w:val="single" w:color="auto" w:sz="4" w:space="0"/>
            </w:tcBorders>
          </w:tcPr>
          <w:p>
            <w:pPr>
              <w:spacing w:line="260" w:lineRule="exact"/>
              <w:rPr>
                <w:rFonts w:ascii="宋体"/>
                <w:b/>
                <w:color w:val="000000"/>
                <w:sz w:val="20"/>
                <w:szCs w:val="20"/>
              </w:rPr>
            </w:pPr>
            <w:r>
              <w:rPr>
                <w:rFonts w:hint="eastAsia" w:ascii="宋体" w:hAnsi="宋体"/>
                <w:b/>
                <w:color w:val="000000"/>
                <w:sz w:val="20"/>
                <w:szCs w:val="20"/>
              </w:rPr>
              <w:t xml:space="preserve">▲环境管理体系重点关注（如动力装置场所、危险化学品仓库、污染物治疗设施、固废堆放场所及其作业场所，包括周边境况）; </w:t>
            </w:r>
          </w:p>
          <w:p>
            <w:pPr>
              <w:spacing w:line="360" w:lineRule="auto"/>
              <w:rPr>
                <w:rFonts w:ascii="宋体" w:hAns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重点审核场所：</w:t>
            </w:r>
            <w:r>
              <w:rPr>
                <w:rFonts w:asci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Borders>
              <w:top w:val="single" w:color="auto" w:sz="4" w:space="0"/>
              <w:left w:val="single" w:color="auto" w:sz="4" w:space="0"/>
              <w:bottom w:val="single" w:color="auto" w:sz="4" w:space="0"/>
              <w:right w:val="single" w:color="auto" w:sz="4" w:space="0"/>
            </w:tcBorders>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重点审核部门：质检部、办公室</w:t>
            </w:r>
          </w:p>
          <w:p>
            <w:pPr>
              <w:spacing w:line="260" w:lineRule="exact"/>
              <w:rPr>
                <w:rFonts w:ascii="宋体"/>
                <w:b/>
                <w:color w:val="000000"/>
                <w:sz w:val="20"/>
                <w:szCs w:val="20"/>
              </w:rPr>
            </w:pPr>
            <w:r>
              <w:rPr>
                <w:rFonts w:hint="eastAsia" w:ascii="宋体" w:hAnsi="宋体"/>
                <w:b/>
                <w:color w:val="000000"/>
                <w:sz w:val="20"/>
                <w:szCs w:val="20"/>
              </w:rPr>
              <w:t>重点审核场所：生产现场</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 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Borders>
              <w:top w:val="single" w:color="auto" w:sz="4" w:space="0"/>
              <w:left w:val="single" w:color="auto" w:sz="4" w:space="0"/>
              <w:bottom w:val="single" w:color="auto" w:sz="4" w:space="0"/>
              <w:right w:val="single" w:color="auto" w:sz="4" w:space="0"/>
            </w:tcBorders>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000000"/>
                <w:sz w:val="20"/>
                <w:szCs w:val="20"/>
              </w:rPr>
            </w:pPr>
            <w:r>
              <w:rPr>
                <w:rFonts w:hint="eastAsia" w:ascii="宋体" w:hAnsi="宋体"/>
                <w:b/>
                <w:color w:val="000000"/>
                <w:sz w:val="20"/>
                <w:szCs w:val="20"/>
              </w:rPr>
              <w:t xml:space="preserve">了解内审的策划; </w:t>
            </w:r>
          </w:p>
          <w:p>
            <w:pPr>
              <w:spacing w:line="260" w:lineRule="exact"/>
              <w:rPr>
                <w:rFonts w:ascii="宋体" w:hAnsi="宋体"/>
                <w:b/>
                <w:color w:val="000000"/>
                <w:sz w:val="20"/>
                <w:szCs w:val="20"/>
              </w:rPr>
            </w:pPr>
            <w:r>
              <w:rPr>
                <w:rFonts w:hint="eastAsia" w:ascii="宋体" w:hAnsi="宋体"/>
                <w:b/>
                <w:color w:val="000000"/>
                <w:sz w:val="20"/>
                <w:szCs w:val="20"/>
              </w:rPr>
              <w:t xml:space="preserve"> 2021.4.15---4.16日内审。</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9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color w:val="000000"/>
                <w:sz w:val="20"/>
                <w:szCs w:val="20"/>
              </w:rPr>
            </w:pP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000000"/>
                <w:sz w:val="20"/>
                <w:szCs w:val="20"/>
              </w:rPr>
            </w:pPr>
            <w:r>
              <w:rPr>
                <w:rFonts w:hint="eastAsia" w:ascii="宋体" w:hAnsi="宋体"/>
                <w:b/>
                <w:color w:val="000000"/>
                <w:sz w:val="20"/>
                <w:szCs w:val="20"/>
              </w:rPr>
              <w:t xml:space="preserve">了解内审是否覆盖了管理体系范围内的活动及标准的要求; </w:t>
            </w:r>
          </w:p>
          <w:p>
            <w:pPr>
              <w:spacing w:line="260" w:lineRule="exact"/>
              <w:ind w:firstLine="201" w:firstLineChars="100"/>
              <w:rPr>
                <w:rFonts w:ascii="宋体" w:hAnsi="宋体"/>
                <w:b/>
                <w:color w:val="000000"/>
                <w:sz w:val="20"/>
                <w:szCs w:val="20"/>
              </w:rPr>
            </w:pPr>
            <w:r>
              <w:rPr>
                <w:rFonts w:hint="eastAsia" w:ascii="宋体" w:hAnsi="宋体"/>
                <w:b/>
                <w:color w:val="000000"/>
                <w:sz w:val="20"/>
                <w:szCs w:val="20"/>
              </w:rPr>
              <w:t>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color w:val="000000"/>
                <w:sz w:val="20"/>
                <w:szCs w:val="20"/>
              </w:rPr>
            </w:pP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02" w:firstLineChars="200"/>
              <w:rPr>
                <w:rFonts w:ascii="宋体" w:hAnsi="宋体"/>
                <w:b/>
                <w:color w:val="000000"/>
                <w:sz w:val="20"/>
                <w:szCs w:val="20"/>
              </w:rPr>
            </w:pPr>
            <w:r>
              <w:rPr>
                <w:rFonts w:hint="eastAsia" w:ascii="宋体" w:hAnsi="宋体"/>
                <w:b/>
                <w:color w:val="000000"/>
                <w:sz w:val="20"/>
                <w:szCs w:val="20"/>
              </w:rPr>
              <w:t>本公司QO管理体系基本符合ISO 9001：2015、ISO45001：2018的要求，方针是适宜的，符合标准要求和法律法规要求，公司质量、职业健康安全管理体系得到了有效实施，运行是有效的。</w:t>
            </w:r>
          </w:p>
          <w:p>
            <w:pPr>
              <w:spacing w:line="260" w:lineRule="exact"/>
              <w:ind w:firstLine="402" w:firstLineChars="20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000000"/>
                <w:sz w:val="20"/>
                <w:szCs w:val="20"/>
              </w:rPr>
            </w:pPr>
            <w:r>
              <w:rPr>
                <w:rFonts w:hint="eastAsia" w:ascii="宋体" w:hAnsi="宋体"/>
                <w:b/>
                <w:color w:val="000000"/>
                <w:sz w:val="20"/>
                <w:szCs w:val="20"/>
              </w:rPr>
              <w:t xml:space="preserve">了解管理评审的策划; </w:t>
            </w:r>
          </w:p>
          <w:p>
            <w:pPr>
              <w:spacing w:line="260" w:lineRule="exact"/>
              <w:ind w:firstLine="201" w:firstLineChars="100"/>
              <w:rPr>
                <w:rFonts w:ascii="宋体" w:hAnsi="宋体"/>
                <w:b/>
                <w:color w:val="000000"/>
                <w:sz w:val="20"/>
                <w:szCs w:val="20"/>
              </w:rPr>
            </w:pPr>
            <w:r>
              <w:rPr>
                <w:rFonts w:hint="eastAsia" w:ascii="宋体" w:hAnsi="宋体"/>
                <w:b/>
                <w:color w:val="000000"/>
                <w:sz w:val="20"/>
                <w:szCs w:val="20"/>
              </w:rPr>
              <w:t>2021.4.25日 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color w:val="000000"/>
                <w:sz w:val="20"/>
                <w:szCs w:val="20"/>
              </w:rPr>
            </w:pP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000000"/>
                <w:sz w:val="20"/>
                <w:szCs w:val="20"/>
              </w:rPr>
            </w:pPr>
            <w:r>
              <w:rPr>
                <w:rFonts w:hint="eastAsia" w:ascii="宋体" w:hAnsi="宋体"/>
                <w:b/>
                <w:color w:val="000000"/>
                <w:sz w:val="20"/>
                <w:szCs w:val="20"/>
              </w:rPr>
              <w:t xml:space="preserve">了解管理评审输入是否充分; </w:t>
            </w:r>
          </w:p>
          <w:p>
            <w:pPr>
              <w:spacing w:line="260" w:lineRule="exact"/>
              <w:ind w:firstLine="201" w:firstLineChars="100"/>
              <w:rPr>
                <w:rFonts w:ascii="宋体" w:hAnsi="宋体"/>
                <w:b/>
                <w:color w:val="000000"/>
                <w:sz w:val="20"/>
                <w:szCs w:val="20"/>
              </w:rPr>
            </w:pPr>
            <w:r>
              <w:rPr>
                <w:rFonts w:hint="eastAsia" w:ascii="宋体" w:hAnsi="宋体"/>
                <w:b/>
                <w:color w:val="000000"/>
                <w:sz w:val="20"/>
                <w:szCs w:val="20"/>
              </w:rPr>
              <w:t>充分</w:t>
            </w:r>
          </w:p>
          <w:p>
            <w:pPr>
              <w:spacing w:line="260" w:lineRule="exact"/>
              <w:ind w:firstLine="201" w:firstLineChars="100"/>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color w:val="000000"/>
                <w:sz w:val="20"/>
                <w:szCs w:val="20"/>
              </w:rPr>
            </w:pPr>
          </w:p>
        </w:tc>
        <w:tc>
          <w:tcPr>
            <w:tcW w:w="8221"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b/>
                <w:color w:val="000000"/>
                <w:sz w:val="20"/>
                <w:szCs w:val="20"/>
              </w:rPr>
            </w:pPr>
            <w:r>
              <w:rPr>
                <w:rFonts w:hint="eastAsia" w:ascii="宋体" w:hAnsi="宋体"/>
                <w:b/>
                <w:color w:val="000000"/>
                <w:sz w:val="20"/>
                <w:szCs w:val="20"/>
              </w:rPr>
              <w:t xml:space="preserve">了解管理评审结论; </w:t>
            </w:r>
          </w:p>
          <w:p>
            <w:pPr>
              <w:spacing w:line="260" w:lineRule="exact"/>
              <w:ind w:firstLine="201" w:firstLineChars="100"/>
              <w:rPr>
                <w:rFonts w:ascii="宋体" w:hAnsi="宋体"/>
                <w:b/>
                <w:color w:val="000000"/>
                <w:sz w:val="20"/>
                <w:szCs w:val="20"/>
              </w:rPr>
            </w:pPr>
            <w:r>
              <w:rPr>
                <w:rFonts w:hint="eastAsia" w:ascii="宋体" w:hAnsi="宋体"/>
                <w:b/>
                <w:color w:val="000000"/>
                <w:sz w:val="20"/>
                <w:szCs w:val="20"/>
              </w:rPr>
              <w:t>公司的管理方针、管理目标能够符合目前公司的状况，公司的QO管理体系基本上是适宜、有效、充分的，能够满足顾客要求，符合法律法规和标准的要求。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b/>
                <w:color w:val="000000"/>
                <w:sz w:val="20"/>
                <w:szCs w:val="20"/>
              </w:rPr>
            </w:pPr>
            <w:r>
              <w:rPr>
                <w:rFonts w:hint="eastAsia" w:ascii="宋体" w:hAnsi="宋体"/>
                <w:b/>
                <w:color w:val="000000"/>
                <w:sz w:val="20"/>
                <w:szCs w:val="20"/>
              </w:rPr>
              <w:t xml:space="preserve">评价受审核方对内审和管理评审的关注情况，是否已为二阶段审核做好准备: </w:t>
            </w:r>
          </w:p>
          <w:p>
            <w:pPr>
              <w:widowControl/>
              <w:jc w:val="left"/>
              <w:rPr>
                <w:rFonts w:ascii="宋体"/>
                <w:b/>
                <w:color w:val="000000"/>
                <w:szCs w:val="21"/>
              </w:rPr>
            </w:pPr>
            <w:r>
              <w:rPr>
                <w:rFonts w:hint="eastAsia" w:ascii="宋体" w:hAnsi="宋体"/>
                <w:b/>
                <w:color w:val="000000"/>
                <w:sz w:val="20"/>
                <w:szCs w:val="20"/>
              </w:rPr>
              <w:t>已为二阶段审核做好准备。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Borders>
              <w:top w:val="single" w:color="auto" w:sz="4" w:space="0"/>
              <w:left w:val="single" w:color="auto" w:sz="4" w:space="0"/>
              <w:bottom w:val="single" w:color="auto" w:sz="4" w:space="0"/>
              <w:right w:val="single" w:color="auto" w:sz="4" w:space="0"/>
            </w:tcBorders>
          </w:tcPr>
          <w:p>
            <w:pPr>
              <w:widowControl/>
              <w:jc w:val="left"/>
              <w:rPr>
                <w:rFonts w:ascii="宋体"/>
                <w:b/>
                <w:color w:val="000000"/>
                <w:sz w:val="20"/>
                <w:szCs w:val="20"/>
              </w:rPr>
            </w:pPr>
          </w:p>
        </w:tc>
        <w:tc>
          <w:tcPr>
            <w:tcW w:w="708" w:type="dxa"/>
            <w:tcBorders>
              <w:top w:val="single" w:color="auto" w:sz="4" w:space="0"/>
              <w:left w:val="single" w:color="auto" w:sz="4" w:space="0"/>
              <w:bottom w:val="single" w:color="auto" w:sz="4" w:space="0"/>
              <w:right w:val="single" w:color="auto" w:sz="4" w:space="0"/>
            </w:tcBorders>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widowControl/>
              <w:jc w:val="left"/>
              <w:rPr>
                <w:rFonts w:ascii="宋体"/>
                <w:color w:val="000000"/>
                <w:sz w:val="20"/>
                <w:szCs w:val="20"/>
              </w:rPr>
            </w:pPr>
            <w:r>
              <w:rPr>
                <w:rFonts w:hint="eastAsia" w:ascii="宋体" w:hAnsi="宋体"/>
                <w:color w:val="000000"/>
                <w:sz w:val="20"/>
                <w:szCs w:val="20"/>
              </w:rPr>
              <w:t>（1）是否建立一套整合的文件，适宜时，包括适度融合的作业文件；</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000000"/>
                <w:sz w:val="20"/>
                <w:szCs w:val="20"/>
              </w:rPr>
            </w:pPr>
            <w:r>
              <w:rPr>
                <w:rFonts w:hint="eastAsia" w:ascii="宋体" w:hAnsi="宋体"/>
                <w:color w:val="000000"/>
                <w:sz w:val="20"/>
                <w:szCs w:val="20"/>
              </w:rPr>
              <w:t>（2）是否考虑总体经营战略和计划的管理评审；</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000000"/>
                <w:sz w:val="20"/>
                <w:szCs w:val="20"/>
              </w:rPr>
            </w:pPr>
            <w:r>
              <w:rPr>
                <w:rFonts w:hint="eastAsia" w:ascii="宋体" w:hAnsi="宋体"/>
                <w:color w:val="000000"/>
                <w:sz w:val="20"/>
                <w:szCs w:val="20"/>
              </w:rPr>
              <w:t>（3）是否对内部审核采用的一体化方法；</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000000"/>
                <w:sz w:val="20"/>
                <w:szCs w:val="20"/>
              </w:rPr>
            </w:pPr>
            <w:r>
              <w:rPr>
                <w:rFonts w:hint="eastAsia" w:ascii="宋体" w:hAnsi="宋体"/>
                <w:color w:val="000000"/>
                <w:sz w:val="20"/>
                <w:szCs w:val="20"/>
              </w:rPr>
              <w:t>（4）是否对方针和目标采用的一体化方法；</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000000"/>
                <w:sz w:val="20"/>
                <w:szCs w:val="20"/>
              </w:rPr>
            </w:pPr>
            <w:r>
              <w:rPr>
                <w:rFonts w:hint="eastAsia" w:ascii="宋体" w:hAnsi="宋体"/>
                <w:color w:val="000000"/>
                <w:sz w:val="20"/>
                <w:szCs w:val="20"/>
              </w:rPr>
              <w:t>（5）是否对体系过程采用的一体化方法；</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color w:val="000000"/>
                <w:sz w:val="20"/>
                <w:szCs w:val="20"/>
              </w:rPr>
            </w:pPr>
            <w:r>
              <w:rPr>
                <w:rFonts w:hint="eastAsia" w:ascii="宋体" w:hAnsi="宋体"/>
                <w:color w:val="000000"/>
                <w:sz w:val="20"/>
                <w:szCs w:val="20"/>
              </w:rPr>
              <w:t>（6）是否对改进机制（纠正和预防措施、测量和持续改进）采用的一体化方法；</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（7）是否有一体化的管理支持和管理职责。</w:t>
            </w:r>
          </w:p>
        </w:tc>
        <w:tc>
          <w:tcPr>
            <w:tcW w:w="709"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MS Mincho" w:hAnsi="MS Mincho" w:eastAsia="MS Mincho" w:cs="MS Mincho"/>
                <w:color w:val="000000"/>
                <w:sz w:val="20"/>
                <w:szCs w:val="20"/>
              </w:rPr>
              <w:t>☑</w:t>
            </w:r>
            <w:r>
              <w:rPr>
                <w:rFonts w:hint="eastAsia" w:ascii="宋体" w:hAnsi="宋体" w:cs="宋体"/>
                <w:color w:val="000000"/>
                <w:sz w:val="20"/>
                <w:szCs w:val="20"/>
              </w:rPr>
              <w:t>是</w:t>
            </w:r>
          </w:p>
        </w:tc>
        <w:tc>
          <w:tcPr>
            <w:tcW w:w="708" w:type="dxa"/>
            <w:tcBorders>
              <w:top w:val="single" w:color="auto" w:sz="4" w:space="0"/>
              <w:left w:val="single" w:color="auto" w:sz="4" w:space="0"/>
              <w:bottom w:val="single" w:color="auto" w:sz="4" w:space="0"/>
              <w:right w:val="single" w:color="auto" w:sz="4" w:space="0"/>
            </w:tcBorders>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Borders>
              <w:top w:val="single" w:color="auto" w:sz="4" w:space="0"/>
              <w:left w:val="single" w:color="auto" w:sz="4" w:space="0"/>
              <w:bottom w:val="single" w:color="auto" w:sz="4" w:space="0"/>
              <w:right w:val="single" w:color="auto" w:sz="4" w:space="0"/>
            </w:tcBorders>
          </w:tcPr>
          <w:p>
            <w:pPr>
              <w:spacing w:line="280" w:lineRule="exact"/>
              <w:ind w:left="301" w:hanging="301" w:hangingChars="150"/>
              <w:rPr>
                <w:rFonts w:ascii="宋体"/>
                <w:b/>
                <w:color w:val="000000"/>
                <w:sz w:val="20"/>
                <w:szCs w:val="20"/>
              </w:rPr>
            </w:pPr>
            <w:r>
              <w:rPr>
                <w:rFonts w:hint="eastAsia" w:ascii="宋体" w:hAnsi="宋体"/>
                <w:b/>
                <w:color w:val="000000"/>
                <w:sz w:val="20"/>
                <w:szCs w:val="20"/>
              </w:rPr>
              <w:t>1. 组织是否具备二阶段审核条件(</w:t>
            </w:r>
            <w:r>
              <w:rPr>
                <w:rFonts w:hint="eastAsia" w:ascii="MS Mincho" w:hAnsi="MS Mincho" w:eastAsia="MS Mincho" w:cs="MS Mincho"/>
                <w:b/>
                <w:color w:val="000000"/>
                <w:spacing w:val="-10"/>
                <w:sz w:val="20"/>
                <w:szCs w:val="20"/>
                <w:lang w:val="de-DE"/>
              </w:rPr>
              <w:t>☑</w:t>
            </w:r>
            <w:r>
              <w:rPr>
                <w:rFonts w:hint="eastAsia" w:ascii="宋体" w:hAnsi="宋体"/>
                <w:b/>
                <w:color w:val="000000"/>
                <w:sz w:val="20"/>
                <w:szCs w:val="20"/>
              </w:rPr>
              <w:t>QMS /</w:t>
            </w:r>
            <w:r>
              <w:rPr>
                <w:rFonts w:hint="eastAsia" w:ascii="宋体" w:hAnsi="宋体"/>
                <w:b/>
                <w:color w:val="000000"/>
                <w:spacing w:val="-10"/>
                <w:sz w:val="20"/>
                <w:szCs w:val="20"/>
                <w:lang w:val="de-DE"/>
              </w:rPr>
              <w:t>□</w:t>
            </w:r>
            <w:r>
              <w:rPr>
                <w:rFonts w:hint="eastAsia" w:ascii="宋体" w:hAnsi="宋体"/>
                <w:b/>
                <w:color w:val="000000"/>
                <w:sz w:val="20"/>
                <w:szCs w:val="20"/>
              </w:rPr>
              <w:t>EMS/</w:t>
            </w:r>
            <w:r>
              <w:rPr>
                <w:rFonts w:hint="eastAsia" w:ascii="MS Mincho" w:hAnsi="MS Mincho" w:eastAsia="MS Mincho" w:cs="MS Mincho"/>
                <w:b/>
                <w:color w:val="000000"/>
                <w:spacing w:val="-10"/>
                <w:sz w:val="20"/>
                <w:szCs w:val="20"/>
                <w:lang w:val="de-DE"/>
              </w:rPr>
              <w:t>☑</w:t>
            </w:r>
            <w:r>
              <w:rPr>
                <w:rFonts w:hint="eastAsia"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MS Mincho" w:hAnsi="MS Mincho" w:eastAsia="MS Mincho" w:cs="MS Mincho"/>
                <w:b/>
                <w:color w:val="000000"/>
                <w:spacing w:val="-10"/>
                <w:sz w:val="20"/>
                <w:szCs w:val="20"/>
                <w:lang w:val="de-DE"/>
              </w:rPr>
              <w:t>☑</w:t>
            </w:r>
            <w:r>
              <w:rPr>
                <w:rFonts w:hint="eastAsia" w:ascii="宋体" w:hAnsi="宋体"/>
                <w:b/>
                <w:color w:val="000000"/>
                <w:sz w:val="20"/>
                <w:szCs w:val="20"/>
              </w:rPr>
              <w:t>需改进, 二阶段审核现场验证</w:t>
            </w:r>
            <w:r>
              <w:rPr>
                <w:rFonts w:hint="eastAsia"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 xml:space="preserve">需改进, 二阶段审核前需完成“问题清单”的整改(附件二)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 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1" w:firstLineChars="100"/>
        <w:rPr>
          <w:rFonts w:ascii="宋体"/>
          <w:b/>
          <w:color w:val="000000"/>
          <w:sz w:val="20"/>
          <w:szCs w:val="20"/>
        </w:rPr>
      </w:pPr>
      <w:r>
        <w:rPr>
          <w:rFonts w:hint="eastAsia" w:ascii="MS Mincho" w:hAnsi="MS Mincho" w:eastAsia="MS Mincho" w:cs="MS Mincho"/>
          <w:b/>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hAnsi="宋体"/>
          <w:b/>
          <w:color w:val="000000"/>
          <w:sz w:val="20"/>
          <w:szCs w:val="20"/>
        </w:rPr>
      </w:pPr>
    </w:p>
    <w:p>
      <w:pPr>
        <w:spacing w:line="300" w:lineRule="auto"/>
        <w:ind w:firstLine="201" w:firstLineChars="100"/>
        <w:rPr>
          <w:rFonts w:hint="eastAsia" w:ascii="宋体" w:hAnsi="宋体"/>
          <w:b/>
          <w:color w:val="000000"/>
          <w:sz w:val="20"/>
          <w:szCs w:val="20"/>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 xml:space="preserve">审核组组长(签名):    </w:t>
      </w:r>
    </w:p>
    <w:p>
      <w:pPr>
        <w:spacing w:line="400" w:lineRule="exact"/>
        <w:ind w:firstLine="843" w:firstLineChars="400"/>
        <w:rPr>
          <w:rFonts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 xml:space="preserve">审核组组员(签名):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  2021.7.10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hint="eastAsia" w:ascii="宋体" w:hAnsi="宋体"/>
          <w:b/>
          <w:color w:val="000000"/>
          <w:sz w:val="20"/>
          <w:szCs w:val="20"/>
        </w:rPr>
        <w:t>1. 审核计划</w:t>
      </w:r>
    </w:p>
    <w:p>
      <w:pPr>
        <w:spacing w:line="360" w:lineRule="exact"/>
        <w:ind w:left="283" w:leftChars="135" w:firstLine="264" w:firstLineChars="134"/>
        <w:rPr>
          <w:rFonts w:ascii="宋体"/>
          <w:b/>
          <w:color w:val="000000"/>
          <w:spacing w:val="-2"/>
          <w:sz w:val="20"/>
          <w:szCs w:val="20"/>
        </w:rPr>
      </w:pPr>
      <w:r>
        <w:rPr>
          <w:rFonts w:hint="eastAsia" w:ascii="宋体" w:hAnsi="宋体"/>
          <w:b/>
          <w:color w:val="000000"/>
          <w:spacing w:val="-2"/>
          <w:sz w:val="20"/>
          <w:szCs w:val="20"/>
        </w:rPr>
        <w:t>2. 管理体系文件审核报告及整改资料</w:t>
      </w:r>
    </w:p>
    <w:p>
      <w:pPr>
        <w:spacing w:line="360" w:lineRule="exact"/>
        <w:ind w:left="283" w:leftChars="135" w:firstLine="269" w:firstLineChars="134"/>
        <w:rPr>
          <w:rFonts w:ascii="宋体"/>
          <w:b/>
          <w:color w:val="000000"/>
          <w:sz w:val="20"/>
          <w:szCs w:val="20"/>
        </w:rPr>
      </w:pPr>
      <w:r>
        <w:rPr>
          <w:rFonts w:hint="eastAsia"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hint="eastAsia" w:ascii="宋体" w:hAnsi="宋体"/>
          <w:b/>
          <w:color w:val="000000"/>
          <w:sz w:val="20"/>
          <w:szCs w:val="20"/>
        </w:rPr>
        <w:t>4. 其他(如一阶段是审核需有签到表、检查单、公正、保密声明)</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 xml:space="preserve">填表说明: </w:t>
      </w:r>
    </w:p>
    <w:p>
      <w:pPr>
        <w:tabs>
          <w:tab w:val="left" w:pos="430"/>
          <w:tab w:val="left" w:pos="645"/>
        </w:tabs>
        <w:spacing w:line="360" w:lineRule="exact"/>
        <w:ind w:left="283" w:leftChars="135" w:firstLine="217" w:firstLineChars="108"/>
        <w:rPr>
          <w:rFonts w:ascii="宋体"/>
          <w:b/>
          <w:bCs/>
          <w:color w:val="000000"/>
          <w:sz w:val="20"/>
          <w:szCs w:val="20"/>
        </w:rPr>
      </w:pPr>
      <w:r>
        <w:rPr>
          <w:rFonts w:hint="eastAsia" w:ascii="宋体" w:hAnsi="宋体"/>
          <w:b/>
          <w:bCs/>
          <w:color w:val="000000"/>
          <w:sz w:val="20"/>
          <w:szCs w:val="20"/>
        </w:rPr>
        <w:t xml:space="preserve">1. 本审核报告适用于单体系审核, 也适用于多体系结合审核情况; </w:t>
      </w:r>
    </w:p>
    <w:p>
      <w:pPr>
        <w:spacing w:line="360" w:lineRule="exact"/>
        <w:ind w:left="283" w:leftChars="135" w:firstLine="217" w:firstLineChars="108"/>
        <w:rPr>
          <w:rFonts w:ascii="宋体"/>
          <w:b/>
          <w:color w:val="000000"/>
          <w:sz w:val="20"/>
          <w:szCs w:val="20"/>
        </w:rPr>
      </w:pPr>
      <w:r>
        <w:rPr>
          <w:rFonts w:hint="eastAsia" w:ascii="宋体" w:hAnsi="宋体"/>
          <w:b/>
          <w:bCs/>
          <w:color w:val="000000"/>
          <w:sz w:val="20"/>
          <w:szCs w:val="20"/>
        </w:rPr>
        <w:t xml:space="preserve">2. 应依据审核任务书布置的管理体系领域(指: QMS, </w:t>
      </w:r>
      <w:r>
        <w:rPr>
          <w:rFonts w:hint="eastAsia" w:ascii="宋体" w:hAnsi="宋体"/>
          <w:b/>
          <w:color w:val="000000"/>
          <w:sz w:val="20"/>
          <w:szCs w:val="20"/>
        </w:rPr>
        <w:t>EMS, OHSMS</w:t>
      </w:r>
      <w:r>
        <w:rPr>
          <w:rFonts w:hint="eastAsia" w:ascii="宋体" w:hAnsi="宋体"/>
          <w:b/>
          <w:bCs/>
          <w:color w:val="000000"/>
          <w:sz w:val="20"/>
          <w:szCs w:val="20"/>
        </w:rPr>
        <w:t>)</w:t>
      </w:r>
      <w:r>
        <w:rPr>
          <w:rFonts w:hint="eastAsia" w:ascii="宋体" w:hAnsi="宋体"/>
          <w:b/>
          <w:color w:val="000000"/>
          <w:sz w:val="20"/>
          <w:szCs w:val="20"/>
        </w:rPr>
        <w:t xml:space="preserve">□内划“√”; </w:t>
      </w:r>
    </w:p>
    <w:p>
      <w:pPr>
        <w:spacing w:line="360" w:lineRule="exact"/>
        <w:ind w:left="283" w:leftChars="135" w:firstLine="217" w:firstLineChars="108"/>
        <w:rPr>
          <w:rFonts w:ascii="宋体"/>
          <w:b/>
          <w:color w:val="000000"/>
          <w:sz w:val="20"/>
          <w:szCs w:val="20"/>
        </w:rPr>
      </w:pPr>
      <w:r>
        <w:rPr>
          <w:rFonts w:hint="eastAsia" w:ascii="宋体" w:hAnsi="宋体"/>
          <w:b/>
          <w:color w:val="000000"/>
          <w:sz w:val="20"/>
          <w:szCs w:val="20"/>
        </w:rPr>
        <w:t>3. 公正性声明和审核报告签字处需本人亲笔签名。</w:t>
      </w:r>
    </w:p>
    <w:p>
      <w:pPr>
        <w:spacing w:line="360" w:lineRule="exact"/>
        <w:ind w:left="283" w:leftChars="135" w:firstLine="217" w:firstLineChars="108"/>
        <w:rPr>
          <w:rFonts w:eastAsia="隶书"/>
          <w:color w:val="000000"/>
          <w:szCs w:val="21"/>
        </w:rPr>
      </w:pPr>
      <w:r>
        <w:rPr>
          <w:rFonts w:hint="eastAsia" w:ascii="宋体" w:hAnsi="宋体"/>
          <w:b/>
          <w:color w:val="000000"/>
          <w:sz w:val="20"/>
          <w:szCs w:val="20"/>
        </w:rPr>
        <w:t>4. 当一阶段审核情况与合同评审有重大差异时, 应告知审核部, 由审核部与市场部协商解决。</w:t>
      </w: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eastAsia="隶书"/>
          <w:color w:val="000000"/>
          <w:sz w:val="28"/>
          <w:szCs w:val="28"/>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3" w:hRule="atLeast"/>
        </w:trPr>
        <w:tc>
          <w:tcPr>
            <w:tcW w:w="948" w:type="dxa"/>
            <w:tcBorders>
              <w:top w:val="single" w:color="auto" w:sz="4" w:space="0"/>
              <w:left w:val="single" w:color="auto" w:sz="4" w:space="0"/>
              <w:bottom w:val="single" w:color="auto" w:sz="4" w:space="0"/>
              <w:right w:val="single" w:color="auto" w:sz="4" w:space="0"/>
            </w:tcBorders>
          </w:tcPr>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tc>
        <w:tc>
          <w:tcPr>
            <w:tcW w:w="5681" w:type="dxa"/>
            <w:tcBorders>
              <w:top w:val="single" w:color="auto" w:sz="4" w:space="0"/>
              <w:left w:val="single" w:color="auto" w:sz="4" w:space="0"/>
              <w:bottom w:val="single" w:color="auto" w:sz="4" w:space="0"/>
              <w:right w:val="single" w:color="auto" w:sz="4" w:space="0"/>
            </w:tcBorders>
          </w:tcPr>
          <w:p>
            <w:pPr>
              <w:pStyle w:val="4"/>
              <w:pBdr>
                <w:bottom w:val="none" w:color="auto" w:sz="0" w:space="0"/>
              </w:pBdr>
              <w:tabs>
                <w:tab w:val="center" w:pos="5737"/>
                <w:tab w:val="clear" w:pos="4153"/>
              </w:tabs>
              <w:jc w:val="left"/>
              <w:rPr>
                <w:color w:val="000000"/>
                <w:sz w:val="24"/>
                <w:szCs w:val="24"/>
              </w:rPr>
            </w:pPr>
          </w:p>
          <w:p>
            <w:pPr>
              <w:pStyle w:val="4"/>
              <w:pBdr>
                <w:bottom w:val="none" w:color="auto" w:sz="0" w:space="0"/>
              </w:pBdr>
              <w:tabs>
                <w:tab w:val="center" w:pos="5737"/>
                <w:tab w:val="clear" w:pos="4153"/>
              </w:tabs>
              <w:jc w:val="left"/>
              <w:rPr>
                <w:color w:val="000000"/>
                <w:sz w:val="24"/>
                <w:szCs w:val="24"/>
              </w:rPr>
            </w:pPr>
          </w:p>
        </w:tc>
        <w:tc>
          <w:tcPr>
            <w:tcW w:w="1688" w:type="dxa"/>
            <w:tcBorders>
              <w:top w:val="single" w:color="auto" w:sz="4" w:space="0"/>
              <w:left w:val="single" w:color="auto" w:sz="4" w:space="0"/>
              <w:bottom w:val="single" w:color="auto" w:sz="4" w:space="0"/>
              <w:right w:val="single" w:color="auto" w:sz="4" w:space="0"/>
            </w:tcBorders>
          </w:tcPr>
          <w:p>
            <w:pPr>
              <w:pStyle w:val="4"/>
              <w:pBdr>
                <w:bottom w:val="none" w:color="auto" w:sz="0" w:space="0"/>
              </w:pBdr>
              <w:tabs>
                <w:tab w:val="center" w:pos="5737"/>
                <w:tab w:val="clear" w:pos="4153"/>
              </w:tabs>
              <w:jc w:val="left"/>
              <w:rPr>
                <w:rFonts w:ascii="宋体" w:hAnsi="宋体"/>
                <w:sz w:val="24"/>
                <w:szCs w:val="24"/>
              </w:rPr>
            </w:pPr>
          </w:p>
          <w:p>
            <w:pPr>
              <w:pStyle w:val="4"/>
              <w:pBdr>
                <w:bottom w:val="none" w:color="auto" w:sz="0" w:space="0"/>
              </w:pBdr>
              <w:tabs>
                <w:tab w:val="center" w:pos="5737"/>
                <w:tab w:val="clear" w:pos="4153"/>
              </w:tabs>
              <w:jc w:val="left"/>
              <w:rPr>
                <w:rFonts w:ascii="宋体" w:hAnsi="宋体"/>
                <w:sz w:val="24"/>
                <w:szCs w:val="24"/>
              </w:rPr>
            </w:pPr>
          </w:p>
        </w:tc>
        <w:tc>
          <w:tcPr>
            <w:tcW w:w="1811" w:type="dxa"/>
            <w:tcBorders>
              <w:top w:val="single" w:color="auto" w:sz="4" w:space="0"/>
              <w:left w:val="single" w:color="auto" w:sz="4" w:space="0"/>
              <w:bottom w:val="single" w:color="auto" w:sz="4" w:space="0"/>
              <w:right w:val="single" w:color="auto" w:sz="4" w:space="0"/>
            </w:tcBorders>
          </w:tcPr>
          <w:p>
            <w:pPr>
              <w:pStyle w:val="4"/>
              <w:pBdr>
                <w:bottom w:val="none" w:color="auto" w:sz="0" w:space="0"/>
              </w:pBdr>
              <w:tabs>
                <w:tab w:val="center" w:pos="5737"/>
                <w:tab w:val="clear" w:pos="4153"/>
              </w:tabs>
              <w:jc w:val="left"/>
              <w:rPr>
                <w:rFonts w:ascii="宋体" w:hAnsi="宋体"/>
                <w:sz w:val="24"/>
                <w:szCs w:val="24"/>
              </w:rPr>
            </w:pPr>
          </w:p>
          <w:p>
            <w:pPr>
              <w:pStyle w:val="4"/>
              <w:pBdr>
                <w:bottom w:val="none" w:color="auto" w:sz="0" w:space="0"/>
              </w:pBdr>
              <w:tabs>
                <w:tab w:val="center" w:pos="5737"/>
                <w:tab w:val="clear" w:pos="4153"/>
              </w:tabs>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Borders>
              <w:top w:val="single" w:color="auto" w:sz="4" w:space="0"/>
              <w:left w:val="single" w:color="auto" w:sz="4" w:space="0"/>
              <w:bottom w:val="single" w:color="auto" w:sz="4" w:space="0"/>
              <w:right w:val="single" w:color="auto" w:sz="4" w:space="0"/>
            </w:tcBorders>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p>
          <w:p>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p>
          <w:p>
            <w:pPr>
              <w:spacing w:line="280" w:lineRule="exact"/>
              <w:rPr>
                <w:b/>
                <w:color w:val="000000"/>
                <w:sz w:val="22"/>
                <w:szCs w:val="22"/>
              </w:rPr>
            </w:pP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tcBorders>
              <w:top w:val="single" w:color="auto" w:sz="4" w:space="0"/>
              <w:left w:val="single" w:color="auto" w:sz="4" w:space="0"/>
              <w:bottom w:val="single" w:color="auto" w:sz="4" w:space="0"/>
              <w:right w:val="single" w:color="auto" w:sz="4" w:space="0"/>
            </w:tcBorders>
            <w:vAlign w:val="bottom"/>
          </w:tcPr>
          <w:p>
            <w:pPr>
              <w:spacing w:line="280" w:lineRule="exact"/>
              <w:rPr>
                <w:b/>
                <w:color w:val="000000"/>
                <w:sz w:val="22"/>
                <w:szCs w:val="22"/>
              </w:rPr>
            </w:pPr>
          </w:p>
          <w:p>
            <w:pPr>
              <w:spacing w:line="280" w:lineRule="exact"/>
              <w:rPr>
                <w:b/>
                <w:color w:val="000000"/>
                <w:sz w:val="22"/>
                <w:szCs w:val="22"/>
              </w:rPr>
            </w:pPr>
          </w:p>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pacing w:val="-10"/>
                <w:szCs w:val="21"/>
              </w:rPr>
            </w:pPr>
            <w:r>
              <w:rPr>
                <w:rFonts w:hint="eastAsia"/>
                <w:b/>
                <w:color w:val="000000"/>
                <w:spacing w:val="-10"/>
                <w:szCs w:val="21"/>
              </w:rPr>
              <w:t>推荐意见：□</w:t>
            </w:r>
            <w:r>
              <w:rPr>
                <w:rFonts w:hint="eastAsia" w:ascii="宋体" w:hAnsi="宋体" w:cs="宋体"/>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pPr>
              <w:tabs>
                <w:tab w:val="left" w:pos="8740"/>
              </w:tabs>
              <w:spacing w:line="360" w:lineRule="exact"/>
              <w:rPr>
                <w:b/>
                <w:color w:val="000000"/>
                <w:sz w:val="22"/>
                <w:szCs w:val="22"/>
              </w:rPr>
            </w:pP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hAnsi="宋体"/>
          <w:b/>
          <w:color w:val="000000"/>
          <w:spacing w:val="-8"/>
          <w:sz w:val="26"/>
          <w:szCs w:val="26"/>
        </w:rPr>
      </w:pPr>
    </w:p>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7F14"/>
    <w:rsid w:val="00025DEE"/>
    <w:rsid w:val="00046359"/>
    <w:rsid w:val="00074DB4"/>
    <w:rsid w:val="00082AF5"/>
    <w:rsid w:val="001445E8"/>
    <w:rsid w:val="00156774"/>
    <w:rsid w:val="00185DD3"/>
    <w:rsid w:val="0022265F"/>
    <w:rsid w:val="00282CD7"/>
    <w:rsid w:val="002B5F31"/>
    <w:rsid w:val="002D4683"/>
    <w:rsid w:val="002F0DEB"/>
    <w:rsid w:val="00324FFB"/>
    <w:rsid w:val="003D0EEE"/>
    <w:rsid w:val="0044516C"/>
    <w:rsid w:val="004A5F47"/>
    <w:rsid w:val="004B7908"/>
    <w:rsid w:val="004E7B47"/>
    <w:rsid w:val="005C6B2C"/>
    <w:rsid w:val="006217FA"/>
    <w:rsid w:val="00621C6A"/>
    <w:rsid w:val="00626310"/>
    <w:rsid w:val="006339CF"/>
    <w:rsid w:val="00686B02"/>
    <w:rsid w:val="007549B7"/>
    <w:rsid w:val="00757F14"/>
    <w:rsid w:val="007619BE"/>
    <w:rsid w:val="00790D97"/>
    <w:rsid w:val="007B4384"/>
    <w:rsid w:val="00927486"/>
    <w:rsid w:val="00A027A0"/>
    <w:rsid w:val="00A719F3"/>
    <w:rsid w:val="00A81AAD"/>
    <w:rsid w:val="00A83D64"/>
    <w:rsid w:val="00B44C75"/>
    <w:rsid w:val="00C504A4"/>
    <w:rsid w:val="00C621F8"/>
    <w:rsid w:val="00D358AB"/>
    <w:rsid w:val="00D7627A"/>
    <w:rsid w:val="00D81B62"/>
    <w:rsid w:val="00D853EA"/>
    <w:rsid w:val="00DA0F02"/>
    <w:rsid w:val="00DC4FF6"/>
    <w:rsid w:val="00DD64C4"/>
    <w:rsid w:val="00E5130E"/>
    <w:rsid w:val="00E71847"/>
    <w:rsid w:val="00E721D2"/>
    <w:rsid w:val="00EC1773"/>
    <w:rsid w:val="00EE317C"/>
    <w:rsid w:val="00FE0B4B"/>
    <w:rsid w:val="00FE778F"/>
    <w:rsid w:val="37E5262B"/>
    <w:rsid w:val="3C1D3D4B"/>
    <w:rsid w:val="58E218FB"/>
    <w:rsid w:val="62EB3A67"/>
    <w:rsid w:val="68324929"/>
    <w:rsid w:val="7CE35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locked/>
    <w:uiPriority w:val="99"/>
    <w:rPr>
      <w:rFonts w:ascii="Times New Roman" w:hAnsi="Times New Roman" w:eastAsia="宋体" w:cs="Times New Roman"/>
      <w:sz w:val="18"/>
      <w:szCs w:val="18"/>
    </w:rPr>
  </w:style>
  <w:style w:type="character" w:customStyle="1" w:styleId="11">
    <w:name w:val="页眉 Char"/>
    <w:link w:val="4"/>
    <w:qFormat/>
    <w:locked/>
    <w:uiPriority w:val="0"/>
    <w:rPr>
      <w:rFonts w:ascii="Calibri" w:hAnsi="Calibri" w:eastAsia="宋体" w:cs="Times New Roman"/>
      <w:sz w:val="18"/>
      <w:szCs w:val="18"/>
    </w:rPr>
  </w:style>
  <w:style w:type="character" w:customStyle="1" w:styleId="12">
    <w:name w:val="副标题 Char"/>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占位符文本1"/>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1207</Words>
  <Characters>6881</Characters>
  <Lines>57</Lines>
  <Paragraphs>16</Paragraphs>
  <TotalTime>13</TotalTime>
  <ScaleCrop>false</ScaleCrop>
  <LinksUpToDate>false</LinksUpToDate>
  <CharactersWithSpaces>8072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汪桂丽</cp:lastModifiedBy>
  <cp:lastPrinted>2021-05-11T04:19:00Z</cp:lastPrinted>
  <dcterms:modified xsi:type="dcterms:W3CDTF">2021-07-23T02:25:14Z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08ECBDFD3D5E432FB8F9DC9DB3BF2FE8</vt:lpwstr>
  </property>
</Properties>
</file>