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0086-2018-2021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pPr w:leftFromText="180" w:rightFromText="180" w:vertAnchor="text" w:horzAnchor="page" w:tblpX="1537" w:tblpY="939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68"/>
        <w:gridCol w:w="1596"/>
        <w:gridCol w:w="1419"/>
        <w:gridCol w:w="1303"/>
        <w:gridCol w:w="1106"/>
        <w:gridCol w:w="696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3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183" w:type="dxa"/>
            <w:gridSpan w:val="3"/>
            <w:vAlign w:val="center"/>
          </w:tcPr>
          <w:p>
            <w:r>
              <w:rPr>
                <w:rFonts w:hint="eastAsia"/>
                <w:sz w:val="24"/>
                <w:lang w:val="en-US" w:eastAsia="zh-CN"/>
              </w:rPr>
              <w:t>Y441油管锚下接头外径尺寸测量</w:t>
            </w:r>
          </w:p>
        </w:tc>
        <w:tc>
          <w:tcPr>
            <w:tcW w:w="2409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896" w:type="dxa"/>
            <w:gridSpan w:val="2"/>
            <w:vAlign w:val="center"/>
          </w:tcPr>
          <w:p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5" o:spt="75" type="#_x0000_t75" style="height:19pt;width:3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sz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78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305" w:type="dxa"/>
            <w:gridSpan w:val="4"/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Y441油管锚下接头外径尺寸测量规范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091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/>
                <w:lang w:eastAsia="zh-CN"/>
              </w:rPr>
              <w:t>下接头</w:t>
            </w:r>
            <w:r>
              <w:rPr>
                <w:rFonts w:hint="eastAsia"/>
                <w:lang w:val="en-US" w:eastAsia="zh-CN"/>
              </w:rPr>
              <w:t>外径尺寸控制在</w:t>
            </w:r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6" o:spt="75" type="#_x0000_t75" style="height:19pt;width:3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T=0.1mm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3-1/10）=</w:t>
            </w:r>
            <w:r>
              <w:rPr>
                <w:rFonts w:hint="eastAsia"/>
                <w:lang w:val="en-US" w:eastAsia="zh-CN"/>
              </w:rPr>
              <w:t>0.1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lang w:val="en-US" w:eastAsia="zh-CN"/>
              </w:rPr>
              <w:t>0.033mm</w:t>
            </w:r>
            <w:r>
              <w:rPr>
                <w:rFonts w:hint="eastAsia"/>
              </w:rPr>
              <w:t>,( （取1/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）)；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 测量范围推导：</w:t>
            </w:r>
            <w:r>
              <w:rPr>
                <w:rFonts w:hint="eastAsia" w:ascii="Arial" w:hAnsi="宋体" w:cs="Arial"/>
                <w:bCs/>
              </w:rPr>
              <w:t>φ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88</w:t>
            </w:r>
            <w:r>
              <w:rPr>
                <w:rFonts w:hint="eastAsia" w:ascii="Arial" w:hAnsi="宋体" w:cs="Arial"/>
                <w:bCs/>
              </w:rPr>
              <w:t>mm</w:t>
            </w:r>
            <w:r>
              <w:rPr>
                <w:rFonts w:hint="eastAsia"/>
              </w:rPr>
              <w:t>，选择测量范围（</w:t>
            </w:r>
            <w:r>
              <w:rPr>
                <w:rFonts w:hint="eastAsia"/>
                <w:lang w:val="en-US" w:eastAsia="zh-CN"/>
              </w:rPr>
              <w:t>0-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）mm的</w:t>
            </w:r>
            <w:r>
              <w:rPr>
                <w:rFonts w:hint="eastAsia"/>
                <w:lang w:eastAsia="zh-CN"/>
              </w:rPr>
              <w:t>游标卡尺</w:t>
            </w:r>
            <w:r>
              <w:rPr>
                <w:rFonts w:hint="eastAsia"/>
              </w:rPr>
              <w:t xml:space="preserve"> ，满足要求。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71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419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检定日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71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游标卡尺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0-150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0.02mm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Y2021WD07-0566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</w:rPr>
              <w:t>20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21.7.5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71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419" w:type="dxa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  <w:tc>
          <w:tcPr>
            <w:tcW w:w="1802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00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71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419" w:type="dxa"/>
          </w:tcPr>
          <w:p/>
        </w:tc>
        <w:tc>
          <w:tcPr>
            <w:tcW w:w="1303" w:type="dxa"/>
          </w:tcPr>
          <w:p/>
        </w:tc>
        <w:tc>
          <w:tcPr>
            <w:tcW w:w="1802" w:type="dxa"/>
            <w:gridSpan w:val="2"/>
          </w:tcPr>
          <w:p/>
        </w:tc>
        <w:tc>
          <w:tcPr>
            <w:tcW w:w="12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091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2"/>
              </w:rPr>
              <w:t>测量设备的测量范围是（0-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2"/>
              </w:rPr>
              <w:t>0）mm，游标卡尺在检测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88</w:t>
            </w:r>
            <w:r>
              <w:rPr>
                <w:rFonts w:hint="eastAsia"/>
                <w:sz w:val="21"/>
                <w:szCs w:val="22"/>
              </w:rPr>
              <w:t>mm处，最大允许误差为±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0.02</w:t>
            </w:r>
            <w:r>
              <w:rPr>
                <w:rFonts w:hint="eastAsia"/>
                <w:sz w:val="21"/>
                <w:szCs w:val="22"/>
              </w:rPr>
              <w:t>mm</w:t>
            </w:r>
          </w:p>
          <w:p>
            <w:pPr>
              <w:spacing w:line="440" w:lineRule="exact"/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下接头外径尺寸</w:t>
            </w:r>
            <w:r>
              <w:rPr>
                <w:rFonts w:hint="eastAsia"/>
                <w:sz w:val="21"/>
                <w:szCs w:val="22"/>
              </w:rPr>
              <w:t>控制在</w:t>
            </w:r>
            <w:r>
              <w:rPr>
                <w:rFonts w:hint="eastAsia" w:ascii="Arial" w:hAnsi="宋体" w:cs="Arial"/>
                <w:bCs/>
              </w:rPr>
              <w:t>φ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88</w:t>
            </w:r>
            <w:r>
              <w:rPr>
                <w:rFonts w:hint="eastAsia" w:ascii="Arial" w:hAnsi="宋体" w:cs="Arial"/>
                <w:bCs/>
              </w:rPr>
              <w:t>mm</w:t>
            </w:r>
            <w:r>
              <w:rPr>
                <w:rFonts w:hint="eastAsia"/>
                <w:sz w:val="21"/>
                <w:szCs w:val="22"/>
              </w:rPr>
              <w:t>，测量最大允差为</w:t>
            </w:r>
            <w:r>
              <w:rPr>
                <w:rFonts w:hint="eastAsia"/>
                <w:lang w:val="en-US" w:eastAsia="zh-CN"/>
              </w:rPr>
              <w:t>0.033mm</w:t>
            </w:r>
            <w:r>
              <w:rPr>
                <w:rFonts w:hint="eastAsia"/>
              </w:rPr>
              <w:t>,( （取1/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）)；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测量设备的计量特性与测量过程的计量要求相比较，满足测量过程的计量要求。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冯涛</w:t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>验证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日期：</w:t>
            </w:r>
            <w:r>
              <w:rPr>
                <w:rFonts w:ascii="Times New Roman" w:hAnsi="Times New Roman"/>
                <w:color w:val="auto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091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4"/>
              <w:ind w:left="359" w:leftChars="17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审核人员：</w:t>
            </w:r>
            <w:r>
              <w:rPr>
                <w:rFonts w:hint="eastAsia"/>
              </w:rPr>
              <w:drawing>
                <wp:inline distT="0" distB="0" distL="114300" distR="114300">
                  <wp:extent cx="515620" cy="243205"/>
                  <wp:effectExtent l="0" t="0" r="5080" b="1079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          企业代表：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20370" cy="354965"/>
                  <wp:effectExtent l="0" t="0" r="0" b="635"/>
                  <wp:docPr id="109" name="图片 109" descr="dedc5dc5c2d38338c44d8c9cc950b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109" descr="dedc5dc5c2d38338c44d8c9cc950bf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   2021.7.5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C975E5"/>
    <w:rsid w:val="1E857F99"/>
    <w:rsid w:val="232E588F"/>
    <w:rsid w:val="431C2AF8"/>
    <w:rsid w:val="4C3C14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2021-07-05T07:30:37Z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97E4B975A5F240278796B00FF8901ED9</vt:lpwstr>
  </property>
</Properties>
</file>