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right"/>
        <w:rPr>
          <w:rFonts w:hint="eastAsia" w:ascii="Times New Roman" w:hAnsi="Times New Roman" w:eastAsia="宋体" w:cs="Times New Roman"/>
          <w:color w:val="auto"/>
          <w:spacing w:val="0"/>
          <w:position w:val="0"/>
          <w:sz w:val="20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0"/>
          <w:shd w:val="clear" w:fill="auto"/>
        </w:rPr>
        <w:t>编号：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u w:val="single"/>
          <w:shd w:val="clear" w:fill="auto"/>
        </w:rPr>
        <w:t>0</w:t>
      </w:r>
      <w:r>
        <w:rPr>
          <w:rFonts w:hint="eastAsia" w:ascii="Times New Roman" w:hAnsi="Times New Roman" w:eastAsia="宋体" w:cs="Times New Roman"/>
          <w:color w:val="auto"/>
          <w:spacing w:val="0"/>
          <w:position w:val="0"/>
          <w:sz w:val="20"/>
          <w:u w:val="single"/>
          <w:shd w:val="clear" w:fill="auto"/>
          <w:lang w:val="en-US" w:eastAsia="zh-CN"/>
        </w:rPr>
        <w:t>659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u w:val="single"/>
          <w:shd w:val="clear" w:fill="auto"/>
        </w:rPr>
        <w:t>-202</w:t>
      </w:r>
      <w:r>
        <w:rPr>
          <w:rFonts w:hint="eastAsia" w:ascii="Times New Roman" w:hAnsi="Times New Roman" w:eastAsia="宋体" w:cs="Times New Roman"/>
          <w:color w:val="auto"/>
          <w:spacing w:val="0"/>
          <w:position w:val="0"/>
          <w:sz w:val="20"/>
          <w:u w:val="single"/>
          <w:shd w:val="clear" w:fill="auto"/>
          <w:lang w:val="en-US" w:eastAsia="zh-CN"/>
        </w:rPr>
        <w:t>1</w:t>
      </w:r>
    </w:p>
    <w:p>
      <w:pPr>
        <w:spacing w:before="0" w:after="240" w:line="24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测量过程控制检查表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5"/>
        <w:gridCol w:w="246"/>
        <w:gridCol w:w="789"/>
        <w:gridCol w:w="579"/>
        <w:gridCol w:w="723"/>
        <w:gridCol w:w="780"/>
        <w:gridCol w:w="288"/>
        <w:gridCol w:w="1190"/>
        <w:gridCol w:w="1582"/>
        <w:gridCol w:w="13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参数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)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名称</w:t>
            </w:r>
          </w:p>
        </w:tc>
        <w:tc>
          <w:tcPr>
            <w:tcW w:w="2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搅拌器机架轴承座内径尺寸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企业部门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质检部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被测参数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要求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参数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M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Bookman Old Style" w:hAnsi="Bookman Old Style" w:eastAsia="宋体" w:cs="Bookman Old Style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Φ170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  <w:tc>
          <w:tcPr>
            <w:tcW w:w="14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测量过程计量要求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最大允许误差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right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公差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T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  <w:tc>
          <w:tcPr>
            <w:tcW w:w="1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允许不确定度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其他要求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测量范围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 w:eastAsia="zh-CN"/>
              </w:rPr>
              <w:t>Φ（170.06～169.94）㎜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8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测量过程要素控制状况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过程要素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计量特性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是否满足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测量设备名称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测量范围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校准不确定度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示值误差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其他计量特性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</w:t>
            </w:r>
          </w:p>
        </w:tc>
        <w:tc>
          <w:tcPr>
            <w:tcW w:w="13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0～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val="en-US" w:eastAsia="zh-CN"/>
              </w:rPr>
              <w:t>200)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0"/>
                <w:shd w:val="clear" w:fill="auto"/>
              </w:rPr>
              <w:t>mm</w:t>
            </w:r>
          </w:p>
        </w:tc>
        <w:tc>
          <w:tcPr>
            <w:tcW w:w="1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±0.02mm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2.</w:t>
            </w:r>
          </w:p>
        </w:tc>
        <w:tc>
          <w:tcPr>
            <w:tcW w:w="13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3.</w:t>
            </w:r>
          </w:p>
        </w:tc>
        <w:tc>
          <w:tcPr>
            <w:tcW w:w="13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测量过程控制规范编号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KYL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搅拌器机架轴承座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过程控制规范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》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测量方法编号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《游标卡尺操作规程》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常温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操作人员姓名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right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田树江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，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培训合格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测量不确定度评定方法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搅拌器机架轴承座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过程不确定度评定》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有效性确认方法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搅拌器机架轴承座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过程有效性确认记录》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B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测量过程监视方法、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监视记录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搅拌器机架轴承座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尺寸测量过程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C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控制图绘制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如果有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)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搅拌器机架轴承座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尺寸测量过程监视统计质控图》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D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综合评价</w:t>
            </w:r>
          </w:p>
        </w:tc>
        <w:tc>
          <w:tcPr>
            <w:tcW w:w="75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1.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测量过程控制规范编制满足要求；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2.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测量过程要素如，测量设备、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测量方法、环境条件、人员操作技能均受控；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3.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测量过程不确定度评定方法正确；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．测量过程有效性确认方法正确，满足要求；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5.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测量过程监视在控制限内；测量过程控制图绘制方法正确。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审核结论：</w:t>
            </w:r>
            <w:r>
              <w:rPr>
                <w:rFonts w:hint="eastAsia" w:ascii="MS Gothic" w:hAnsi="MS Gothic" w:eastAsia="宋体" w:cs="MS Gothic"/>
                <w:szCs w:val="21"/>
                <w:lang w:eastAsia="zh-CN"/>
              </w:rPr>
              <w:sym w:font="Wingdings 2" w:char="0052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符合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sym w:font="Wingdings 2" w:char="00A3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有缺陷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sym w:font="Wingdings 2" w:char="00A3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不符合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（注：在选项上打√，只选一项。）</w:t>
            </w:r>
          </w:p>
        </w:tc>
      </w:tr>
    </w:tbl>
    <w:p>
      <w:pPr>
        <w:spacing w:before="156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审核日期：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  2021  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年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pacing w:val="0"/>
          <w:position w:val="0"/>
          <w:sz w:val="21"/>
          <w:shd w:val="clear" w:fill="auto"/>
          <w:lang w:val="en-US" w:eastAsia="zh-CN"/>
        </w:rPr>
        <w:t>7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月</w:t>
      </w:r>
      <w:r>
        <w:rPr>
          <w:rFonts w:hint="eastAsia" w:ascii="Times New Roman" w:hAnsi="Times New Roman" w:eastAsia="宋体" w:cs="Times New Roman"/>
          <w:color w:val="auto"/>
          <w:spacing w:val="0"/>
          <w:position w:val="0"/>
          <w:sz w:val="21"/>
          <w:shd w:val="clear" w:fill="auto"/>
          <w:lang w:val="en-US" w:eastAsia="zh-CN"/>
        </w:rPr>
        <w:t>6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日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    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审核员：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 </w:t>
      </w:r>
      <w:r>
        <w:rPr>
          <w:rFonts w:hint="eastAsia"/>
          <w:b/>
          <w:bCs/>
          <w:color w:val="000000"/>
          <w:szCs w:val="21"/>
          <w:u w:val="none"/>
          <w:lang w:eastAsia="zh-CN"/>
        </w:rPr>
        <w:drawing>
          <wp:inline distT="0" distB="0" distL="114300" distR="114300">
            <wp:extent cx="650240" cy="325120"/>
            <wp:effectExtent l="0" t="0" r="5080" b="10160"/>
            <wp:docPr id="2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       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企业部门代表：</w:t>
      </w:r>
      <w:r>
        <w:rPr>
          <w:rFonts w:hint="eastAsia" w:ascii="Times New Roman" w:hAnsi="Times New Roman" w:eastAsia="宋体" w:cs="Times New Roman"/>
          <w:color w:val="0000FF"/>
          <w:szCs w:val="21"/>
          <w:lang w:eastAsia="zh-CN"/>
        </w:rPr>
        <w:drawing>
          <wp:inline distT="0" distB="0" distL="114300" distR="114300">
            <wp:extent cx="533400" cy="289560"/>
            <wp:effectExtent l="0" t="0" r="0" b="15240"/>
            <wp:docPr id="3" name="图片 3" descr="3ca33d138a11469e9aa32182ab9a6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a33d138a11469e9aa32182ab9a6a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  <w:rPr>
        <w:rFonts w:hint="eastAsia"/>
      </w:rPr>
    </w:pPr>
    <w:r>
      <w:tab/>
    </w:r>
    <w:r>
      <w:rPr>
        <w:rFonts w:hint="eastAsia"/>
      </w:rPr>
      <w:t xml:space="preserve">   </w:t>
    </w:r>
  </w:p>
  <w:p>
    <w:pPr>
      <w:pStyle w:val="3"/>
      <w:pBdr>
        <w:bottom w:val="none" w:color="auto" w:sz="0" w:space="0"/>
      </w:pBdr>
      <w:spacing w:line="320" w:lineRule="exact"/>
      <w:ind w:left="-185" w:leftChars="-88" w:firstLine="955" w:firstLineChars="455"/>
      <w:jc w:val="left"/>
      <w:rPr>
        <w:rStyle w:val="6"/>
        <w:rFonts w:hint="default" w:ascii="Times New Roman" w:hAnsi="Times New Roman"/>
        <w:szCs w:val="21"/>
      </w:rPr>
    </w:pPr>
    <w:r>
      <w:rPr>
        <w:sz w:val="21"/>
        <w:szCs w:val="21"/>
      </w:rPr>
      <w:pict>
        <v:shape id="文本框 2" o:spid="_x0000_s4097" o:spt="202" type="#_x0000_t202" style="position:absolute;left:0pt;margin-left:316.5pt;margin-top:14.15pt;height:22.05pt;width:174.15pt;z-index:-251657216;mso-width-relative:page;mso-height-relative:page;" fillcolor="#FFFFFF" filled="t" stroked="f" coordsize="21600,21600">
          <v:path/>
          <v:fill on="t" focussize="0,0"/>
          <v:stroke on="f"/>
          <v:imagedata o:title=""/>
          <o:lock v:ext="edit" aspectratio="f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ISC-A-I-</w:t>
                </w:r>
                <w:r>
                  <w:rPr>
                    <w:rFonts w:hint="eastAsia"/>
                    <w:szCs w:val="21"/>
                  </w:rPr>
                  <w:t>05</w:t>
                </w:r>
                <w:r>
                  <w:rPr>
                    <w:szCs w:val="21"/>
                  </w:rPr>
                  <w:t>认证审核计划书</w:t>
                </w:r>
                <w:r>
                  <w:rPr>
                    <w:rFonts w:hint="eastAsia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4681" y="0"/>
              <wp:lineTo x="0" y="4434"/>
              <wp:lineTo x="0" y="17103"/>
              <wp:lineTo x="5350" y="20270"/>
              <wp:lineTo x="7356" y="20903"/>
              <wp:lineTo x="8025" y="20903"/>
              <wp:lineTo x="14712" y="20903"/>
              <wp:lineTo x="16718" y="20270"/>
              <wp:lineTo x="20731" y="13302"/>
              <wp:lineTo x="20731" y="6968"/>
              <wp:lineTo x="18056" y="2534"/>
              <wp:lineTo x="14712" y="0"/>
              <wp:lineTo x="4681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6"/>
        <w:rFonts w:hint="default" w:ascii="Times New Roman" w:hAnsi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tabs>
        <w:tab w:val="right" w:pos="7939"/>
        <w:tab w:val="clear" w:pos="8306"/>
      </w:tabs>
      <w:spacing w:line="320" w:lineRule="exact"/>
      <w:ind w:right="1961" w:rightChars="934"/>
      <w:jc w:val="left"/>
      <w:rPr>
        <w:rFonts w:hint="eastAsia"/>
      </w:rPr>
    </w:pPr>
    <w:r>
      <w:pict>
        <v:line id="直线 4" o:spid="_x0000_s4098" o:spt="20" style="position:absolute;left:0pt;margin-left:-0.05pt;margin-top:20.15pt;height:0.05pt;width:497.25pt;z-index:251661312;mso-width-relative:page;mso-height-relative:page;" filled="f" stroked="t" coordsize="21600,21600">
          <v:path arrowok="t"/>
          <v:fill on="f" focussize="0,0"/>
          <v:stroke/>
          <v:imagedata o:title=""/>
          <o:lock v:ext="edit" aspectratio="f"/>
        </v:line>
      </w:pict>
    </w:r>
    <w:r>
      <w:rPr>
        <w:rStyle w:val="6"/>
        <w:rFonts w:hint="default" w:ascii="Times New Roman" w:hAnsi="Times New Roman"/>
        <w:szCs w:val="21"/>
      </w:rPr>
      <w:t xml:space="preserve">       </w:t>
    </w:r>
    <w:r>
      <w:rPr>
        <w:rStyle w:val="6"/>
        <w:rFonts w:hint="default" w:ascii="Times New Roman" w:hAnsi="Times New Roman"/>
        <w:w w:val="80"/>
        <w:szCs w:val="21"/>
      </w:rPr>
      <w:t>Beijing International Standard united Certification Co.,Ltd.</w:t>
    </w:r>
    <w:r>
      <w:rPr>
        <w:rStyle w:val="6"/>
        <w:rFonts w:hint="default"/>
        <w:w w:val="80"/>
        <w:sz w:val="18"/>
      </w:rPr>
      <w:t xml:space="preserve"> </w:t>
    </w:r>
    <w:r>
      <w:rPr>
        <w:rStyle w:val="6"/>
        <w:rFonts w:hint="default"/>
        <w:w w:val="90"/>
        <w:sz w:val="18"/>
      </w:rPr>
      <w:t xml:space="preserve">             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hdrShapeDefaults>
    <o:shapelayout v:ext="edit">
      <o:idmap v:ext="edit" data="3,4"/>
    </o:shapelayout>
  </w:hdrShapeDefaults>
  <w:compat>
    <w:useFELayout/>
    <w:splitPgBreakAndParaMark/>
    <w:compatSetting w:name="compatibilityMode" w:uri="http://schemas.microsoft.com/office/word" w:val="12"/>
  </w:compat>
  <w:rsids>
    <w:rsidRoot w:val="00000000"/>
    <w:rsid w:val="004F4BFE"/>
    <w:rsid w:val="07A950F7"/>
    <w:rsid w:val="112E67BA"/>
    <w:rsid w:val="1E09584B"/>
    <w:rsid w:val="32F803BC"/>
    <w:rsid w:val="4CFA103C"/>
    <w:rsid w:val="4EC74643"/>
    <w:rsid w:val="556717D1"/>
    <w:rsid w:val="5E186058"/>
    <w:rsid w:val="6D64697F"/>
    <w:rsid w:val="75B46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2021-05-08T02:26:00Z</dcterms:created>
  <dc:creator>yingjie</dc:creator>
  <cp:lastModifiedBy>乐言</cp:lastModifiedBy>
  <dcterms:modified xsi:type="dcterms:W3CDTF">2021-07-05T07:48:53Z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1A0F770CE1B74542BC2D6B69AF294B2A</vt:lpwstr>
  </property>
</Properties>
</file>