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0656-2021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bookmarkStart w:id="2" w:name="_GoBack"/>
      <w:r>
        <w:rPr>
          <w:rFonts w:hint="eastAsia"/>
        </w:rPr>
        <w:drawing>
          <wp:inline distT="0" distB="0" distL="114300" distR="114300">
            <wp:extent cx="587375" cy="276860"/>
            <wp:effectExtent l="0" t="0" r="9525" b="254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2021.7.3</w:t>
      </w:r>
    </w:p>
    <w:p>
      <w:pPr>
        <w:jc w:val="right"/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867284"/>
    <w:rsid w:val="62B26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2021-07-03T06:06:42Z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BD7940CDCBE044A295342892B2194216</vt:lpwstr>
  </property>
</Properties>
</file>