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成都市海通药业有限公司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冯霞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Times New Roman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</w:rPr>
              <w:t>现场查看：</w:t>
            </w: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eastAsia="zh-CN"/>
              </w:rPr>
              <w:t>生产部废弃</w:t>
            </w: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劳保、废包装等生产固废未按要求分类存放，不符合GB/T24001-2016  标准8.1条款“组织应建立、实施、控制并保持满足环境管理体系要求以及实施6.1和6.2所识别的措施所需的过程，通过：按照运行准则实施过程控制”的要求。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3023870</wp:posOffset>
                  </wp:positionH>
                  <wp:positionV relativeFrom="paragraph">
                    <wp:posOffset>17780</wp:posOffset>
                  </wp:positionV>
                  <wp:extent cx="544830" cy="248920"/>
                  <wp:effectExtent l="0" t="0" r="7620" b="17780"/>
                  <wp:wrapNone/>
                  <wp:docPr id="2" name="图片 2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659130</wp:posOffset>
                  </wp:positionH>
                  <wp:positionV relativeFrom="paragraph">
                    <wp:posOffset>63500</wp:posOffset>
                  </wp:positionV>
                  <wp:extent cx="544830" cy="248920"/>
                  <wp:effectExtent l="0" t="0" r="7620" b="17780"/>
                  <wp:wrapNone/>
                  <wp:docPr id="8" name="图片 8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2021.6.27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2021.6.27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日  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2021.6.27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3830955</wp:posOffset>
                  </wp:positionH>
                  <wp:positionV relativeFrom="paragraph">
                    <wp:posOffset>99060</wp:posOffset>
                  </wp:positionV>
                  <wp:extent cx="544830" cy="248920"/>
                  <wp:effectExtent l="0" t="0" r="7620" b="17780"/>
                  <wp:wrapNone/>
                  <wp:docPr id="3" name="图片 3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bookmarkStart w:id="5" w:name="_GoBack"/>
            <w:bookmarkEnd w:id="5"/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</w:t>
      </w:r>
      <w:r>
        <w:rPr>
          <w:rFonts w:hint="eastAsia" w:eastAsia="方正仿宋简体"/>
          <w:b/>
        </w:rPr>
        <w:t>日期：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2703B7"/>
    <w:rsid w:val="0ED02917"/>
    <w:rsid w:val="1DF30243"/>
    <w:rsid w:val="43D25280"/>
    <w:rsid w:val="454C76E6"/>
    <w:rsid w:val="50D44F13"/>
    <w:rsid w:val="5204349B"/>
    <w:rsid w:val="5FE31640"/>
    <w:rsid w:val="6798153B"/>
    <w:rsid w:val="69225C56"/>
    <w:rsid w:val="71655A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2021-06-26T02:54:40Z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88385A5CC9B348FA9F2A5A40D5B35C54</vt:lpwstr>
  </property>
</Properties>
</file>