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644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9"/>
        <w:gridCol w:w="1133"/>
        <w:gridCol w:w="1378"/>
        <w:gridCol w:w="1030"/>
        <w:gridCol w:w="1566"/>
        <w:gridCol w:w="1555"/>
        <w:gridCol w:w="12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" w:name="组织名称"/>
            <w:r>
              <w:rPr>
                <w:rFonts w:hint="eastAsia"/>
                <w:sz w:val="18"/>
                <w:szCs w:val="18"/>
              </w:rPr>
              <w:t>大庆</w:t>
            </w:r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百瑞祥环保科技有限公司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30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GJC</w:t>
            </w: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-0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1m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(0.03～0.03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2021.5.20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YBKC</w:t>
            </w: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-01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</w:rPr>
              <w:t>150)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19120115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ZC-8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10Ω点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0.5%，k=2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接地电阻仪检定装置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 1级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2021.2.7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SDC</w:t>
            </w:r>
            <w:r>
              <w:rPr>
                <w:rFonts w:hint="eastAsia"/>
                <w:color w:val="auto"/>
                <w:sz w:val="18"/>
                <w:szCs w:val="18"/>
              </w:rPr>
              <w:t>-0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570"/>
              </w:tabs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-250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QFC</w:t>
            </w: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五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2020.8.13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K19J154884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2021.2.6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89280" cy="321945"/>
                  <wp:effectExtent l="0" t="0" r="7620" b="8255"/>
                  <wp:docPr id="96" name="图片 96" descr="6fe917653fcdc6cb00f1642c8598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descr="6fe917653fcdc6cb00f1642c859819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9658" t="44991" r="64452" b="50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067B3"/>
    <w:rsid w:val="0EB44965"/>
    <w:rsid w:val="0FA460C1"/>
    <w:rsid w:val="1E16184E"/>
    <w:rsid w:val="22C91747"/>
    <w:rsid w:val="26C94332"/>
    <w:rsid w:val="34E14C7E"/>
    <w:rsid w:val="35491018"/>
    <w:rsid w:val="40CC1641"/>
    <w:rsid w:val="42AE1EF2"/>
    <w:rsid w:val="4F112F4B"/>
    <w:rsid w:val="53666FCC"/>
    <w:rsid w:val="59D05A32"/>
    <w:rsid w:val="5B6F7C88"/>
    <w:rsid w:val="5C9A2604"/>
    <w:rsid w:val="5CA32ADC"/>
    <w:rsid w:val="5CD01ED8"/>
    <w:rsid w:val="5E667FDA"/>
    <w:rsid w:val="6D0F2539"/>
    <w:rsid w:val="77356DDA"/>
    <w:rsid w:val="7DD4198C"/>
    <w:rsid w:val="7FAD3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2021-06-27T01:48:09Z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52489860650F4F3AA2C8716F691583D7</vt:lpwstr>
  </property>
</Properties>
</file>