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644</w:t>
      </w:r>
      <w:r>
        <w:rPr>
          <w:rFonts w:ascii="Times New Roman" w:hAnsi="Times New Roman" w:cs="Times New Roman"/>
          <w:u w:val="single"/>
        </w:rPr>
        <w:t>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222"/>
        <w:gridCol w:w="1375"/>
        <w:gridCol w:w="123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转换器涡轮轴O型密封段外径尺寸测量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5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73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BRX</w:t>
            </w:r>
            <w:r>
              <w:t>/CL-01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转换器涡轮轴O型密封段外径尺寸测量</w:t>
            </w:r>
            <w:r>
              <w:rPr>
                <w:rFonts w:hint="eastAsia"/>
              </w:rPr>
              <w:t>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轴承位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</w:t>
            </w:r>
            <w:r>
              <w:rPr>
                <w:rFonts w:hint="eastAsia"/>
                <w:szCs w:val="21"/>
                <w:lang w:val="en-US" w:eastAsia="zh-CN"/>
              </w:rPr>
              <w:t>-0.01-(-0.05)=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×1/3=</w:t>
            </w:r>
            <w:r>
              <w:t>0.0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～2</w:t>
            </w:r>
            <w:r>
              <w:rPr>
                <w:rFonts w:hint="eastAsia" w:ascii="宋体" w:hAnsi="宋体" w:cs="宋体"/>
              </w:rPr>
              <w:t>5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  <w:p>
            <w:pPr>
              <w:rPr>
                <w:rFonts w:hint="eastAsia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</w:rPr>
              <w:t>的外径千分尺即可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检定证书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t>(0-2</w:t>
            </w:r>
            <w:r>
              <w:rPr>
                <w:rFonts w:hint="eastAsia"/>
                <w:lang w:val="en-US" w:eastAsia="zh-CN"/>
              </w:rPr>
              <w:t>5</w:t>
            </w:r>
            <w:r>
              <w:t>)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Times New Roman"/>
                <w:shd w:val="clear" w:color="auto" w:fill="auto"/>
              </w:rPr>
              <w:t>±0.0</w:t>
            </w:r>
            <w:r>
              <w:rPr>
                <w:rFonts w:hint="eastAsia" w:cs="Times New Roman"/>
                <w:shd w:val="clear" w:color="auto" w:fill="auto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920007836-001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0.8.13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222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375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/>
              </w:rPr>
            </w:pPr>
          </w:p>
        </w:tc>
        <w:tc>
          <w:tcPr>
            <w:tcW w:w="1222" w:type="dxa"/>
          </w:tcPr>
          <w:p>
            <w:pPr>
              <w:rPr>
                <w:rFonts w:hint="eastAsia"/>
              </w:rPr>
            </w:pPr>
          </w:p>
        </w:tc>
        <w:tc>
          <w:tcPr>
            <w:tcW w:w="1375" w:type="dxa"/>
          </w:tcPr>
          <w:p>
            <w:pPr>
              <w:rPr>
                <w:rFonts w:hint="eastAsia"/>
              </w:rPr>
            </w:pPr>
          </w:p>
        </w:tc>
        <w:tc>
          <w:tcPr>
            <w:tcW w:w="1663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</w:rPr>
              <w:t>满足计量要求的测量范围Φ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position w:val="-12"/>
                <w:lang w:val="en-US" w:eastAsia="zh-CN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</w:t>
            </w:r>
            <w:r>
              <w:rPr>
                <w:rFonts w:hint="eastAsia"/>
                <w:color w:val="auto"/>
              </w:rPr>
              <w:t>许误差</w:t>
            </w:r>
            <w:r>
              <w:rPr>
                <w:rFonts w:hint="eastAsia" w:ascii="宋体" w:hAnsi="宋体" w:eastAsia="宋体"/>
                <w:color w:val="auto"/>
              </w:rPr>
              <w:t>±0</w:t>
            </w:r>
            <w:r>
              <w:rPr>
                <w:rFonts w:ascii="宋体" w:hAnsi="宋体" w:eastAsia="宋体"/>
                <w:color w:val="auto"/>
              </w:rPr>
              <w:t>.0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color w:val="auto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  <w:color w:val="auto"/>
              </w:rPr>
              <w:t>≤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.0</w:t>
            </w:r>
            <w:r>
              <w:rPr>
                <w:rFonts w:hint="eastAsia"/>
                <w:color w:val="auto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  <w:r>
              <w:rPr>
                <w:rFonts w:hint="eastAsia"/>
                <w:color w:val="auto"/>
              </w:rPr>
              <w:t>的要求</w:t>
            </w:r>
            <w:r>
              <w:rPr>
                <w:rFonts w:hint="eastAsia"/>
              </w:rPr>
              <w:t>。</w:t>
            </w:r>
          </w:p>
          <w:p>
            <w:pPr>
              <w:pStyle w:val="13"/>
              <w:ind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张凡义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  <w:lang w:eastAsia="zh-CN"/>
              </w:rPr>
              <w:drawing>
                <wp:inline distT="0" distB="0" distL="114300" distR="114300">
                  <wp:extent cx="650240" cy="325120"/>
                  <wp:effectExtent l="0" t="0" r="10160" b="5080"/>
                  <wp:docPr id="4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590550" cy="323850"/>
                  <wp:effectExtent l="0" t="0" r="3810" b="11430"/>
                  <wp:docPr id="2" name="图片 2" descr="b4afb7bfba2ec7119b55015722c9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4afb7bfba2ec7119b55015722c96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审核日期： 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96358D"/>
    <w:rsid w:val="0F9D2F0A"/>
    <w:rsid w:val="1E9026F7"/>
    <w:rsid w:val="260120A5"/>
    <w:rsid w:val="2BD22ABC"/>
    <w:rsid w:val="35293E66"/>
    <w:rsid w:val="38FC3EEE"/>
    <w:rsid w:val="3AB20188"/>
    <w:rsid w:val="46451183"/>
    <w:rsid w:val="63083A76"/>
    <w:rsid w:val="678C4B14"/>
    <w:rsid w:val="70C214A4"/>
    <w:rsid w:val="766E4FBE"/>
    <w:rsid w:val="79415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2021-06-27T02:52:00Z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BF5FD38768B14A10B362FB9A28CB4F54</vt:lpwstr>
  </property>
</Properties>
</file>