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10830-2025-EnMS</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05971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四川好运行商务服务有限公司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宋明珠</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宋明珠、颜晔</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038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四川好运行商务服务有限公司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宋明珠</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2024-N1EnMS-1247783</w:t>
            </w:r>
          </w:p>
        </w:tc>
        <w:tc>
          <w:tcPr>
            <w:tcW w:w="3145" w:type="dxa"/>
            <w:vAlign w:val="center"/>
          </w:tcPr>
          <w:p w14:paraId="1EF07270">
            <w:pPr>
              <w:spacing w:line="360" w:lineRule="exact"/>
              <w:jc w:val="center"/>
              <w:rPr>
                <w:szCs w:val="21"/>
              </w:rPr>
            </w:pPr>
            <w:r>
              <w:t>2.9</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颜晔</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2023-N1EnMS-4096265</w:t>
            </w:r>
          </w:p>
        </w:tc>
        <w:tc>
          <w:tcPr>
            <w:tcW w:w="3145" w:type="dxa"/>
            <w:vAlign w:val="center"/>
          </w:tcPr>
          <w:p w14:paraId="0773CEA1">
            <w:pPr>
              <w:spacing w:line="360" w:lineRule="exact"/>
              <w:jc w:val="center"/>
            </w:pPr>
            <w:r>
              <w:t>2.9</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能源管理体系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23331-2020/ISO 50001 : 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2025年07月28日下午至2025年07月30日下午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EnMS:行政许可范围内客车（中型客车及以下）租赁服务（仅限总部）所涉及的能源管理活动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成都市武侯区武青南路6号5栋3层6号</w:t>
      </w:r>
    </w:p>
    <w:p w14:paraId="5FB2C4BD">
      <w:pPr>
        <w:spacing w:line="360" w:lineRule="auto"/>
        <w:ind w:firstLine="420" w:firstLineChars="200"/>
      </w:pPr>
      <w:r>
        <w:rPr>
          <w:rFonts w:hint="eastAsia"/>
        </w:rPr>
        <w:t>办公地址：</w:t>
      </w:r>
      <w:r>
        <w:rPr>
          <w:rFonts w:hint="eastAsia"/>
        </w:rPr>
        <w:t>成都市高新区天府一街两江国际B栋2302室</w:t>
      </w:r>
    </w:p>
    <w:p w14:paraId="3E2A92FF">
      <w:pPr>
        <w:spacing w:line="360" w:lineRule="auto"/>
        <w:ind w:firstLine="420" w:firstLineChars="200"/>
      </w:pPr>
      <w:r>
        <w:rPr>
          <w:rFonts w:hint="eastAsia"/>
        </w:rPr>
        <w:t>经营地址：</w:t>
      </w:r>
      <w:bookmarkStart w:id="14" w:name="生产地址"/>
      <w:bookmarkEnd w:id="14"/>
      <w:r>
        <w:rPr>
          <w:rFonts w:hint="eastAsia"/>
        </w:rPr>
        <w:t>成都市高新区天府一街两江国际B栋2302室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2025年07月25日 14:00至2025年07月25日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四川好运行商务服务有限公司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宋明珠</w:t>
      </w:r>
      <w:r>
        <w:rPr>
          <w:rFonts w:hint="eastAsia"/>
          <w:b/>
          <w:color w:val="auto"/>
          <w:kern w:val="2"/>
          <w:sz w:val="21"/>
          <w:lang w:val="en-GB"/>
        </w:rPr>
        <w:t xml:space="preserve">  </w:t>
      </w:r>
      <w:r>
        <w:rPr>
          <w:rFonts w:hint="eastAsia"/>
          <w:b/>
          <w:color w:val="auto"/>
          <w:kern w:val="2"/>
          <w:sz w:val="21"/>
          <w:lang w:val="en-GB"/>
        </w:rPr>
        <w:t>宋明珠、颜晔</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19509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