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11359-2025-EI</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6514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霸州市智瑞科技有限公司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诚信管理体系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朱晓丽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朱晓丽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27993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霸州市智瑞科技有限公司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朱晓丽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ISC-205805-EI</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诚信管理体系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31950-2023 《企业诚信管理体系 要求》</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2025年12月21日下午至2025年12月22日下午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EI:教学及办公用钢木家具、实验室家具、课桌椅、餐桌椅、上下床、公寓床、文件柜、密集柜、排椅、办公桌、看台椅、办公柜的生产所涉及的诚信管理活动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河北省廊坊市霸州市煎茶铺镇白坟村东</w:t>
      </w:r>
    </w:p>
    <w:p w14:paraId="5FB2C4BD">
      <w:pPr>
        <w:spacing w:line="360" w:lineRule="auto"/>
        <w:ind w:firstLine="420" w:firstLineChars="200"/>
      </w:pPr>
      <w:r>
        <w:rPr>
          <w:rFonts w:hint="eastAsia"/>
        </w:rPr>
        <w:t>办公地址：</w:t>
      </w:r>
      <w:r>
        <w:rPr>
          <w:rFonts w:hint="eastAsia"/>
        </w:rPr>
        <w:t>河北省廊坊市霸州市煎茶铺镇白坟村东</w:t>
      </w:r>
    </w:p>
    <w:p w14:paraId="3E2A92FF">
      <w:pPr>
        <w:spacing w:line="360" w:lineRule="auto"/>
        <w:ind w:firstLine="420" w:firstLineChars="200"/>
      </w:pPr>
      <w:r>
        <w:rPr>
          <w:rFonts w:hint="eastAsia"/>
        </w:rPr>
        <w:t>经营地址：</w:t>
      </w:r>
      <w:bookmarkStart w:id="14" w:name="生产地址"/>
      <w:bookmarkEnd w:id="14"/>
      <w:r>
        <w:rPr>
          <w:rFonts w:hint="eastAsia"/>
        </w:rPr>
        <w:t>河北省廊坊市霸州市煎茶铺镇白坟村东</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2025年12月06日 13:30至2025年12月06日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霸州市智瑞科技有限公司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68599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