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ascii="宋体" w:hAnsi="宋体" w:cs="宋体"/>
                <w:szCs w:val="21"/>
                <w:lang w:eastAsia="zh-CN"/>
              </w:rPr>
              <w:t>邹宗模</w:t>
            </w:r>
            <w:r>
              <w:rPr>
                <w:rFonts w:hint="eastAsia"/>
                <w:sz w:val="24"/>
                <w:szCs w:val="24"/>
              </w:rPr>
              <w:t xml:space="preserve">   陪同人员：</w:t>
            </w:r>
            <w:r>
              <w:rPr>
                <w:rFonts w:hint="eastAsia" w:ascii="宋体" w:hAnsi="宋体" w:cs="宋体"/>
                <w:szCs w:val="21"/>
              </w:rPr>
              <w:t>邹勋泽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审核时间：202</w:t>
            </w:r>
            <w:r>
              <w:rPr>
                <w:rFonts w:hint="eastAsia"/>
                <w:sz w:val="24"/>
                <w:szCs w:val="24"/>
                <w:lang w:val="en-US" w:eastAsia="zh-CN"/>
              </w:rPr>
              <w:t>1</w:t>
            </w:r>
            <w:r>
              <w:rPr>
                <w:rFonts w:hint="eastAsia"/>
                <w:sz w:val="24"/>
                <w:szCs w:val="24"/>
              </w:rPr>
              <w:t>.</w:t>
            </w:r>
            <w:r>
              <w:rPr>
                <w:rFonts w:hint="eastAsia"/>
                <w:sz w:val="24"/>
                <w:szCs w:val="24"/>
                <w:lang w:val="en-US" w:eastAsia="zh-CN"/>
              </w:rPr>
              <w:t>6</w:t>
            </w:r>
            <w:r>
              <w:rPr>
                <w:rFonts w:hint="eastAsia"/>
                <w:sz w:val="24"/>
                <w:szCs w:val="24"/>
              </w:rPr>
              <w:t>.2</w:t>
            </w:r>
            <w:r>
              <w:rPr>
                <w:rFonts w:hint="eastAsia"/>
                <w:sz w:val="24"/>
                <w:szCs w:val="24"/>
                <w:lang w:val="en-US" w:eastAsia="zh-CN"/>
              </w:rPr>
              <w:t>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tc>
        <w:tc>
          <w:tcPr>
            <w:tcW w:w="960" w:type="dxa"/>
          </w:tcPr>
          <w:p>
            <w:r>
              <w:rPr>
                <w:rFonts w:hint="eastAsia"/>
                <w:b/>
              </w:rPr>
              <w:t>4.1</w:t>
            </w:r>
          </w:p>
        </w:tc>
        <w:tc>
          <w:tcPr>
            <w:tcW w:w="10004" w:type="dxa"/>
            <w:vAlign w:val="center"/>
          </w:tcPr>
          <w:p>
            <w:pPr>
              <w:spacing w:line="360" w:lineRule="auto"/>
              <w:jc w:val="left"/>
              <w:rPr>
                <w:rFonts w:ascii="宋体" w:hAnsi="宋体" w:cs="宋体"/>
                <w:color w:val="000000"/>
                <w:szCs w:val="21"/>
              </w:rPr>
            </w:pPr>
            <w:r>
              <w:rPr>
                <w:rFonts w:hint="eastAsia" w:ascii="宋体" w:hAnsi="宋体" w:cs="宋体"/>
                <w:szCs w:val="21"/>
              </w:rPr>
              <w:t xml:space="preserve">   </w:t>
            </w:r>
            <w:r>
              <w:rPr>
                <w:rFonts w:hint="eastAsia" w:ascii="宋体" w:hAnsi="宋体" w:cs="宋体"/>
                <w:color w:val="000000"/>
                <w:szCs w:val="21"/>
              </w:rPr>
              <w:t>公司制定有《内、外部环境风险和机遇分析表》，确定对公司有利的内外部环境因素有：公司全体员工的质量、安全意识比较强，产品质量在同行业中比较领先。公司的生产设施、监视测量设备比较先进。</w:t>
            </w:r>
          </w:p>
          <w:p>
            <w:pPr>
              <w:spacing w:line="360" w:lineRule="auto"/>
              <w:jc w:val="left"/>
              <w:rPr>
                <w:rFonts w:ascii="宋体" w:hAnsi="宋体" w:cs="宋体"/>
                <w:color w:val="000000"/>
                <w:szCs w:val="21"/>
              </w:rPr>
            </w:pPr>
            <w:r>
              <w:rPr>
                <w:rFonts w:hint="eastAsia" w:ascii="宋体" w:hAnsi="宋体" w:cs="宋体"/>
                <w:color w:val="000000"/>
                <w:szCs w:val="21"/>
              </w:rPr>
              <w:t>对公司不利的内、外部因素有：市场竞争非常激烈，产品利润不断降低、生产成本增加。</w:t>
            </w:r>
          </w:p>
          <w:p>
            <w:pPr>
              <w:spacing w:line="360" w:lineRule="auto"/>
              <w:jc w:val="left"/>
              <w:rPr>
                <w:rFonts w:ascii="宋体" w:hAnsi="宋体" w:cs="宋体"/>
                <w:color w:val="000000"/>
                <w:szCs w:val="21"/>
              </w:rPr>
            </w:pPr>
            <w:r>
              <w:rPr>
                <w:rFonts w:hint="eastAsia" w:ascii="宋体" w:hAnsi="宋体" w:cs="宋体"/>
                <w:color w:val="000000"/>
                <w:szCs w:val="21"/>
              </w:rPr>
              <w:t>公司通过业内同行交流、公司座谈会、工作例会、QQ、网络等进行内外部沟通，并定期进行评审。</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查见《内、外部环境风险和机遇分析表》</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内部环境，人力因素，目前情况：人力资源充足，不利情况：部分岗位加强岗位培训；</w:t>
            </w:r>
          </w:p>
          <w:p>
            <w:pPr>
              <w:rPr>
                <w:rFonts w:ascii="宋体" w:hAnsi="宋体" w:cs="宋体"/>
                <w:b/>
                <w:szCs w:val="21"/>
              </w:rPr>
            </w:pPr>
            <w:r>
              <w:rPr>
                <w:rFonts w:hint="eastAsia" w:ascii="宋体" w:hAnsi="宋体" w:cs="宋体"/>
                <w:color w:val="000000"/>
                <w:szCs w:val="21"/>
              </w:rPr>
              <w:t>见内、外部环境评审记录。</w:t>
            </w:r>
          </w:p>
        </w:tc>
        <w:tc>
          <w:tcPr>
            <w:tcW w:w="1585" w:type="dxa"/>
          </w:tcPr>
          <w:p>
            <w:pPr>
              <w:rPr>
                <w:rFonts w:hint="eastAsia"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tc>
        <w:tc>
          <w:tcPr>
            <w:tcW w:w="960" w:type="dxa"/>
            <w:vAlign w:val="center"/>
          </w:tcPr>
          <w:p>
            <w:pPr>
              <w:rPr>
                <w:b/>
                <w:szCs w:val="21"/>
              </w:rPr>
            </w:pPr>
            <w:r>
              <w:rPr>
                <w:rFonts w:hint="eastAsia"/>
                <w:b/>
              </w:rPr>
              <w:t>4.2</w:t>
            </w:r>
          </w:p>
        </w:tc>
        <w:tc>
          <w:tcPr>
            <w:tcW w:w="10004" w:type="dxa"/>
            <w:vAlign w:val="cente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理解员工诉求的形式为谈心、茶话会等；理解银行等相关方的形式主要为电话沟通、上门拜访等；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对相关方的要求的监视和评审的方法多样，通过QQ和网络等现代通讯手段是常用的便捷而又高效主要方法。</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相关方：顾客、主管部门、供应商</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1、顾客需求和期望：产品质量符合顾客要求、及时交付、价格合理、服务及时、通过ISO9001:2015。</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对企业的影响：影响公司的业务；</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监测指标：交付合格率、交付履约、顾客满意度等。</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2、供应商需求和期望：计划安排合理、付款及时、价格合理。</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对企业的影响：影响公司的生产；</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监测指标：验收合格率、付款周期、年度评价等</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3、主管部门需求和期望：合法经营、安全生产、规模增长等。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对企业的影响：影响公司的发展；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监测指标：合规性评价、绩效指标、安全评价等</w:t>
            </w:r>
          </w:p>
          <w:p>
            <w:pPr>
              <w:spacing w:line="360" w:lineRule="auto"/>
              <w:ind w:firstLine="422" w:firstLineChars="200"/>
              <w:rPr>
                <w:rFonts w:ascii="宋体" w:hAnsi="宋体" w:cs="宋体"/>
                <w:b/>
                <w:szCs w:val="21"/>
              </w:rPr>
            </w:pP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w:t>
            </w:r>
          </w:p>
        </w:tc>
        <w:tc>
          <w:tcPr>
            <w:tcW w:w="960" w:type="dxa"/>
            <w:vAlign w:val="center"/>
          </w:tcPr>
          <w:p>
            <w:pPr>
              <w:rPr>
                <w:b/>
                <w:szCs w:val="21"/>
              </w:rPr>
            </w:pPr>
            <w:r>
              <w:rPr>
                <w:rFonts w:hint="eastAsia"/>
                <w:b/>
              </w:rPr>
              <w:t>4.3</w:t>
            </w:r>
          </w:p>
        </w:tc>
        <w:tc>
          <w:tcPr>
            <w:tcW w:w="10004" w:type="dxa"/>
            <w:vAlign w:val="center"/>
          </w:tcPr>
          <w:p>
            <w:pPr>
              <w:spacing w:line="360" w:lineRule="auto"/>
              <w:rPr>
                <w:rFonts w:ascii="宋体" w:hAnsi="宋体" w:cs="宋体"/>
                <w:color w:val="000000"/>
                <w:szCs w:val="21"/>
              </w:rPr>
            </w:pPr>
            <w:r>
              <w:rPr>
                <w:rFonts w:hint="eastAsia" w:ascii="宋体" w:hAnsi="宋体" w:cs="宋体"/>
                <w:color w:val="000000"/>
                <w:szCs w:val="21"/>
              </w:rPr>
              <w:t>公司质量管理体系覆盖范围审核范围确认：资质范围内工业硝酸钾、大量元素水溶肥料的生产。</w:t>
            </w:r>
          </w:p>
          <w:p>
            <w:pPr>
              <w:spacing w:line="360" w:lineRule="auto"/>
              <w:rPr>
                <w:rFonts w:ascii="宋体" w:hAnsi="宋体" w:cs="宋体"/>
                <w:color w:val="000000"/>
                <w:szCs w:val="21"/>
              </w:rPr>
            </w:pPr>
            <w:r>
              <w:rPr>
                <w:rFonts w:hint="eastAsia" w:ascii="宋体" w:hAnsi="宋体" w:cs="宋体"/>
                <w:color w:val="000000"/>
                <w:szCs w:val="21"/>
              </w:rPr>
              <w:t>经识别，组织依据ISO9001：2015版标准的要求建立、实施、维护质量管理体系，符合标准要求。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---不适用条款：8.3，</w:t>
            </w:r>
            <w:r>
              <w:rPr>
                <w:rFonts w:hint="eastAsia" w:ascii="宋体" w:hAnsi="宋体"/>
                <w:color w:val="000000" w:themeColor="text1"/>
                <w:szCs w:val="21"/>
              </w:rPr>
              <w:t>本公司所生产的产品为成熟产品，其配方、工艺定型，均按国家相关标准进行生产,故8.3不适用。不影响为顾客提供满足法律法规要求的产品。不影响为顾客提供满足法律法规要求的产品能力。</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注册地址：什邡市禾丰镇龚林村十二组</w:t>
            </w:r>
          </w:p>
          <w:p>
            <w:pPr>
              <w:spacing w:line="360" w:lineRule="auto"/>
              <w:ind w:firstLine="420" w:firstLineChars="200"/>
              <w:rPr>
                <w:rFonts w:ascii="宋体" w:hAnsi="宋体" w:cs="宋体"/>
                <w:b/>
                <w:szCs w:val="21"/>
              </w:rPr>
            </w:pPr>
            <w:r>
              <w:rPr>
                <w:rFonts w:hint="eastAsia" w:ascii="宋体" w:hAnsi="宋体" w:cs="宋体"/>
                <w:color w:val="000000"/>
                <w:szCs w:val="21"/>
              </w:rPr>
              <w:t>生产/经营地址：什邡市禾丰镇龚林村十二组</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p>
        </w:tc>
        <w:tc>
          <w:tcPr>
            <w:tcW w:w="960" w:type="dxa"/>
            <w:vAlign w:val="center"/>
          </w:tcPr>
          <w:p>
            <w:pPr>
              <w:rPr>
                <w:b/>
                <w:szCs w:val="21"/>
              </w:rPr>
            </w:pPr>
            <w:r>
              <w:rPr>
                <w:rFonts w:hint="eastAsia"/>
                <w:b/>
              </w:rPr>
              <w:t>4.4</w:t>
            </w:r>
          </w:p>
        </w:tc>
        <w:tc>
          <w:tcPr>
            <w:tcW w:w="10004" w:type="dxa"/>
            <w:vAlign w:val="cente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组织制定有管理评审控制程序，定期进行体系评审，必要时变更过程，以确保过程持续产生公司期望的结果。</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经现场确认，硝酸钾生产过程为特殊过程。</w:t>
            </w:r>
          </w:p>
          <w:p>
            <w:pPr>
              <w:spacing w:line="360" w:lineRule="auto"/>
              <w:jc w:val="left"/>
              <w:rPr>
                <w:rFonts w:ascii="宋体" w:hAnsi="宋体" w:cs="宋体"/>
                <w:b/>
                <w:szCs w:val="21"/>
              </w:rPr>
            </w:pPr>
            <w:r>
              <w:rPr>
                <w:rFonts w:hint="eastAsia" w:ascii="宋体" w:hAnsi="宋体" w:cs="宋体"/>
                <w:color w:val="000000"/>
                <w:szCs w:val="21"/>
              </w:rPr>
              <w:t>---外包过程：公司目前外包过程为产品运输，提供有供方</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什邡市人和车业</w:t>
            </w:r>
            <w:r>
              <w:rPr>
                <w:rFonts w:hint="eastAsia" w:ascii="宋体" w:hAnsi="宋体" w:cs="宋体"/>
                <w:color w:val="000000"/>
                <w:szCs w:val="21"/>
                <w:highlight w:val="none"/>
              </w:rPr>
              <w:t>有限公司的道路运输经营许可证资质证明。</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vAlign w:val="center"/>
          </w:tcPr>
          <w:p>
            <w:pPr>
              <w:spacing w:line="360" w:lineRule="auto"/>
              <w:ind w:firstLine="480"/>
              <w:jc w:val="left"/>
              <w:rPr>
                <w:rFonts w:ascii="宋体" w:hAnsi="宋体" w:cs="宋体"/>
                <w:szCs w:val="21"/>
              </w:rPr>
            </w:pPr>
            <w:r>
              <w:rPr>
                <w:rFonts w:hint="eastAsia" w:ascii="宋体" w:hAnsi="宋体" w:cs="宋体"/>
                <w:szCs w:val="21"/>
              </w:rPr>
              <w:t>总经理：</w:t>
            </w:r>
            <w:r>
              <w:rPr>
                <w:rFonts w:hint="eastAsia" w:ascii="宋体" w:hAnsi="宋体" w:cs="宋体"/>
                <w:szCs w:val="21"/>
                <w:lang w:eastAsia="zh-CN"/>
              </w:rPr>
              <w:t>邹宗模</w:t>
            </w:r>
            <w:r>
              <w:rPr>
                <w:rFonts w:hint="eastAsia" w:ascii="宋体" w:hAnsi="宋体" w:cs="宋体"/>
                <w:szCs w:val="21"/>
              </w:rPr>
              <w:t xml:space="preserve">     组织代表：</w:t>
            </w:r>
            <w:r>
              <w:rPr>
                <w:rFonts w:hint="eastAsia" w:ascii="宋体" w:hAnsi="宋体"/>
                <w:szCs w:val="21"/>
              </w:rPr>
              <w:t>邹勋泽</w:t>
            </w:r>
          </w:p>
          <w:p>
            <w:pPr>
              <w:spacing w:line="360" w:lineRule="auto"/>
              <w:ind w:firstLine="480"/>
              <w:jc w:val="left"/>
              <w:rPr>
                <w:rFonts w:ascii="宋体" w:hAnsi="宋体" w:cs="宋体"/>
                <w:szCs w:val="21"/>
              </w:rPr>
            </w:pPr>
            <w:r>
              <w:rPr>
                <w:rFonts w:hint="eastAsia" w:ascii="宋体" w:hAnsi="宋体" w:cs="宋体"/>
                <w:szCs w:val="21"/>
              </w:rPr>
              <w:t>公司总经理承诺建立、实施、保持和改进QMS，并对QMS的有效性负责。并组织落实其管理职责内的各项工作。</w:t>
            </w:r>
          </w:p>
          <w:p>
            <w:pPr>
              <w:spacing w:line="360" w:lineRule="auto"/>
              <w:ind w:firstLine="480"/>
              <w:jc w:val="left"/>
              <w:rPr>
                <w:rFonts w:ascii="宋体" w:hAnsi="宋体" w:cs="宋体"/>
                <w:szCs w:val="21"/>
              </w:rPr>
            </w:pPr>
            <w:r>
              <w:rPr>
                <w:rFonts w:hint="eastAsia" w:ascii="宋体" w:hAnsi="宋体" w:cs="宋体"/>
                <w:szCs w:val="21"/>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1"/>
              </w:rPr>
            </w:pPr>
            <w:r>
              <w:rPr>
                <w:rFonts w:hint="eastAsia" w:ascii="宋体" w:hAnsi="宋体" w:cs="宋体"/>
                <w:szCs w:val="21"/>
              </w:rPr>
              <w:t>根据总经理的谈话沟通，组织的质量管理体系要求已渐渐融入组织的业务过程中。</w:t>
            </w:r>
          </w:p>
          <w:p>
            <w:pPr>
              <w:spacing w:line="360" w:lineRule="auto"/>
              <w:ind w:firstLine="480"/>
              <w:jc w:val="left"/>
              <w:rPr>
                <w:rFonts w:ascii="宋体" w:hAnsi="宋体" w:cs="宋体"/>
                <w:szCs w:val="21"/>
              </w:rPr>
            </w:pPr>
            <w:r>
              <w:rPr>
                <w:rFonts w:hint="eastAsia" w:ascii="宋体" w:hAnsi="宋体" w:cs="宋体"/>
                <w:szCs w:val="21"/>
              </w:rPr>
              <w:t>组织已使用过程方法和基于风险的思维进行体系的运行。</w:t>
            </w:r>
          </w:p>
          <w:p>
            <w:pPr>
              <w:spacing w:line="360" w:lineRule="auto"/>
              <w:ind w:firstLine="480"/>
              <w:jc w:val="left"/>
              <w:rPr>
                <w:rFonts w:ascii="宋体" w:hAnsi="宋体" w:cs="宋体"/>
                <w:szCs w:val="21"/>
              </w:rPr>
            </w:pPr>
            <w:r>
              <w:rPr>
                <w:rFonts w:hint="eastAsia" w:ascii="宋体" w:hAnsi="宋体" w:cs="宋体"/>
                <w:szCs w:val="21"/>
              </w:rPr>
              <w:t>最高管理者针对体系的运行，提供了所需的资源。</w:t>
            </w:r>
          </w:p>
          <w:p>
            <w:pPr>
              <w:spacing w:line="360" w:lineRule="auto"/>
              <w:ind w:firstLine="480"/>
              <w:jc w:val="left"/>
              <w:rPr>
                <w:rFonts w:ascii="宋体" w:hAnsi="宋体" w:cs="宋体"/>
                <w:szCs w:val="21"/>
              </w:rPr>
            </w:pPr>
            <w:r>
              <w:rPr>
                <w:rFonts w:hint="eastAsia" w:ascii="宋体" w:hAnsi="宋体" w:cs="宋体"/>
                <w:szCs w:val="21"/>
              </w:rPr>
              <w:t>向全公司强调遵守法律法规、质量管理、符合质量管理体系的要求及达到顾客满意的重要性。</w:t>
            </w:r>
          </w:p>
          <w:p>
            <w:pPr>
              <w:spacing w:line="360" w:lineRule="auto"/>
              <w:ind w:firstLine="480"/>
              <w:jc w:val="left"/>
              <w:rPr>
                <w:rFonts w:ascii="宋体" w:hAnsi="宋体" w:cs="宋体"/>
                <w:szCs w:val="21"/>
              </w:rPr>
            </w:pPr>
            <w:r>
              <w:rPr>
                <w:rFonts w:hint="eastAsia" w:ascii="宋体" w:hAnsi="宋体" w:cs="宋体"/>
                <w:szCs w:val="21"/>
              </w:rPr>
              <w:t>形成制度化，把质量目标进行层层分解落实到各部门</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jc w:val="left"/>
              <w:rPr>
                <w:rFonts w:ascii="宋体" w:hAnsi="宋体" w:cs="宋体"/>
                <w:color w:val="000000"/>
                <w:szCs w:val="24"/>
              </w:rPr>
            </w:pPr>
            <w:r>
              <w:rPr>
                <w:rFonts w:hint="eastAsia" w:ascii="宋体" w:hAnsi="宋体" w:cs="宋体"/>
                <w:color w:val="000000"/>
                <w:szCs w:val="24"/>
              </w:rPr>
              <w:t>“</w:t>
            </w:r>
            <w:r>
              <w:rPr>
                <w:rFonts w:hint="eastAsia"/>
                <w:szCs w:val="21"/>
              </w:rPr>
              <w:t>质量为本、信誉至上，持续改进，争创一流，满足要求</w:t>
            </w:r>
            <w:r>
              <w:rPr>
                <w:rFonts w:hint="eastAsia" w:ascii="宋体" w:hAnsi="宋体" w:cs="宋体"/>
                <w:color w:val="000000"/>
                <w:szCs w:val="24"/>
              </w:rPr>
              <w:t xml:space="preserve">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策划：行政部、生产部、供销部、技质部等部门，对应每个部门有职能分配表，在5.3职责和权限中对各部门职责权限进行了规定，</w:t>
            </w:r>
            <w:r>
              <w:rPr>
                <w:rFonts w:hint="eastAsia" w:ascii="宋体" w:hAnsi="宋体" w:cs="宋体"/>
                <w:color w:val="000000"/>
                <w:szCs w:val="24"/>
              </w:rPr>
              <w:t>质量体系负责人由：黄春玲负责，各部门基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 xml:space="preserve">公司的质量目标为： </w:t>
            </w:r>
          </w:p>
          <w:p>
            <w:pPr>
              <w:widowControl/>
              <w:spacing w:line="400" w:lineRule="exact"/>
              <w:ind w:firstLine="420" w:firstLineChars="200"/>
              <w:rPr>
                <w:rFonts w:ascii="宋体" w:hAnsi="宋体"/>
                <w:szCs w:val="21"/>
              </w:rPr>
            </w:pPr>
            <w:r>
              <w:rPr>
                <w:rFonts w:hint="eastAsia" w:ascii="宋体" w:hAnsi="宋体"/>
                <w:szCs w:val="21"/>
              </w:rPr>
              <w:t>a、产品交验合格率为100%；</w:t>
            </w:r>
          </w:p>
          <w:p>
            <w:pPr>
              <w:widowControl/>
              <w:spacing w:line="400" w:lineRule="exact"/>
              <w:ind w:firstLine="420" w:firstLineChars="200"/>
              <w:rPr>
                <w:rFonts w:ascii="宋体" w:hAnsi="宋体"/>
                <w:szCs w:val="21"/>
              </w:rPr>
            </w:pPr>
            <w:r>
              <w:rPr>
                <w:rFonts w:hint="eastAsia" w:ascii="宋体" w:hAnsi="宋体"/>
                <w:szCs w:val="21"/>
              </w:rPr>
              <w:t>b、交货期满意率90%；</w:t>
            </w:r>
          </w:p>
          <w:p>
            <w:pPr>
              <w:spacing w:line="360" w:lineRule="auto"/>
              <w:ind w:firstLine="420" w:firstLineChars="200"/>
              <w:jc w:val="left"/>
              <w:rPr>
                <w:rFonts w:ascii="宋体" w:hAnsi="宋体"/>
                <w:szCs w:val="21"/>
              </w:rPr>
            </w:pPr>
            <w:r>
              <w:rPr>
                <w:rFonts w:hint="eastAsia" w:ascii="宋体" w:hAnsi="宋体"/>
                <w:szCs w:val="21"/>
              </w:rPr>
              <w:t>c、顾客满意率95%以上。</w:t>
            </w:r>
          </w:p>
          <w:p>
            <w:pPr>
              <w:spacing w:line="360" w:lineRule="auto"/>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w:t>
            </w:r>
            <w:r>
              <w:rPr>
                <w:rFonts w:hint="eastAsia" w:ascii="宋体" w:hAnsi="宋体" w:cs="宋体"/>
                <w:color w:val="000000"/>
                <w:szCs w:val="24"/>
                <w:lang w:eastAsia="zh-CN"/>
              </w:rPr>
              <w:t>2021年1-5月</w:t>
            </w:r>
            <w:r>
              <w:rPr>
                <w:rFonts w:hint="eastAsia" w:ascii="宋体" w:hAnsi="宋体" w:cs="宋体"/>
                <w:color w:val="000000"/>
                <w:szCs w:val="24"/>
              </w:rPr>
              <w:t>）</w:t>
            </w:r>
          </w:p>
          <w:p>
            <w:pPr>
              <w:widowControl/>
              <w:spacing w:line="400" w:lineRule="exact"/>
              <w:ind w:firstLine="420" w:firstLineChars="200"/>
              <w:rPr>
                <w:rFonts w:ascii="宋体" w:hAnsi="宋体"/>
                <w:szCs w:val="21"/>
              </w:rPr>
            </w:pPr>
            <w:r>
              <w:rPr>
                <w:rFonts w:hint="eastAsia" w:ascii="宋体" w:hAnsi="宋体"/>
                <w:szCs w:val="21"/>
              </w:rPr>
              <w:t>a、产品交验合格率为100%；</w:t>
            </w:r>
          </w:p>
          <w:p>
            <w:pPr>
              <w:widowControl/>
              <w:spacing w:line="400" w:lineRule="exact"/>
              <w:ind w:firstLine="420" w:firstLineChars="200"/>
              <w:rPr>
                <w:rFonts w:ascii="宋体" w:hAnsi="宋体"/>
                <w:szCs w:val="21"/>
              </w:rPr>
            </w:pPr>
            <w:r>
              <w:rPr>
                <w:rFonts w:hint="eastAsia" w:ascii="宋体" w:hAnsi="宋体"/>
                <w:szCs w:val="21"/>
              </w:rPr>
              <w:t>b、交货期满意率90%；</w:t>
            </w:r>
          </w:p>
          <w:p>
            <w:pPr>
              <w:spacing w:line="360" w:lineRule="auto"/>
              <w:ind w:firstLine="420" w:firstLineChars="200"/>
              <w:jc w:val="left"/>
              <w:rPr>
                <w:rFonts w:ascii="宋体" w:hAnsi="宋体"/>
                <w:szCs w:val="21"/>
              </w:rPr>
            </w:pPr>
            <w:r>
              <w:rPr>
                <w:rFonts w:hint="eastAsia" w:ascii="宋体" w:hAnsi="宋体"/>
                <w:szCs w:val="21"/>
              </w:rPr>
              <w:t>c、顾客满意率95%以上。</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pPr>
              <w:jc w:val="cente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400" w:lineRule="exac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在提供资源方面充分考虑了内部资源的实际情况，存在的不足将通过从外部引进相应的人力、硬件等资源进行补充。无资源变化</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400" w:lineRule="exact"/>
              <w:ind w:firstLine="420" w:firstLineChars="200"/>
            </w:pPr>
            <w:r>
              <w:rPr>
                <w:rFonts w:hint="eastAsia"/>
              </w:rPr>
              <w:t>查，公司的质量体系策划了管理评审的管理要求。</w:t>
            </w:r>
          </w:p>
          <w:p>
            <w:pPr>
              <w:spacing w:line="360" w:lineRule="auto"/>
              <w:ind w:firstLine="420" w:firstLineChars="200"/>
            </w:pPr>
            <w:r>
              <w:rPr>
                <w:rFonts w:hint="eastAsia"/>
              </w:rPr>
              <w:t>查，管理评审记录：</w:t>
            </w:r>
          </w:p>
          <w:p>
            <w:pPr>
              <w:ind w:firstLine="420" w:firstLineChars="200"/>
              <w:rPr>
                <w:rFonts w:hint="default"/>
                <w:lang w:val="en-US" w:eastAsia="zh-CN"/>
              </w:rPr>
            </w:pPr>
            <w:r>
              <w:rPr>
                <w:rFonts w:hint="eastAsia"/>
              </w:rPr>
              <w:t>本次评审时间：2021年1月30日（上次管理评审时间为：2019年12月5日）</w:t>
            </w:r>
            <w:r>
              <w:rPr>
                <w:rFonts w:hint="eastAsia"/>
                <w:lang w:eastAsia="zh-CN"/>
              </w:rPr>
              <w:t>，</w:t>
            </w:r>
            <w:r>
              <w:rPr>
                <w:rFonts w:hint="eastAsia"/>
                <w:lang w:val="en-US" w:eastAsia="zh-CN"/>
              </w:rPr>
              <w:t>超过了12个月的期限，已经对负责人员进行指出，同时负责人员表示下次一定注意，待下次审核时关注。</w:t>
            </w:r>
          </w:p>
          <w:p>
            <w:pPr>
              <w:spacing w:line="360" w:lineRule="auto"/>
              <w:ind w:firstLine="420" w:firstLineChars="200"/>
            </w:pPr>
            <w:r>
              <w:rPr>
                <w:rFonts w:hint="eastAsia"/>
              </w:rPr>
              <w:t>主持人：总经理</w:t>
            </w:r>
          </w:p>
          <w:p>
            <w:pPr>
              <w:spacing w:line="360" w:lineRule="auto"/>
              <w:ind w:firstLine="420" w:firstLineChars="200"/>
            </w:pPr>
            <w:r>
              <w:rPr>
                <w:rFonts w:hint="eastAsia"/>
              </w:rPr>
              <w:t>提供管理评审会议签到表。</w:t>
            </w:r>
          </w:p>
          <w:p>
            <w:pPr>
              <w:spacing w:line="360" w:lineRule="auto"/>
              <w:ind w:firstLine="420" w:firstLineChars="200"/>
            </w:pPr>
            <w:r>
              <w:rPr>
                <w:rFonts w:hint="eastAsia"/>
              </w:rPr>
              <w:t>管理评审的输入资料主要是各部门提供的工作总结，内容比较笼统，已与负责人口头提出。</w:t>
            </w:r>
          </w:p>
          <w:p>
            <w:pPr>
              <w:spacing w:line="360" w:lineRule="auto"/>
              <w:ind w:firstLine="420" w:firstLineChars="200"/>
            </w:pPr>
            <w:r>
              <w:rPr>
                <w:rFonts w:hint="eastAsia"/>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pPr>
            <w:r>
              <w:rPr>
                <w:rFonts w:hint="eastAsia"/>
              </w:rPr>
              <w:t>输入内容基本满足输入要求。</w:t>
            </w:r>
          </w:p>
          <w:p>
            <w:pPr>
              <w:spacing w:line="360" w:lineRule="auto"/>
              <w:ind w:firstLine="420" w:firstLineChars="200"/>
            </w:pPr>
            <w:r>
              <w:rPr>
                <w:rFonts w:hint="eastAsia"/>
              </w:rPr>
              <w:t>查管理评审输出：</w:t>
            </w:r>
          </w:p>
          <w:p>
            <w:pPr>
              <w:spacing w:line="360" w:lineRule="auto"/>
              <w:ind w:firstLine="420" w:firstLineChars="200"/>
            </w:pPr>
            <w:r>
              <w:rPr>
                <w:rFonts w:hint="eastAsia"/>
              </w:rPr>
              <w:t>提供有《管理评审报告》：</w:t>
            </w:r>
          </w:p>
          <w:p>
            <w:pPr>
              <w:spacing w:line="360" w:lineRule="auto"/>
              <w:ind w:firstLine="420" w:firstLineChars="200"/>
            </w:pPr>
            <w:r>
              <w:rPr>
                <w:rFonts w:hint="eastAsia"/>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pPr>
            <w:r>
              <w:rPr>
                <w:rFonts w:hint="eastAsia"/>
              </w:rPr>
              <w:t>公司经过生产，目前产品已按要求提交客户。经过严格的检验，所有产品均符合标准及客户订货要求。目前暂不需要改进。</w:t>
            </w:r>
          </w:p>
          <w:p>
            <w:pPr>
              <w:spacing w:line="360" w:lineRule="auto"/>
              <w:ind w:firstLine="210" w:firstLineChars="100"/>
            </w:pPr>
            <w:r>
              <w:rPr>
                <w:rFonts w:hint="eastAsia"/>
              </w:rPr>
              <w:t>本公司按照ISO9001：2015标准要求，为公司产品生产及检验配备了相应的硬件设备。目前，不需要增加设备。</w:t>
            </w:r>
          </w:p>
          <w:p>
            <w:pPr>
              <w:spacing w:line="360" w:lineRule="auto"/>
              <w:ind w:firstLine="210" w:firstLineChars="100"/>
            </w:pPr>
            <w:r>
              <w:rPr>
                <w:rFonts w:hint="eastAsia"/>
              </w:rPr>
              <w:t>本次管理评审改进要求：希望公司在教育训练方面增加时间；并在以后尽量委托外部机构对管理人员进行培训。。</w:t>
            </w:r>
          </w:p>
          <w:p>
            <w:pPr>
              <w:spacing w:line="360" w:lineRule="auto"/>
              <w:ind w:firstLine="210" w:firstLineChars="100"/>
              <w:rPr>
                <w:rFonts w:hint="eastAsia"/>
              </w:rPr>
            </w:pPr>
            <w:r>
              <w:rPr>
                <w:rFonts w:hint="eastAsia"/>
              </w:rPr>
              <w:t>对上次管理评审提出的该改进措施经本次审核验证已经完成，验证有效。</w:t>
            </w:r>
          </w:p>
          <w:p>
            <w:pPr>
              <w:spacing w:line="360" w:lineRule="auto"/>
              <w:ind w:firstLine="210" w:firstLineChars="100"/>
              <w:rPr>
                <w:rFonts w:hint="eastAsia"/>
              </w:rPr>
            </w:pPr>
            <w:r>
              <w:rPr>
                <w:rFonts w:hint="eastAsia"/>
              </w:rPr>
              <w:t>管理评审结论：本公司的质量管理体系，基本上是适宜的、充分的和有效的。</w:t>
            </w:r>
          </w:p>
          <w:p>
            <w:pPr>
              <w:pStyle w:val="2"/>
            </w:pP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公司制定系列程序文件《管理评审程序》、《改进</w:t>
            </w:r>
            <w:r>
              <w:rPr>
                <w:rFonts w:hint="eastAsia" w:ascii="宋体" w:hAnsi="宋体" w:cs="宋体"/>
                <w:szCs w:val="24"/>
              </w:rPr>
              <w:t>控制程序</w:t>
            </w:r>
            <w:r>
              <w:rPr>
                <w:rFonts w:hint="eastAsia" w:ascii="宋体" w:hAnsi="宋体" w:cs="宋体"/>
                <w:color w:val="000000"/>
                <w:szCs w:val="24"/>
              </w:rPr>
              <w:t>》、《</w:t>
            </w:r>
            <w:r>
              <w:rPr>
                <w:rFonts w:hint="eastAsia" w:ascii="宋体" w:hAnsi="宋体" w:cs="宋体"/>
                <w:szCs w:val="24"/>
              </w:rPr>
              <w:t>不合格输出控制程序</w:t>
            </w:r>
            <w:r>
              <w:rPr>
                <w:rFonts w:hint="eastAsia" w:ascii="宋体" w:hAnsi="宋体" w:cs="宋体"/>
                <w:color w:val="000000"/>
                <w:szCs w:val="24"/>
              </w:rPr>
              <w:t>》及《内部审核控制程序》，《</w:t>
            </w:r>
            <w:r>
              <w:rPr>
                <w:rFonts w:hint="eastAsia" w:ascii="宋体" w:hAnsi="宋体"/>
                <w:color w:val="000000"/>
              </w:rPr>
              <w:t>监视、测量、分析和评价控制程序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新宋体"/>
                <w:sz w:val="21"/>
                <w:szCs w:val="21"/>
              </w:rPr>
              <w:t>标准/规范/法规的执行</w:t>
            </w:r>
            <w:r>
              <w:rPr>
                <w:rFonts w:hint="eastAsia" w:ascii="宋体" w:hAnsi="宋体" w:cs="新宋体"/>
                <w:sz w:val="21"/>
                <w:szCs w:val="21"/>
                <w:highlight w:val="none"/>
              </w:rPr>
              <w:t>情况、上次审核不符合项的验证（</w:t>
            </w:r>
            <w:r>
              <w:rPr>
                <w:rFonts w:hint="eastAsia" w:ascii="宋体" w:hAnsi="宋体" w:cs="新宋体"/>
                <w:sz w:val="21"/>
                <w:szCs w:val="21"/>
                <w:highlight w:val="none"/>
                <w:lang w:val="en-US" w:eastAsia="zh-CN"/>
              </w:rPr>
              <w:t>8.4.1</w:t>
            </w:r>
            <w:r>
              <w:rPr>
                <w:rFonts w:hint="eastAsia" w:ascii="宋体" w:hAnsi="宋体" w:cs="新宋体"/>
                <w:sz w:val="21"/>
                <w:szCs w:val="21"/>
                <w:highlight w:val="none"/>
              </w:rPr>
              <w:t>条款的验证）、认证证书、标志的使用情况、投诉或事故、监督抽查情况</w:t>
            </w:r>
            <w:r>
              <w:rPr>
                <w:rFonts w:hint="eastAsia" w:ascii="宋体" w:hAnsi="宋体" w:cs="新宋体"/>
                <w:sz w:val="21"/>
                <w:szCs w:val="21"/>
              </w:rPr>
              <w:t>、体系变动</w:t>
            </w:r>
          </w:p>
        </w:tc>
        <w:tc>
          <w:tcPr>
            <w:tcW w:w="960" w:type="dxa"/>
          </w:tcPr>
          <w:p>
            <w:pPr>
              <w:rPr>
                <w:b/>
              </w:rPr>
            </w:pPr>
          </w:p>
        </w:tc>
        <w:tc>
          <w:tcPr>
            <w:tcW w:w="10004" w:type="dxa"/>
          </w:tcPr>
          <w:p>
            <w:pPr>
              <w:spacing w:line="400" w:lineRule="exact"/>
              <w:ind w:firstLine="420" w:firstLineChars="200"/>
              <w:rPr>
                <w:rFonts w:ascii="宋体" w:hAnsi="宋体" w:cs="宋体"/>
                <w:szCs w:val="21"/>
              </w:rPr>
            </w:pPr>
            <w:r>
              <w:rPr>
                <w:rFonts w:hint="eastAsia" w:ascii="宋体" w:hAnsi="宋体" w:cs="宋体"/>
                <w:szCs w:val="21"/>
              </w:rPr>
              <w:t>现场确认，公司质量管理体系覆盖范围：</w:t>
            </w:r>
            <w:r>
              <w:rPr>
                <w:rFonts w:hint="eastAsia" w:ascii="宋体" w:hAnsi="宋体"/>
                <w:color w:val="000000"/>
                <w:szCs w:val="21"/>
              </w:rPr>
              <w:t>资质范围内工业硝酸钾、</w:t>
            </w:r>
            <w:r>
              <w:rPr>
                <w:rFonts w:hint="eastAsia" w:ascii="宋体" w:hAnsi="宋体"/>
                <w:szCs w:val="21"/>
              </w:rPr>
              <w:t>大量元素水溶肥料</w:t>
            </w:r>
            <w:r>
              <w:rPr>
                <w:rFonts w:hint="eastAsia" w:ascii="宋体" w:hAnsi="宋体"/>
                <w:color w:val="000000"/>
                <w:szCs w:val="21"/>
              </w:rPr>
              <w:t>的生产</w:t>
            </w:r>
            <w:r>
              <w:rPr>
                <w:rFonts w:hint="eastAsia" w:ascii="宋体" w:hAnsi="宋体" w:cs="宋体"/>
                <w:szCs w:val="21"/>
              </w:rPr>
              <w:t>。提供营业执照（三证合一）、生产许可证、肥料登记证，检查有效，经营范围包含认证范围。公司严格执行国家及行业标准和法律、法规要求。</w:t>
            </w:r>
          </w:p>
          <w:p>
            <w:pPr>
              <w:spacing w:line="400" w:lineRule="exact"/>
              <w:ind w:firstLine="420" w:firstLineChars="200"/>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1月至今，公司没有顾客的重大产品质量投诉，通过顾客满意度调查，顾客对公司提供的产品普遍反映较好。体系运行以来，顾客对质量反应良好，没有重大质量问题和投诉。现场查见认证证书、标志的使用无违规使用情况，体系变动情况：无。</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20</w:t>
            </w:r>
            <w:r>
              <w:rPr>
                <w:rFonts w:hint="eastAsia" w:ascii="宋体" w:hAnsi="宋体" w:cs="宋体"/>
                <w:szCs w:val="21"/>
                <w:highlight w:val="none"/>
                <w:lang w:val="en-US" w:eastAsia="zh-CN"/>
              </w:rPr>
              <w:t>21</w:t>
            </w:r>
            <w:r>
              <w:rPr>
                <w:rFonts w:hint="eastAsia" w:ascii="宋体" w:hAnsi="宋体" w:cs="宋体"/>
                <w:szCs w:val="21"/>
                <w:highlight w:val="none"/>
              </w:rPr>
              <w:t>年1月至今以来四川省市场监管理局对组织于202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月进行了省级监督抽查，提供农业用硝酸钾《产品检验报告》，结论合格，具体见附件。</w:t>
            </w:r>
          </w:p>
          <w:p>
            <w:pPr>
              <w:spacing w:line="400" w:lineRule="exact"/>
              <w:ind w:firstLine="420" w:firstLineChars="200"/>
              <w:rPr>
                <w:rFonts w:ascii="宋体" w:hAnsi="宋体" w:cs="宋体"/>
                <w:color w:val="000000"/>
                <w:szCs w:val="24"/>
              </w:rPr>
            </w:pPr>
            <w:r>
              <w:rPr>
                <w:rFonts w:hint="eastAsia" w:ascii="宋体" w:hAnsi="宋体" w:cs="宋体"/>
                <w:szCs w:val="21"/>
                <w:highlight w:val="none"/>
              </w:rPr>
              <w:t>上次审核</w:t>
            </w:r>
            <w:r>
              <w:rPr>
                <w:rFonts w:hint="eastAsia" w:ascii="宋体" w:hAnsi="宋体" w:cs="宋体"/>
                <w:szCs w:val="21"/>
                <w:highlight w:val="none"/>
                <w:lang w:val="en-US" w:eastAsia="zh-CN"/>
              </w:rPr>
              <w:t>共有</w:t>
            </w:r>
            <w:r>
              <w:rPr>
                <w:rFonts w:hint="eastAsia" w:ascii="宋体" w:hAnsi="宋体" w:cs="宋体"/>
                <w:szCs w:val="21"/>
                <w:highlight w:val="none"/>
              </w:rPr>
              <w:t>不符合项1项，涉及</w:t>
            </w:r>
            <w:r>
              <w:rPr>
                <w:rFonts w:hint="eastAsia" w:ascii="宋体" w:hAnsi="宋体" w:cs="宋体"/>
                <w:szCs w:val="21"/>
                <w:highlight w:val="none"/>
                <w:lang w:val="en-US" w:eastAsia="zh-CN"/>
              </w:rPr>
              <w:t>供销部8.4.1</w:t>
            </w:r>
            <w:r>
              <w:rPr>
                <w:rFonts w:hint="eastAsia" w:ascii="宋体" w:hAnsi="宋体" w:cs="宋体"/>
                <w:szCs w:val="21"/>
                <w:lang w:val="en-US" w:eastAsia="zh-CN"/>
              </w:rPr>
              <w:t>条款“</w:t>
            </w:r>
            <w:r>
              <w:rPr>
                <w:rFonts w:hint="eastAsia" w:ascii="宋体" w:hAnsi="宋体" w:cs="宋体"/>
                <w:iCs/>
                <w:szCs w:val="21"/>
              </w:rPr>
              <w:t>不能提供运输供方“什邡市人和车业有限公司”的评价资料</w:t>
            </w:r>
            <w:r>
              <w:rPr>
                <w:rFonts w:hint="eastAsia" w:ascii="宋体" w:hAnsi="宋体" w:cs="宋体"/>
                <w:szCs w:val="21"/>
                <w:lang w:val="en-US" w:eastAsia="zh-CN"/>
              </w:rPr>
              <w:t>”</w:t>
            </w:r>
            <w:r>
              <w:rPr>
                <w:rFonts w:hint="eastAsia" w:ascii="宋体" w:hAnsi="宋体" w:cs="宋体"/>
                <w:szCs w:val="21"/>
              </w:rPr>
              <w:t>，经本次对该条款的审核验证，未出现类似的不符合情况，详见</w:t>
            </w:r>
            <w:r>
              <w:rPr>
                <w:rFonts w:hint="eastAsia" w:ascii="宋体" w:hAnsi="宋体" w:cs="宋体"/>
                <w:szCs w:val="21"/>
                <w:lang w:val="en-US" w:eastAsia="zh-CN"/>
              </w:rPr>
              <w:t>8.4.1</w:t>
            </w:r>
            <w:r>
              <w:rPr>
                <w:rFonts w:hint="eastAsia" w:ascii="宋体" w:hAnsi="宋体" w:cs="宋体"/>
                <w:szCs w:val="21"/>
              </w:rPr>
              <w:t>条款审核记录。</w:t>
            </w:r>
          </w:p>
        </w:tc>
        <w:tc>
          <w:tcPr>
            <w:tcW w:w="1585" w:type="dxa"/>
          </w:tcPr>
          <w:p>
            <w:r>
              <w:rPr>
                <w:rFonts w:hint="eastAsia"/>
                <w:lang w:val="en-US" w:eastAsia="zh-CN"/>
              </w:rPr>
              <w:t>合格</w:t>
            </w:r>
          </w:p>
        </w:tc>
      </w:tr>
    </w:tbl>
    <w:p>
      <w:r>
        <w:ptab w:relativeTo="margin" w:alignment="center" w:leader="none"/>
      </w:r>
    </w:p>
    <w:p>
      <w:pPr>
        <w:pStyle w:val="5"/>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受审核部门：行政部   主管领导：吴波  陪同人员：魏玲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审核时间：202</w:t>
            </w:r>
            <w:r>
              <w:rPr>
                <w:rFonts w:hint="eastAsia"/>
                <w:sz w:val="24"/>
                <w:szCs w:val="24"/>
                <w:lang w:val="en-US" w:eastAsia="zh-CN"/>
              </w:rPr>
              <w:t>1</w:t>
            </w:r>
            <w:r>
              <w:rPr>
                <w:rFonts w:hint="eastAsia"/>
                <w:sz w:val="24"/>
                <w:szCs w:val="24"/>
              </w:rPr>
              <w:t>.</w:t>
            </w:r>
            <w:r>
              <w:rPr>
                <w:rFonts w:hint="eastAsia"/>
                <w:sz w:val="24"/>
                <w:szCs w:val="24"/>
                <w:lang w:val="en-US" w:eastAsia="zh-CN"/>
              </w:rPr>
              <w:t>6</w:t>
            </w:r>
            <w:r>
              <w:rPr>
                <w:rFonts w:hint="eastAsia"/>
                <w:sz w:val="24"/>
                <w:szCs w:val="24"/>
              </w:rPr>
              <w:t>.2</w:t>
            </w:r>
            <w:r>
              <w:rPr>
                <w:rFonts w:hint="eastAsia"/>
                <w:sz w:val="24"/>
                <w:szCs w:val="24"/>
                <w:lang w:val="en-US" w:eastAsia="zh-CN"/>
              </w:rPr>
              <w:t>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ascii="宋体" w:hAnsi="宋体" w:cs="宋体"/>
                <w:color w:val="000000"/>
                <w:spacing w:val="-4"/>
                <w:szCs w:val="21"/>
              </w:rPr>
            </w:pPr>
            <w:r>
              <w:rPr>
                <w:rFonts w:hint="eastAsia" w:ascii="宋体" w:hAnsi="宋体" w:cs="宋体"/>
                <w:color w:val="000000"/>
                <w:spacing w:val="-4"/>
                <w:szCs w:val="21"/>
              </w:rPr>
              <w:t>行政部负责人：黄春玲</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测量时间：202</w:t>
            </w:r>
            <w:r>
              <w:rPr>
                <w:rFonts w:hint="eastAsia" w:ascii="宋体" w:hAnsi="宋体" w:cs="宋体"/>
                <w:color w:val="000000"/>
                <w:spacing w:val="-4"/>
                <w:szCs w:val="21"/>
                <w:lang w:val="en-US" w:eastAsia="zh-CN"/>
              </w:rPr>
              <w:t>1</w:t>
            </w:r>
            <w:r>
              <w:rPr>
                <w:rFonts w:hint="eastAsia" w:ascii="宋体" w:hAnsi="宋体" w:cs="宋体"/>
                <w:color w:val="000000"/>
                <w:spacing w:val="-4"/>
                <w:szCs w:val="21"/>
              </w:rPr>
              <w:t>.1-202</w:t>
            </w:r>
            <w:r>
              <w:rPr>
                <w:rFonts w:hint="eastAsia" w:ascii="宋体" w:hAnsi="宋体" w:cs="宋体"/>
                <w:color w:val="000000"/>
                <w:spacing w:val="-4"/>
                <w:szCs w:val="21"/>
                <w:lang w:val="en-US" w:eastAsia="zh-CN"/>
              </w:rPr>
              <w:t>1</w:t>
            </w:r>
            <w:r>
              <w:rPr>
                <w:rFonts w:hint="eastAsia" w:ascii="宋体" w:hAnsi="宋体" w:cs="宋体"/>
                <w:color w:val="000000"/>
                <w:spacing w:val="-4"/>
                <w:szCs w:val="21"/>
              </w:rPr>
              <w:t>.</w:t>
            </w:r>
            <w:r>
              <w:rPr>
                <w:rFonts w:hint="eastAsia" w:ascii="宋体" w:hAnsi="宋体" w:cs="宋体"/>
                <w:color w:val="000000"/>
                <w:spacing w:val="-4"/>
                <w:szCs w:val="21"/>
                <w:lang w:val="en-US" w:eastAsia="zh-CN"/>
              </w:rPr>
              <w:t>5</w:t>
            </w:r>
            <w:r>
              <w:rPr>
                <w:rFonts w:hint="eastAsia" w:ascii="宋体" w:hAnsi="宋体" w:cs="宋体"/>
                <w:color w:val="000000"/>
                <w:spacing w:val="-4"/>
                <w:szCs w:val="21"/>
              </w:rPr>
              <w:t>月</w:t>
            </w:r>
          </w:p>
          <w:p>
            <w:pPr>
              <w:spacing w:line="360" w:lineRule="auto"/>
              <w:rPr>
                <w:rFonts w:ascii="宋体" w:hAnsi="宋体" w:cs="宋体"/>
                <w:color w:val="000000"/>
                <w:spacing w:val="-4"/>
                <w:szCs w:val="21"/>
              </w:rPr>
            </w:pPr>
            <w:r>
              <w:rPr>
                <w:rFonts w:hint="eastAsia" w:ascii="宋体" w:hAnsi="宋体" w:cs="宋体"/>
                <w:color w:val="000000"/>
                <w:spacing w:val="-4"/>
                <w:szCs w:val="21"/>
              </w:rPr>
              <w:t>培训完成率100%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文件受控率100%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查202</w:t>
            </w:r>
            <w:r>
              <w:rPr>
                <w:rFonts w:hint="eastAsia" w:ascii="宋体" w:hAnsi="宋体" w:cs="宋体"/>
                <w:color w:val="000000"/>
                <w:spacing w:val="-4"/>
                <w:szCs w:val="21"/>
                <w:lang w:val="en-US" w:eastAsia="zh-CN"/>
              </w:rPr>
              <w:t>1</w:t>
            </w:r>
            <w:r>
              <w:rPr>
                <w:rFonts w:hint="eastAsia" w:ascii="宋体" w:hAnsi="宋体" w:cs="宋体"/>
                <w:color w:val="000000"/>
                <w:spacing w:val="-4"/>
                <w:szCs w:val="21"/>
              </w:rPr>
              <w:t>年培训计划，均按照培训计划执行实施。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b/>
                <w:szCs w:val="21"/>
              </w:rPr>
            </w:pPr>
          </w:p>
        </w:tc>
        <w:tc>
          <w:tcPr>
            <w:tcW w:w="960" w:type="dxa"/>
            <w:vAlign w:val="top"/>
          </w:tcPr>
          <w:p>
            <w:pPr>
              <w:rPr>
                <w:rFonts w:hint="eastAsia" w:ascii="宋体" w:hAnsi="宋体" w:cs="宋体"/>
                <w:b/>
                <w:szCs w:val="21"/>
              </w:rPr>
            </w:pPr>
            <w:r>
              <w:rPr>
                <w:rFonts w:hint="eastAsia" w:ascii="宋体" w:hAnsi="宋体" w:cs="宋体"/>
                <w:szCs w:val="21"/>
                <w:highlight w:val="none"/>
                <w:lang w:val="en-US" w:eastAsia="zh-CN"/>
              </w:rPr>
              <w:t>Q7.1.2</w:t>
            </w:r>
          </w:p>
        </w:tc>
        <w:tc>
          <w:tcPr>
            <w:tcW w:w="10004" w:type="dxa"/>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hint="eastAsia" w:ascii="宋体" w:hAnsi="宋体" w:cs="宋体"/>
                <w:color w:val="000000"/>
                <w:spacing w:val="-4"/>
                <w:szCs w:val="21"/>
              </w:rPr>
            </w:pPr>
            <w:r>
              <w:rPr>
                <w:rFonts w:hint="eastAsia" w:ascii="宋体" w:hAnsi="宋体" w:cs="宋体"/>
                <w:szCs w:val="21"/>
              </w:rPr>
              <w:t xml:space="preserve"> 现场确认，能满足规定要求。</w:t>
            </w:r>
          </w:p>
        </w:tc>
        <w:tc>
          <w:tcPr>
            <w:tcW w:w="1585" w:type="dxa"/>
            <w:vAlign w:val="top"/>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rFonts w:ascii="宋体" w:hAnsi="宋体"/>
                <w:b/>
                <w:szCs w:val="21"/>
              </w:rPr>
            </w:pPr>
          </w:p>
        </w:tc>
        <w:tc>
          <w:tcPr>
            <w:tcW w:w="960" w:type="dxa"/>
            <w:vAlign w:val="top"/>
          </w:tcPr>
          <w:p>
            <w:pPr>
              <w:rPr>
                <w:rFonts w:hint="eastAsia" w:ascii="宋体" w:hAnsi="宋体" w:cs="宋体"/>
                <w:b/>
                <w:szCs w:val="21"/>
              </w:rPr>
            </w:pPr>
            <w:r>
              <w:rPr>
                <w:rFonts w:hint="eastAsia" w:ascii="宋体" w:hAnsi="宋体" w:cs="宋体"/>
                <w:szCs w:val="21"/>
                <w:lang w:val="en-US" w:eastAsia="zh-CN"/>
              </w:rPr>
              <w:t>Q</w:t>
            </w:r>
            <w:r>
              <w:rPr>
                <w:rFonts w:hint="eastAsia" w:ascii="宋体" w:hAnsi="宋体" w:cs="宋体"/>
                <w:szCs w:val="21"/>
              </w:rPr>
              <w:t>7.2</w:t>
            </w:r>
          </w:p>
        </w:tc>
        <w:tc>
          <w:tcPr>
            <w:tcW w:w="10004" w:type="dxa"/>
            <w:vAlign w:val="top"/>
          </w:tcPr>
          <w:p>
            <w:pPr>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rPr>
                <w:rFonts w:ascii="宋体" w:hAnsi="宋体" w:cs="宋体"/>
                <w:szCs w:val="21"/>
              </w:rPr>
            </w:pPr>
          </w:p>
          <w:p>
            <w:pPr>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cs="宋体"/>
                <w:szCs w:val="21"/>
              </w:rPr>
            </w:pPr>
            <w:r>
              <w:rPr>
                <w:rFonts w:hint="eastAsia" w:ascii="宋体" w:hAnsi="宋体" w:cs="宋体"/>
                <w:szCs w:val="21"/>
              </w:rPr>
              <w:t>详见《人力资源控制程序》；</w:t>
            </w:r>
          </w:p>
          <w:p>
            <w:pPr>
              <w:rPr>
                <w:rFonts w:ascii="宋体" w:hAnsi="宋体" w:cs="宋体"/>
                <w:szCs w:val="21"/>
              </w:rPr>
            </w:pPr>
          </w:p>
          <w:p>
            <w:pPr>
              <w:rPr>
                <w:rFonts w:ascii="宋体" w:hAnsi="宋体" w:cs="宋体"/>
                <w:szCs w:val="21"/>
                <w:highlight w:val="none"/>
              </w:rPr>
            </w:pPr>
            <w:r>
              <w:rPr>
                <w:rFonts w:hint="eastAsia" w:ascii="宋体" w:hAnsi="宋体" w:cs="宋体"/>
                <w:szCs w:val="21"/>
                <w:highlight w:val="none"/>
              </w:rPr>
              <w:t>抽</w:t>
            </w:r>
            <w:r>
              <w:rPr>
                <w:rFonts w:hint="eastAsia" w:ascii="宋体" w:hAnsi="宋体" w:cs="宋体"/>
                <w:szCs w:val="21"/>
                <w:highlight w:val="none"/>
                <w:lang w:eastAsia="zh-CN"/>
              </w:rPr>
              <w:t>生产</w:t>
            </w:r>
            <w:r>
              <w:rPr>
                <w:rFonts w:hint="eastAsia" w:ascii="宋体" w:hAnsi="宋体" w:cs="宋体"/>
                <w:szCs w:val="21"/>
                <w:highlight w:val="none"/>
              </w:rPr>
              <w:t>人员考评情况：</w:t>
            </w:r>
          </w:p>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生产</w:t>
            </w:r>
            <w:r>
              <w:rPr>
                <w:rFonts w:hint="eastAsia" w:ascii="宋体" w:hAnsi="宋体" w:cs="宋体"/>
                <w:szCs w:val="21"/>
                <w:highlight w:val="none"/>
              </w:rPr>
              <w:t>人员能力考评表》</w:t>
            </w:r>
          </w:p>
          <w:p>
            <w:pPr>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曾令旭 </w:t>
            </w:r>
            <w:r>
              <w:rPr>
                <w:rFonts w:hint="eastAsia" w:ascii="宋体" w:hAnsi="宋体" w:cs="宋体"/>
                <w:szCs w:val="21"/>
                <w:highlight w:val="none"/>
                <w:lang w:eastAsia="zh-CN"/>
              </w:rPr>
              <w:t xml:space="preserve">  考评</w:t>
            </w:r>
            <w:r>
              <w:rPr>
                <w:rFonts w:hint="eastAsia" w:ascii="宋体" w:hAnsi="宋体" w:cs="宋体"/>
                <w:szCs w:val="21"/>
                <w:highlight w:val="none"/>
              </w:rPr>
              <w:t>时间20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p>
          <w:p>
            <w:pPr>
              <w:rPr>
                <w:rFonts w:ascii="宋体" w:hAnsi="宋体" w:cs="宋体"/>
                <w:szCs w:val="21"/>
                <w:highlight w:val="none"/>
              </w:rPr>
            </w:pPr>
            <w:r>
              <w:rPr>
                <w:rFonts w:hint="eastAsia" w:ascii="宋体" w:hAnsi="宋体" w:cs="宋体"/>
                <w:szCs w:val="21"/>
                <w:highlight w:val="none"/>
              </w:rPr>
              <w:t>从</w:t>
            </w:r>
            <w:r>
              <w:rPr>
                <w:rFonts w:hint="eastAsia" w:ascii="宋体" w:hAnsi="宋体" w:cs="宋体"/>
                <w:szCs w:val="21"/>
                <w:highlight w:val="none"/>
                <w:lang w:val="en-US" w:eastAsia="zh-CN"/>
              </w:rPr>
              <w:t>业务能力</w:t>
            </w:r>
            <w:r>
              <w:rPr>
                <w:rFonts w:hint="eastAsia" w:ascii="宋体" w:hAnsi="宋体" w:cs="宋体"/>
                <w:szCs w:val="21"/>
                <w:highlight w:val="none"/>
              </w:rPr>
              <w:t>、</w:t>
            </w:r>
            <w:r>
              <w:rPr>
                <w:rFonts w:hint="eastAsia" w:ascii="宋体" w:hAnsi="宋体" w:cs="宋体"/>
                <w:szCs w:val="21"/>
                <w:highlight w:val="none"/>
                <w:lang w:val="en-US" w:eastAsia="zh-CN"/>
              </w:rPr>
              <w:t>沟通能力</w:t>
            </w:r>
            <w:r>
              <w:rPr>
                <w:rFonts w:hint="eastAsia" w:ascii="宋体" w:hAnsi="宋体" w:cs="宋体"/>
                <w:szCs w:val="21"/>
                <w:highlight w:val="none"/>
              </w:rPr>
              <w:t>、</w:t>
            </w:r>
            <w:r>
              <w:rPr>
                <w:rFonts w:hint="eastAsia" w:ascii="宋体" w:hAnsi="宋体" w:cs="宋体"/>
                <w:szCs w:val="21"/>
                <w:highlight w:val="none"/>
                <w:lang w:val="en-US" w:eastAsia="zh-CN"/>
              </w:rPr>
              <w:t>业务完成</w:t>
            </w:r>
            <w:r>
              <w:rPr>
                <w:rFonts w:hint="eastAsia" w:ascii="宋体" w:hAnsi="宋体" w:cs="宋体"/>
                <w:szCs w:val="21"/>
                <w:highlight w:val="none"/>
              </w:rPr>
              <w:t>等方面进行了考核。考核成绩：</w:t>
            </w:r>
            <w:r>
              <w:rPr>
                <w:rFonts w:hint="eastAsia" w:ascii="宋体" w:hAnsi="宋体" w:cs="宋体"/>
                <w:szCs w:val="21"/>
                <w:highlight w:val="none"/>
                <w:lang w:val="en-US" w:eastAsia="zh-CN"/>
              </w:rPr>
              <w:t>98分</w:t>
            </w:r>
            <w:r>
              <w:rPr>
                <w:rFonts w:hint="eastAsia" w:ascii="宋体" w:hAnsi="宋体" w:cs="宋体"/>
                <w:szCs w:val="21"/>
                <w:highlight w:val="none"/>
              </w:rPr>
              <w:t>。</w:t>
            </w:r>
          </w:p>
          <w:p>
            <w:pPr>
              <w:rPr>
                <w:rFonts w:ascii="宋体" w:hAnsi="宋体" w:cs="宋体"/>
                <w:szCs w:val="21"/>
                <w:highlight w:val="none"/>
              </w:rPr>
            </w:pPr>
          </w:p>
          <w:p>
            <w:pPr>
              <w:rPr>
                <w:rFonts w:hint="eastAsia" w:ascii="宋体" w:hAnsi="宋体" w:cs="宋体"/>
                <w:szCs w:val="21"/>
                <w:highlight w:val="none"/>
              </w:rPr>
            </w:pPr>
            <w:r>
              <w:rPr>
                <w:rFonts w:hint="eastAsia" w:ascii="宋体" w:hAnsi="宋体" w:cs="宋体"/>
                <w:szCs w:val="21"/>
                <w:highlight w:val="none"/>
              </w:rPr>
              <w:t>………</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查人员取证情况：</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1）姓名：曾令旭，二级锅炉司炉，证书编号：510625197103222370，有效期：2022.7.25</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2）姓名：周厚成，三级锅炉司炉，证书编号：510625197108203670，有效期：2023.11.10</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3）姓名：周厚成，二级锅炉司炉，证书编号：510625197108203670，有效期：2021.9.24</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4）姓名：吴加元，焊接与切割作业，证书编号：T510625197101122376，有效期：2025.5.16</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5）姓名：叶陈，电工，证书编号：T510625197611283196，有效期：2022.1.20</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6）姓名：袁米强，电工，证书编号：T510625197401250011，有效期：2022.1.4</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7）姓名：邹泽亮，锅炉压力容器压力管道安全管理，证书编号：510625198906120217，有效期：2021.12.29</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8）姓名：朱晓东，叉车，证书编号：T510625196401110014，有效期：2023.11.17</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rPr>
                <w:rFonts w:hint="eastAsia"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查，人员培训计划：202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度</w:t>
            </w:r>
            <w:r>
              <w:rPr>
                <w:rFonts w:hint="eastAsia" w:ascii="宋体" w:hAnsi="宋体" w:cs="宋体"/>
                <w:szCs w:val="21"/>
                <w:highlight w:val="none"/>
              </w:rPr>
              <w:t>培训计划</w:t>
            </w:r>
            <w:r>
              <w:rPr>
                <w:rFonts w:hint="eastAsia" w:ascii="宋体" w:hAnsi="宋体" w:cs="宋体"/>
                <w:szCs w:val="21"/>
                <w:highlight w:val="none"/>
                <w:lang w:val="en-US" w:eastAsia="zh-CN"/>
              </w:rPr>
              <w:t>8</w:t>
            </w:r>
            <w:r>
              <w:rPr>
                <w:rFonts w:hint="eastAsia" w:ascii="宋体" w:hAnsi="宋体" w:cs="宋体"/>
                <w:szCs w:val="21"/>
                <w:highlight w:val="none"/>
              </w:rPr>
              <w:t>次，</w:t>
            </w:r>
            <w:r>
              <w:rPr>
                <w:rFonts w:hint="eastAsia" w:ascii="宋体" w:hAnsi="宋体" w:cs="宋体"/>
                <w:szCs w:val="21"/>
                <w:highlight w:val="none"/>
                <w:lang w:val="en-US" w:eastAsia="zh-CN"/>
              </w:rPr>
              <w:t>已</w:t>
            </w:r>
            <w:r>
              <w:rPr>
                <w:rFonts w:hint="eastAsia" w:ascii="宋体" w:hAnsi="宋体" w:cs="宋体"/>
                <w:szCs w:val="21"/>
                <w:highlight w:val="none"/>
              </w:rPr>
              <w:t>完成</w:t>
            </w:r>
            <w:r>
              <w:rPr>
                <w:rFonts w:hint="eastAsia" w:ascii="宋体" w:hAnsi="宋体" w:cs="宋体"/>
                <w:szCs w:val="21"/>
                <w:highlight w:val="none"/>
                <w:lang w:val="en-US" w:eastAsia="zh-CN"/>
              </w:rPr>
              <w:t>5</w:t>
            </w:r>
            <w:r>
              <w:rPr>
                <w:rFonts w:hint="eastAsia" w:ascii="宋体" w:hAnsi="宋体" w:cs="宋体"/>
                <w:szCs w:val="21"/>
                <w:highlight w:val="none"/>
              </w:rPr>
              <w:t>次。</w:t>
            </w:r>
          </w:p>
          <w:p>
            <w:pPr>
              <w:rPr>
                <w:rFonts w:ascii="宋体" w:hAnsi="宋体" w:cs="宋体"/>
                <w:szCs w:val="21"/>
                <w:highlight w:val="none"/>
              </w:rPr>
            </w:pPr>
            <w:r>
              <w:rPr>
                <w:rFonts w:hint="eastAsia" w:ascii="宋体" w:hAnsi="宋体" w:cs="宋体"/>
                <w:szCs w:val="21"/>
                <w:highlight w:val="none"/>
              </w:rPr>
              <w:t>1、</w:t>
            </w:r>
            <w:r>
              <w:rPr>
                <w:rFonts w:hint="eastAsia" w:ascii="宋体" w:hAnsi="宋体" w:eastAsia="宋体" w:cs="宋体"/>
                <w:szCs w:val="21"/>
                <w:highlight w:val="none"/>
              </w:rPr>
              <w:t>查</w:t>
            </w:r>
            <w:r>
              <w:rPr>
                <w:rFonts w:hint="eastAsia" w:ascii="宋体" w:hAnsi="宋体" w:eastAsia="宋体" w:cs="宋体"/>
                <w:szCs w:val="21"/>
                <w:highlight w:val="none"/>
                <w:lang w:eastAsia="zh-CN"/>
              </w:rPr>
              <w:t>202</w:t>
            </w:r>
            <w:r>
              <w:rPr>
                <w:rFonts w:hint="eastAsia" w:ascii="宋体" w:hAnsi="宋体" w:cs="宋体"/>
                <w:szCs w:val="21"/>
                <w:highlight w:val="none"/>
                <w:lang w:val="en-US" w:eastAsia="zh-CN"/>
              </w:rPr>
              <w:t>1</w:t>
            </w:r>
            <w:r>
              <w:rPr>
                <w:rFonts w:hint="eastAsia" w:ascii="宋体" w:hAnsi="宋体" w:eastAsia="宋体" w:cs="宋体"/>
                <w:szCs w:val="21"/>
                <w:highlight w:val="none"/>
              </w:rPr>
              <w:t>年</w:t>
            </w:r>
            <w:r>
              <w:rPr>
                <w:rFonts w:hint="eastAsia" w:ascii="宋体" w:hAnsi="宋体" w:cs="宋体"/>
                <w:szCs w:val="21"/>
                <w:highlight w:val="none"/>
                <w:lang w:val="en-US" w:eastAsia="zh-CN"/>
              </w:rPr>
              <w:t>1</w:t>
            </w:r>
            <w:r>
              <w:rPr>
                <w:rFonts w:hint="eastAsia" w:ascii="宋体" w:hAnsi="宋体" w:eastAsia="宋体" w:cs="宋体"/>
                <w:szCs w:val="21"/>
                <w:highlight w:val="none"/>
              </w:rPr>
              <w:t>月10日技能培训</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培训</w:t>
            </w:r>
            <w:r>
              <w:rPr>
                <w:rFonts w:hint="eastAsia" w:ascii="宋体" w:hAnsi="宋体" w:cs="宋体"/>
                <w:szCs w:val="21"/>
                <w:highlight w:val="none"/>
              </w:rPr>
              <w:t>记录；</w:t>
            </w:r>
          </w:p>
          <w:p>
            <w:pPr>
              <w:rPr>
                <w:rFonts w:hint="eastAsia" w:ascii="宋体" w:hAnsi="宋体" w:eastAsia="宋体" w:cs="宋体"/>
                <w:szCs w:val="21"/>
                <w:highlight w:val="none"/>
              </w:rPr>
            </w:pPr>
            <w:r>
              <w:rPr>
                <w:rFonts w:hint="eastAsia" w:ascii="宋体" w:hAnsi="宋体" w:cs="宋体"/>
                <w:szCs w:val="21"/>
                <w:highlight w:val="none"/>
              </w:rPr>
              <w:t>培训内容：</w:t>
            </w:r>
            <w:r>
              <w:rPr>
                <w:rFonts w:hint="eastAsia" w:ascii="宋体" w:hAnsi="宋体" w:eastAsia="宋体" w:cs="宋体"/>
                <w:szCs w:val="21"/>
                <w:highlight w:val="none"/>
              </w:rPr>
              <w:t>依据《生产作业指导书》进行实际操作演示；</w:t>
            </w:r>
          </w:p>
          <w:p>
            <w:pPr>
              <w:rPr>
                <w:rFonts w:ascii="宋体" w:hAnsi="宋体" w:cs="宋体"/>
                <w:szCs w:val="21"/>
                <w:highlight w:val="none"/>
              </w:rPr>
            </w:pPr>
            <w:r>
              <w:rPr>
                <w:rFonts w:hint="eastAsia" w:ascii="宋体" w:hAnsi="宋体" w:cs="宋体"/>
                <w:szCs w:val="21"/>
                <w:highlight w:val="none"/>
              </w:rPr>
              <w:t>提供培训评价、培训内容。</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参加人员：</w:t>
            </w:r>
            <w:r>
              <w:rPr>
                <w:rFonts w:hint="eastAsia" w:ascii="宋体" w:hAnsi="宋体" w:eastAsia="宋体" w:cs="宋体"/>
                <w:szCs w:val="21"/>
                <w:highlight w:val="none"/>
              </w:rPr>
              <w:t>操作工人</w:t>
            </w:r>
          </w:p>
          <w:p>
            <w:pPr>
              <w:rPr>
                <w:rFonts w:hint="eastAsia" w:ascii="宋体" w:hAnsi="宋体" w:eastAsia="宋体" w:cs="宋体"/>
                <w:szCs w:val="21"/>
                <w:highlight w:val="none"/>
              </w:rPr>
            </w:pPr>
            <w:r>
              <w:rPr>
                <w:rFonts w:hint="eastAsia" w:ascii="宋体" w:hAnsi="宋体" w:cs="宋体"/>
                <w:szCs w:val="21"/>
                <w:highlight w:val="none"/>
              </w:rPr>
              <w:t>评价：</w:t>
            </w:r>
            <w:r>
              <w:rPr>
                <w:rFonts w:hint="eastAsia" w:ascii="宋体" w:hAnsi="宋体" w:eastAsia="宋体" w:cs="宋体"/>
                <w:szCs w:val="21"/>
                <w:highlight w:val="none"/>
              </w:rPr>
              <w:t>本公司产品具备一定的技术要求，此次培训对生产人员的实际操作水平和理论认识都起到了一次很好的帮助作用。</w:t>
            </w:r>
          </w:p>
          <w:p>
            <w:pPr>
              <w:rPr>
                <w:rFonts w:hint="default" w:ascii="宋体" w:hAnsi="宋体" w:eastAsia="宋体" w:cs="宋体"/>
                <w:szCs w:val="21"/>
                <w:highlight w:val="none"/>
                <w:lang w:val="en-US" w:eastAsia="zh-CN"/>
              </w:rPr>
            </w:pPr>
            <w:r>
              <w:rPr>
                <w:rFonts w:hint="eastAsia" w:ascii="宋体" w:hAnsi="宋体" w:eastAsia="宋体" w:cs="宋体"/>
                <w:szCs w:val="21"/>
                <w:highlight w:val="none"/>
              </w:rPr>
              <w:t xml:space="preserve">培训评价人： </w:t>
            </w:r>
            <w:r>
              <w:rPr>
                <w:rFonts w:hint="eastAsia" w:ascii="宋体" w:hAnsi="宋体" w:cs="宋体"/>
                <w:szCs w:val="21"/>
                <w:highlight w:val="none"/>
                <w:lang w:val="en-US" w:eastAsia="zh-CN"/>
              </w:rPr>
              <w:t>邹宗模</w:t>
            </w:r>
          </w:p>
          <w:p>
            <w:pPr>
              <w:rPr>
                <w:rFonts w:hint="eastAsia" w:ascii="宋体" w:hAnsi="宋体" w:cs="宋体"/>
                <w:szCs w:val="21"/>
                <w:highlight w:val="none"/>
              </w:rPr>
            </w:pPr>
            <w:r>
              <w:rPr>
                <w:rFonts w:hint="eastAsia" w:ascii="宋体" w:hAnsi="宋体" w:cs="宋体"/>
                <w:szCs w:val="21"/>
                <w:highlight w:val="none"/>
              </w:rPr>
              <w:t>2、查202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月13日</w:t>
            </w:r>
            <w:r>
              <w:rPr>
                <w:rFonts w:hint="eastAsia" w:ascii="宋体" w:hAnsi="宋体" w:cs="宋体"/>
                <w:szCs w:val="21"/>
                <w:highlight w:val="none"/>
                <w:lang w:val="en-US" w:eastAsia="zh-CN"/>
              </w:rPr>
              <w:t>公司</w:t>
            </w:r>
            <w:r>
              <w:rPr>
                <w:rFonts w:hint="eastAsia" w:ascii="宋体" w:hAnsi="宋体" w:cs="宋体"/>
                <w:szCs w:val="21"/>
                <w:highlight w:val="none"/>
              </w:rPr>
              <w:t>法律法规培训</w:t>
            </w:r>
            <w:r>
              <w:rPr>
                <w:rFonts w:hint="eastAsia" w:ascii="宋体" w:hAnsi="宋体" w:cs="宋体"/>
                <w:szCs w:val="21"/>
                <w:highlight w:val="none"/>
                <w:lang w:val="en-US" w:eastAsia="zh-CN"/>
              </w:rPr>
              <w:t>记录：</w:t>
            </w:r>
          </w:p>
          <w:p>
            <w:pPr>
              <w:rPr>
                <w:rFonts w:hint="eastAsia" w:ascii="宋体" w:hAnsi="宋体" w:cs="宋体"/>
                <w:szCs w:val="21"/>
                <w:highlight w:val="none"/>
              </w:rPr>
            </w:pPr>
            <w:r>
              <w:rPr>
                <w:rFonts w:hint="eastAsia" w:ascii="宋体" w:hAnsi="宋体" w:cs="宋体"/>
                <w:szCs w:val="21"/>
                <w:highlight w:val="none"/>
              </w:rPr>
              <w:t>培训内容：依据《公司法》、《合同法》对公司可能涉及到法律方面的部门和人员进行了法律培训，以保证公司合法权益</w:t>
            </w:r>
          </w:p>
          <w:p>
            <w:pPr>
              <w:numPr>
                <w:ilvl w:val="0"/>
                <w:numId w:val="0"/>
              </w:num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参加人员：全体管理人员 </w:t>
            </w:r>
          </w:p>
          <w:p>
            <w:pPr>
              <w:numPr>
                <w:ilvl w:val="0"/>
                <w:numId w:val="0"/>
              </w:num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评价：在公司涉及法律法规方面起到了很好的促进作用，对保证公司合法权益和守法经营起到了很大的促进作用。</w:t>
            </w:r>
          </w:p>
          <w:p>
            <w:pPr>
              <w:rPr>
                <w:rFonts w:hint="default" w:ascii="宋体" w:hAnsi="宋体" w:eastAsia="宋体" w:cs="宋体"/>
                <w:szCs w:val="21"/>
                <w:highlight w:val="none"/>
                <w:lang w:val="en-US" w:eastAsia="zh-CN"/>
              </w:rPr>
            </w:pPr>
            <w:r>
              <w:rPr>
                <w:rFonts w:hint="eastAsia" w:ascii="宋体" w:hAnsi="宋体" w:cs="宋体"/>
                <w:szCs w:val="21"/>
                <w:highlight w:val="none"/>
              </w:rPr>
              <w:t xml:space="preserve">培训评价人： </w:t>
            </w:r>
            <w:r>
              <w:rPr>
                <w:rFonts w:hint="eastAsia" w:ascii="宋体" w:hAnsi="宋体" w:cs="宋体"/>
                <w:szCs w:val="21"/>
                <w:highlight w:val="none"/>
                <w:lang w:val="en-US" w:eastAsia="zh-CN"/>
              </w:rPr>
              <w:t>邹宗模</w:t>
            </w:r>
          </w:p>
          <w:p>
            <w:pPr>
              <w:rPr>
                <w:rFonts w:ascii="宋体" w:hAnsi="宋体" w:cs="宋体"/>
                <w:color w:val="000000"/>
                <w:kern w:val="0"/>
                <w:szCs w:val="21"/>
                <w:highlight w:val="none"/>
              </w:rPr>
            </w:pPr>
            <w:r>
              <w:rPr>
                <w:rFonts w:hint="eastAsia" w:ascii="宋体" w:hAnsi="宋体" w:cs="宋体"/>
                <w:szCs w:val="21"/>
                <w:highlight w:val="none"/>
              </w:rPr>
              <w:t>3、查202</w:t>
            </w:r>
            <w:r>
              <w:rPr>
                <w:rFonts w:hint="eastAsia" w:ascii="宋体" w:hAnsi="宋体" w:cs="宋体"/>
                <w:szCs w:val="21"/>
                <w:highlight w:val="none"/>
                <w:lang w:val="en-US" w:eastAsia="zh-CN"/>
              </w:rPr>
              <w:t>1</w:t>
            </w:r>
            <w:r>
              <w:rPr>
                <w:rFonts w:hint="eastAsia" w:ascii="宋体" w:hAnsi="宋体" w:cs="宋体"/>
                <w:szCs w:val="21"/>
                <w:highlight w:val="none"/>
              </w:rPr>
              <w:t>年培训计划，后续还将进行</w:t>
            </w:r>
            <w:r>
              <w:rPr>
                <w:rFonts w:hint="eastAsia" w:ascii="宋体" w:hAnsi="宋体"/>
                <w:highlight w:val="none"/>
                <w:lang w:eastAsia="zh-CN"/>
              </w:rPr>
              <w:t>生产</w:t>
            </w:r>
            <w:r>
              <w:rPr>
                <w:rFonts w:hint="eastAsia" w:ascii="宋体" w:hAnsi="宋体"/>
                <w:highlight w:val="none"/>
              </w:rPr>
              <w:t>人员素养培训</w:t>
            </w:r>
            <w:r>
              <w:rPr>
                <w:rFonts w:hint="eastAsia"/>
                <w:highlight w:val="none"/>
              </w:rPr>
              <w:t>、</w:t>
            </w:r>
            <w:r>
              <w:rPr>
                <w:rFonts w:hint="eastAsia"/>
                <w:highlight w:val="none"/>
                <w:lang w:eastAsia="zh-CN"/>
              </w:rPr>
              <w:t>生产工艺</w:t>
            </w:r>
            <w:r>
              <w:rPr>
                <w:rFonts w:hint="eastAsia"/>
                <w:highlight w:val="none"/>
              </w:rPr>
              <w:t>流程、规范及管理培训</w:t>
            </w:r>
            <w:r>
              <w:rPr>
                <w:rFonts w:hint="eastAsia" w:ascii="宋体" w:hAnsi="宋体" w:cs="宋体"/>
                <w:color w:val="000000"/>
                <w:kern w:val="0"/>
                <w:szCs w:val="21"/>
                <w:highlight w:val="none"/>
              </w:rPr>
              <w:t>等相关培训。</w:t>
            </w:r>
          </w:p>
          <w:p>
            <w:pPr>
              <w:rPr>
                <w:rFonts w:ascii="宋体" w:hAnsi="宋体" w:cs="宋体"/>
                <w:color w:val="000000"/>
                <w:kern w:val="0"/>
                <w:szCs w:val="21"/>
                <w:highlight w:val="none"/>
              </w:rPr>
            </w:pPr>
            <w:r>
              <w:rPr>
                <w:rFonts w:hint="eastAsia" w:ascii="宋体" w:hAnsi="宋体" w:cs="宋体"/>
                <w:color w:val="000000"/>
                <w:kern w:val="0"/>
                <w:szCs w:val="21"/>
                <w:highlight w:val="none"/>
              </w:rPr>
              <w:t>......</w:t>
            </w:r>
          </w:p>
          <w:p>
            <w:pPr>
              <w:spacing w:line="360" w:lineRule="auto"/>
              <w:rPr>
                <w:rFonts w:hint="eastAsia" w:ascii="宋体" w:hAnsi="宋体" w:cs="宋体"/>
                <w:color w:val="000000"/>
                <w:spacing w:val="-4"/>
                <w:szCs w:val="21"/>
              </w:rPr>
            </w:pPr>
            <w:r>
              <w:rPr>
                <w:rFonts w:hint="eastAsia" w:ascii="宋体" w:hAnsi="宋体"/>
                <w:szCs w:val="21"/>
                <w:highlight w:val="none"/>
                <w:lang w:val="en-US" w:eastAsia="zh-CN"/>
              </w:rPr>
              <w:t>其余培训计划均按计划进行。</w:t>
            </w:r>
          </w:p>
        </w:tc>
        <w:tc>
          <w:tcPr>
            <w:tcW w:w="1585" w:type="dxa"/>
            <w:vAlign w:val="top"/>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b/>
                <w:szCs w:val="21"/>
              </w:rPr>
            </w:pPr>
          </w:p>
        </w:tc>
        <w:tc>
          <w:tcPr>
            <w:tcW w:w="960" w:type="dxa"/>
            <w:vAlign w:val="top"/>
          </w:tcPr>
          <w:p>
            <w:pPr>
              <w:rPr>
                <w:rFonts w:hint="eastAsia" w:ascii="宋体" w:hAnsi="宋体" w:cs="宋体"/>
                <w:b/>
                <w:szCs w:val="21"/>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004" w:type="dxa"/>
            <w:vAlign w:val="top"/>
          </w:tcPr>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3"/>
              <w:tabs>
                <w:tab w:val="left" w:pos="902"/>
                <w:tab w:val="clear" w:pos="1069"/>
              </w:tabs>
              <w:spacing w:line="360" w:lineRule="auto"/>
              <w:ind w:left="0" w:leftChars="0" w:right="1" w:rightChars="0"/>
              <w:rPr>
                <w:rFonts w:hint="eastAsia" w:ascii="宋体" w:hAnsi="宋体" w:cs="宋体"/>
                <w:color w:val="000000"/>
                <w:spacing w:val="-4"/>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585" w:type="dxa"/>
            <w:vAlign w:val="top"/>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b/>
                <w:szCs w:val="21"/>
              </w:rPr>
            </w:pPr>
          </w:p>
        </w:tc>
        <w:tc>
          <w:tcPr>
            <w:tcW w:w="960" w:type="dxa"/>
            <w:vAlign w:val="top"/>
          </w:tcPr>
          <w:p>
            <w:pPr>
              <w:rPr>
                <w:rFonts w:hint="eastAsia" w:ascii="宋体" w:hAnsi="宋体" w:cs="宋体"/>
                <w:b/>
                <w:szCs w:val="21"/>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004" w:type="dxa"/>
            <w:vAlign w:val="top"/>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hint="eastAsia" w:ascii="宋体" w:hAnsi="宋体" w:cs="宋体"/>
                <w:color w:val="000000"/>
                <w:spacing w:val="-4"/>
                <w:szCs w:val="21"/>
              </w:rPr>
            </w:pPr>
            <w:r>
              <w:rPr>
                <w:rFonts w:hint="eastAsia" w:ascii="宋体" w:hAnsi="宋体" w:cs="宋体"/>
                <w:szCs w:val="24"/>
                <w:highlight w:val="none"/>
              </w:rPr>
              <w:t>自体系运行以来，没有发生严重的顾客投诉事件。</w:t>
            </w:r>
          </w:p>
        </w:tc>
        <w:tc>
          <w:tcPr>
            <w:tcW w:w="1585" w:type="dxa"/>
            <w:vAlign w:val="top"/>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b/>
                <w:szCs w:val="21"/>
              </w:rPr>
            </w:pPr>
          </w:p>
        </w:tc>
        <w:tc>
          <w:tcPr>
            <w:tcW w:w="960" w:type="dxa"/>
            <w:vAlign w:val="top"/>
          </w:tcPr>
          <w:p>
            <w:pPr>
              <w:rPr>
                <w:rFonts w:hint="eastAsia"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7.5.1</w:t>
            </w:r>
          </w:p>
        </w:tc>
        <w:tc>
          <w:tcPr>
            <w:tcW w:w="10004" w:type="dxa"/>
            <w:vAlign w:val="top"/>
          </w:tcPr>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cs="宋体"/>
                <w:color w:val="000000"/>
                <w:spacing w:val="-4"/>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vAlign w:val="top"/>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left"/>
              <w:rPr>
                <w:rFonts w:ascii="宋体" w:hAnsi="宋体"/>
                <w:b/>
                <w:szCs w:val="21"/>
              </w:rPr>
            </w:pPr>
            <w:r>
              <w:rPr>
                <w:rFonts w:hint="eastAsia" w:ascii="宋体" w:hAnsi="宋体" w:cs="宋体"/>
                <w:szCs w:val="21"/>
              </w:rPr>
              <w:t>创建和更新</w:t>
            </w:r>
          </w:p>
        </w:tc>
        <w:tc>
          <w:tcPr>
            <w:tcW w:w="960" w:type="dxa"/>
            <w:vAlign w:val="top"/>
          </w:tcPr>
          <w:p>
            <w:pPr>
              <w:rPr>
                <w:rFonts w:hint="eastAsia"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7.5.2</w:t>
            </w:r>
          </w:p>
        </w:tc>
        <w:tc>
          <w:tcPr>
            <w:tcW w:w="10004" w:type="dxa"/>
            <w:vAlign w:val="top"/>
          </w:tcPr>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eastAsia="zh-CN"/>
              </w:rPr>
              <w:t>JJJM</w:t>
            </w:r>
            <w:r>
              <w:rPr>
                <w:rFonts w:hint="eastAsia" w:ascii="宋体" w:hAnsi="宋体" w:eastAsia="宋体" w:cs="宋体"/>
                <w:color w:val="000000"/>
                <w:kern w:val="0"/>
                <w:sz w:val="21"/>
                <w:szCs w:val="21"/>
              </w:rPr>
              <w:t>/QM</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lang w:eastAsia="zh-CN"/>
              </w:rPr>
              <w:t>2020</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版本号 A/0</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2019年8月1日发布</w:t>
            </w:r>
            <w:r>
              <w:rPr>
                <w:rFonts w:hint="eastAsia" w:ascii="宋体" w:hAnsi="宋体" w:eastAsia="宋体" w:cs="宋体"/>
                <w:color w:val="000000"/>
                <w:kern w:val="0"/>
                <w:sz w:val="21"/>
                <w:szCs w:val="21"/>
              </w:rPr>
              <w:t xml:space="preserve">  编制：</w:t>
            </w:r>
            <w:r>
              <w:rPr>
                <w:rFonts w:hint="eastAsia" w:ascii="宋体" w:hAnsi="宋体" w:eastAsia="宋体" w:cs="宋体"/>
                <w:color w:val="000000"/>
                <w:kern w:val="0"/>
                <w:sz w:val="21"/>
                <w:szCs w:val="21"/>
                <w:lang w:val="en-US" w:eastAsia="zh-CN"/>
              </w:rPr>
              <w:t>行政部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邹宗模</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ind w:firstLine="420" w:firstLineChars="200"/>
              <w:jc w:val="both"/>
              <w:rPr>
                <w:rFonts w:ascii="宋体" w:hAnsi="宋体" w:cs="宋体"/>
                <w:color w:val="000000"/>
                <w:kern w:val="0"/>
                <w:szCs w:val="21"/>
              </w:rPr>
            </w:pPr>
            <w:r>
              <w:rPr>
                <w:rFonts w:hint="eastAsia" w:ascii="宋体" w:hAnsi="宋体" w:cs="宋体"/>
                <w:color w:val="000000"/>
                <w:kern w:val="0"/>
                <w:szCs w:val="21"/>
              </w:rPr>
              <w:t>文件</w:t>
            </w:r>
            <w:r>
              <w:rPr>
                <w:rFonts w:hint="eastAsia" w:ascii="宋体" w:hAnsi="宋体" w:eastAsia="宋体" w:cs="宋体"/>
                <w:color w:val="000000"/>
                <w:kern w:val="0"/>
                <w:sz w:val="21"/>
                <w:szCs w:val="21"/>
                <w:lang w:val="en-US" w:eastAsia="zh-CN" w:bidi="ar-SA"/>
              </w:rPr>
              <w:t>编号JJJM/QP001</w:t>
            </w:r>
            <w:r>
              <w:rPr>
                <w:rFonts w:hint="eastAsia" w:ascii="宋体" w:hAnsi="宋体" w:eastAsia="宋体" w:cs="宋体"/>
                <w:color w:val="000000"/>
                <w:kern w:val="0"/>
                <w:sz w:val="21"/>
                <w:szCs w:val="21"/>
              </w:rPr>
              <w:t>版本号</w:t>
            </w:r>
            <w:r>
              <w:rPr>
                <w:rFonts w:hint="eastAsia" w:ascii="宋体" w:hAnsi="宋体" w:cs="宋体"/>
                <w:color w:val="000000"/>
                <w:kern w:val="0"/>
                <w:szCs w:val="21"/>
              </w:rPr>
              <w:t>A/0</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2019年8月1日发布</w:t>
            </w:r>
            <w:r>
              <w:rPr>
                <w:rFonts w:hint="eastAsia" w:ascii="宋体" w:hAnsi="宋体" w:eastAsia="宋体" w:cs="宋体"/>
                <w:color w:val="000000"/>
                <w:kern w:val="0"/>
                <w:sz w:val="21"/>
                <w:szCs w:val="21"/>
              </w:rPr>
              <w:t xml:space="preserve">  编制：</w:t>
            </w:r>
            <w:r>
              <w:rPr>
                <w:rFonts w:hint="eastAsia" w:ascii="宋体" w:hAnsi="宋体" w:eastAsia="宋体" w:cs="宋体"/>
                <w:color w:val="000000"/>
                <w:kern w:val="0"/>
                <w:sz w:val="21"/>
                <w:szCs w:val="21"/>
                <w:lang w:val="en-US" w:eastAsia="zh-CN"/>
              </w:rPr>
              <w:t>行政部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邹宗模</w:t>
            </w:r>
          </w:p>
          <w:p>
            <w:pPr>
              <w:pStyle w:val="3"/>
              <w:tabs>
                <w:tab w:val="left" w:pos="902"/>
                <w:tab w:val="left" w:pos="1630"/>
                <w:tab w:val="clear" w:pos="1069"/>
                <w:tab w:val="clear" w:pos="2149"/>
              </w:tabs>
              <w:spacing w:line="360" w:lineRule="auto"/>
              <w:ind w:left="0" w:leftChars="0" w:right="1" w:rightChars="0" w:firstLine="420" w:firstLineChars="200"/>
              <w:rPr>
                <w:rFonts w:hint="eastAsia" w:ascii="宋体" w:hAnsi="宋体" w:cs="宋体"/>
                <w:color w:val="000000"/>
                <w:spacing w:val="-4"/>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vAlign w:val="top"/>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160" w:type="dxa"/>
            <w:vAlign w:val="top"/>
          </w:tcPr>
          <w:p>
            <w:pPr>
              <w:spacing w:line="360" w:lineRule="auto"/>
              <w:rPr>
                <w:rFonts w:ascii="宋体" w:hAnsi="宋体" w:cs="宋体"/>
                <w:szCs w:val="21"/>
              </w:rPr>
            </w:pPr>
            <w:r>
              <w:rPr>
                <w:rFonts w:hint="eastAsia" w:ascii="宋体" w:hAnsi="宋体" w:cs="宋体"/>
                <w:szCs w:val="21"/>
              </w:rPr>
              <w:t>形成文件信息的控制</w:t>
            </w:r>
          </w:p>
          <w:p>
            <w:pPr>
              <w:spacing w:line="360" w:lineRule="auto"/>
              <w:rPr>
                <w:rFonts w:ascii="宋体" w:hAnsi="宋体"/>
                <w:b/>
                <w:szCs w:val="21"/>
              </w:rPr>
            </w:pPr>
          </w:p>
        </w:tc>
        <w:tc>
          <w:tcPr>
            <w:tcW w:w="960" w:type="dxa"/>
            <w:vAlign w:val="top"/>
          </w:tcPr>
          <w:p>
            <w:pPr>
              <w:rPr>
                <w:rFonts w:hint="eastAsia"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7.5.3</w:t>
            </w:r>
          </w:p>
        </w:tc>
        <w:tc>
          <w:tcPr>
            <w:tcW w:w="10004" w:type="dxa"/>
            <w:vAlign w:val="top"/>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查，质量手册：公司编制了《文件与记录控制程序》，规定了体系文件的编制、审核、批准、受控、使用、报废等要求。查见：程序文件有</w:t>
            </w:r>
            <w:r>
              <w:rPr>
                <w:rFonts w:hint="eastAsia" w:ascii="宋体" w:hAnsi="宋体" w:cs="宋体"/>
                <w:szCs w:val="21"/>
                <w:lang w:val="en-US" w:eastAsia="zh-CN"/>
              </w:rPr>
              <w:t>21</w:t>
            </w:r>
            <w:r>
              <w:rPr>
                <w:rFonts w:hint="eastAsia" w:ascii="宋体" w:hAnsi="宋体" w:cs="宋体"/>
                <w:szCs w:val="21"/>
              </w:rPr>
              <w:t>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查见：《文件发放、回收记录》程序文件、质量手册、管理制度汇编、图纸、工艺文件等行了发放；有文件编号、分发号，版本，部门签收等内容，暂无回收记录发生。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查《外来文件清单》,里面包括法律法规：中华人民共和国合同法、中华人民共和国劳动法、中华人民共和国质量法、中华人民共和国消费者权益法等标准。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hint="eastAsia" w:ascii="宋体" w:hAnsi="宋体" w:cs="宋体"/>
                <w:color w:val="000000"/>
                <w:spacing w:val="-4"/>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585" w:type="dxa"/>
            <w:vAlign w:val="top"/>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szCs w:val="21"/>
              </w:rPr>
            </w:pPr>
          </w:p>
        </w:tc>
        <w:tc>
          <w:tcPr>
            <w:tcW w:w="960" w:type="dxa"/>
            <w:vAlign w:val="top"/>
          </w:tcPr>
          <w:p>
            <w:pPr>
              <w:rPr>
                <w:rFonts w:hint="eastAsia"/>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004" w:type="dxa"/>
            <w:vAlign w:val="top"/>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2.查顾客满意度调查情况：公司20</w:t>
            </w:r>
            <w:r>
              <w:rPr>
                <w:rFonts w:hint="eastAsia" w:ascii="宋体" w:hAnsi="宋体" w:cs="宋体"/>
                <w:color w:val="000000"/>
                <w:szCs w:val="24"/>
                <w:highlight w:val="none"/>
                <w:lang w:val="en-US" w:eastAsia="zh-CN"/>
              </w:rPr>
              <w:t>21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rPr>
              <w:t>月以问卷形式对顾客进行了满意度调查，共计发放</w:t>
            </w:r>
            <w:r>
              <w:rPr>
                <w:rFonts w:hint="eastAsia" w:ascii="宋体" w:hAnsi="宋体" w:cs="宋体"/>
                <w:color w:val="000000"/>
                <w:szCs w:val="24"/>
                <w:highlight w:val="none"/>
                <w:lang w:val="en-US" w:eastAsia="zh-CN"/>
              </w:rPr>
              <w:t>4</w:t>
            </w:r>
            <w:r>
              <w:rPr>
                <w:rFonts w:hint="eastAsia" w:ascii="宋体" w:hAnsi="宋体" w:cs="宋体"/>
                <w:color w:val="000000"/>
                <w:szCs w:val="24"/>
                <w:highlight w:val="none"/>
              </w:rPr>
              <w:t>份，回收2份。对公司的服务、质量、交付、价格等项进行打分。查《顾客满意程度调查表》对满意度进行了统计；通过统计顾客满意度为9</w:t>
            </w:r>
            <w:r>
              <w:rPr>
                <w:rFonts w:hint="eastAsia" w:ascii="宋体" w:hAnsi="宋体" w:cs="宋体"/>
                <w:color w:val="000000"/>
                <w:szCs w:val="24"/>
                <w:highlight w:val="none"/>
                <w:lang w:val="en-US" w:eastAsia="zh-CN"/>
              </w:rPr>
              <w:t>7</w:t>
            </w:r>
            <w:r>
              <w:rPr>
                <w:rFonts w:hint="eastAsia" w:ascii="宋体" w:hAnsi="宋体" w:cs="宋体"/>
                <w:color w:val="000000"/>
                <w:szCs w:val="24"/>
                <w:highlight w:val="none"/>
              </w:rPr>
              <w:t>分。现场查，组织不能提供对顾客满意度调查的信息和数据进行了分析、评价的证据。</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2.查质量目标统计等记录，公司20</w:t>
            </w:r>
            <w:r>
              <w:rPr>
                <w:rFonts w:hint="eastAsia" w:ascii="宋体" w:hAnsi="宋体" w:cs="宋体"/>
                <w:color w:val="000000"/>
                <w:szCs w:val="24"/>
                <w:highlight w:val="none"/>
                <w:lang w:val="en-US" w:eastAsia="zh-CN"/>
              </w:rPr>
              <w:t>21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月至202</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5</w:t>
            </w:r>
            <w:r>
              <w:rPr>
                <w:rFonts w:hint="eastAsia" w:ascii="宋体" w:hAnsi="宋体" w:cs="宋体"/>
                <w:color w:val="000000"/>
                <w:szCs w:val="24"/>
                <w:highlight w:val="none"/>
              </w:rPr>
              <w:t>月数据统计的结果为：</w:t>
            </w:r>
          </w:p>
          <w:p>
            <w:pPr>
              <w:spacing w:line="360" w:lineRule="auto"/>
              <w:ind w:firstLine="420" w:firstLineChars="200"/>
              <w:jc w:val="lef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 产品一次合格率达95%以上；</w:t>
            </w:r>
          </w:p>
          <w:p>
            <w:pPr>
              <w:spacing w:line="360" w:lineRule="auto"/>
              <w:ind w:firstLine="420" w:firstLineChars="200"/>
              <w:jc w:val="lef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 产品出厂合格率达到100%；</w:t>
            </w:r>
          </w:p>
          <w:p>
            <w:pPr>
              <w:spacing w:line="360" w:lineRule="auto"/>
              <w:ind w:firstLine="420" w:firstLineChars="200"/>
              <w:jc w:val="lef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3. 顾客满意率达95%以上。</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rPr>
                <w:rFonts w:hint="eastAsia" w:ascii="宋体" w:hAnsi="宋体" w:cs="宋体"/>
                <w:color w:val="000000"/>
                <w:szCs w:val="22"/>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585" w:type="dxa"/>
            <w:vAlign w:val="top"/>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szCs w:val="21"/>
              </w:rPr>
            </w:pPr>
          </w:p>
        </w:tc>
        <w:tc>
          <w:tcPr>
            <w:tcW w:w="960" w:type="dxa"/>
          </w:tcPr>
          <w:p>
            <w:pPr>
              <w:rPr>
                <w:rFonts w:ascii="宋体" w:hAnsi="宋体" w:cs="宋体"/>
                <w:szCs w:val="21"/>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ascii="宋体" w:hAnsi="宋体" w:cs="宋体"/>
                <w:szCs w:val="24"/>
              </w:rPr>
            </w:pPr>
            <w:r>
              <w:rPr>
                <w:rFonts w:hint="eastAsia" w:ascii="宋体" w:hAnsi="宋体" w:cs="宋体"/>
                <w:szCs w:val="24"/>
              </w:rPr>
              <w:t>本次审核时间：20</w:t>
            </w:r>
            <w:r>
              <w:rPr>
                <w:rFonts w:hint="eastAsia" w:ascii="宋体" w:hAnsi="宋体" w:cs="宋体"/>
                <w:szCs w:val="24"/>
                <w:lang w:val="en-US" w:eastAsia="zh-CN"/>
              </w:rPr>
              <w:t>21</w:t>
            </w:r>
            <w:r>
              <w:rPr>
                <w:rFonts w:hint="eastAsia" w:ascii="宋体" w:hAnsi="宋体" w:cs="宋体"/>
                <w:szCs w:val="24"/>
              </w:rPr>
              <w:t>年1月20日（上次内审时间为2019年11月20日）</w:t>
            </w:r>
            <w:r>
              <w:rPr>
                <w:rFonts w:hint="eastAsia"/>
                <w:lang w:eastAsia="zh-CN"/>
              </w:rPr>
              <w:t>，</w:t>
            </w:r>
            <w:r>
              <w:rPr>
                <w:rFonts w:hint="eastAsia"/>
                <w:lang w:val="en-US" w:eastAsia="zh-CN"/>
              </w:rPr>
              <w:t>超过了12个月的期限，已经对负责人员进行指出，同时负责人员表示下次一定注意，待下次审核时关注。</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审核组组成：邹勋泽（组长）、魏玲（组员）</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查公司内审员经培训、内审员授权书，内审员基本能满足内审的能力要求；</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查《管理层审核检查表》，《生产部审核检查表》，《技质部审核检查表》、《行政部审核检查表》、《供销部审核检查表》审核过程及条款基本齐全，未出现审核本部门情况。</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查，《内部管理体系审核报告》，审核结论：公司质量管理体系基本符合ISQ9001：2015质量管理体系要求，且运行有效。</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此次共开据《内审不符合项报告》1份  涉及生产部8.5.</w:t>
            </w:r>
            <w:r>
              <w:rPr>
                <w:rFonts w:hint="eastAsia" w:ascii="宋体" w:hAnsi="宋体" w:cs="宋体"/>
                <w:color w:val="000000"/>
                <w:szCs w:val="21"/>
                <w:lang w:val="en-US" w:eastAsia="zh-CN"/>
              </w:rPr>
              <w:t>1</w:t>
            </w:r>
            <w:r>
              <w:rPr>
                <w:rFonts w:hint="eastAsia" w:ascii="宋体" w:hAnsi="宋体" w:cs="宋体"/>
                <w:color w:val="000000"/>
                <w:szCs w:val="21"/>
              </w:rPr>
              <w:t>条款，不符合事实描述“</w:t>
            </w:r>
            <w:r>
              <w:rPr>
                <w:rFonts w:hint="eastAsia" w:ascii="宋体" w:hAnsi="宋体" w:cs="宋体"/>
                <w:color w:val="000000"/>
                <w:szCs w:val="21"/>
                <w:lang w:val="zh-CN"/>
              </w:rPr>
              <w:t>查现场查看，配料环节操作工未按工艺要求进行记录</w:t>
            </w:r>
            <w:r>
              <w:rPr>
                <w:rFonts w:hint="eastAsia" w:ascii="宋体" w:hAnsi="宋体" w:cs="宋体"/>
                <w:color w:val="000000"/>
                <w:szCs w:val="21"/>
              </w:rPr>
              <w:t>”，查不符合报告，对不符合项进行了分析，并制定了纠正措施，并进行了验证，不符合纠正措施已经关闭。</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提供有《内部审核报告》查，审核结论：公司质量管理体系的建立符合标准要求、实施有效。</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通过内部审核，公司质量管理体系的建立实施是有效的，符合标准要求。</w:t>
            </w:r>
          </w:p>
          <w:p>
            <w:pPr>
              <w:jc w:val="left"/>
              <w:rPr>
                <w:rFonts w:ascii="宋体" w:hAnsi="宋体" w:cs="宋体"/>
                <w:szCs w:val="21"/>
              </w:rPr>
            </w:pPr>
            <w:r>
              <w:rPr>
                <w:rFonts w:hint="eastAsia" w:ascii="宋体" w:hAnsi="宋体" w:cs="宋体"/>
                <w:color w:val="000000"/>
                <w:szCs w:val="22"/>
              </w:rPr>
              <w:t>公司内审基本符合要求。</w:t>
            </w:r>
          </w:p>
        </w:tc>
        <w:tc>
          <w:tcPr>
            <w:tcW w:w="1585" w:type="dxa"/>
          </w:tcPr>
          <w:p>
            <w:r>
              <w:rPr>
                <w:rFonts w:hint="eastAsia"/>
                <w:lang w:val="en-US" w:eastAsia="zh-CN"/>
              </w:rPr>
              <w:t>合格</w:t>
            </w:r>
          </w:p>
        </w:tc>
      </w:tr>
    </w:tbl>
    <w:p>
      <w:pPr>
        <w:pStyle w:val="5"/>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before="120"/>
              <w:rPr>
                <w:sz w:val="24"/>
                <w:szCs w:val="24"/>
              </w:rPr>
            </w:pPr>
            <w:r>
              <w:rPr>
                <w:rFonts w:hint="eastAsia"/>
                <w:sz w:val="24"/>
                <w:szCs w:val="24"/>
              </w:rPr>
              <w:t>受审核部门：供销部   主管领导：</w:t>
            </w:r>
            <w:r>
              <w:rPr>
                <w:rFonts w:hint="eastAsia"/>
                <w:sz w:val="24"/>
                <w:szCs w:val="24"/>
                <w:lang w:eastAsia="zh-CN"/>
              </w:rPr>
              <w:t>邹宗模</w:t>
            </w:r>
            <w:r>
              <w:rPr>
                <w:rFonts w:hint="eastAsia"/>
                <w:sz w:val="24"/>
                <w:szCs w:val="24"/>
              </w:rPr>
              <w:t xml:space="preserve">    陪同人员：</w:t>
            </w:r>
            <w:r>
              <w:rPr>
                <w:rFonts w:hint="eastAsia" w:ascii="宋体" w:hAnsi="宋体" w:cs="宋体"/>
                <w:szCs w:val="21"/>
              </w:rPr>
              <w:t>邹勋泽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sz w:val="24"/>
                <w:szCs w:val="24"/>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审核时间：202</w:t>
            </w:r>
            <w:r>
              <w:rPr>
                <w:rFonts w:hint="eastAsia"/>
                <w:sz w:val="24"/>
                <w:szCs w:val="24"/>
                <w:lang w:val="en-US" w:eastAsia="zh-CN"/>
              </w:rPr>
              <w:t>1</w:t>
            </w:r>
            <w:r>
              <w:rPr>
                <w:rFonts w:hint="eastAsia"/>
                <w:sz w:val="24"/>
                <w:szCs w:val="24"/>
              </w:rPr>
              <w:t>.</w:t>
            </w:r>
            <w:r>
              <w:rPr>
                <w:rFonts w:hint="eastAsia"/>
                <w:sz w:val="24"/>
                <w:szCs w:val="24"/>
                <w:lang w:val="en-US" w:eastAsia="zh-CN"/>
              </w:rPr>
              <w:t>6</w:t>
            </w:r>
            <w:r>
              <w:rPr>
                <w:rFonts w:hint="eastAsia"/>
                <w:sz w:val="24"/>
                <w:szCs w:val="24"/>
              </w:rPr>
              <w:t>.25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体系文件中已经明确了供销部的岗位职责，具体为：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vAlign w:val="center"/>
          </w:tcPr>
          <w:p>
            <w:pPr>
              <w:spacing w:line="360" w:lineRule="auto"/>
              <w:rPr>
                <w:rFonts w:ascii="宋体" w:hAnsi="宋体" w:cs="宋体"/>
                <w:szCs w:val="21"/>
              </w:rPr>
            </w:pPr>
            <w:r>
              <w:rPr>
                <w:rFonts w:hint="eastAsia" w:ascii="宋体" w:hAnsi="宋体" w:cs="宋体"/>
                <w:szCs w:val="21"/>
              </w:rPr>
              <w:t>供销部负责人：邹勋泽</w:t>
            </w:r>
          </w:p>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ascii="宋体" w:hAnsi="宋体" w:cs="宋体"/>
                <w:color w:val="000000"/>
                <w:szCs w:val="21"/>
              </w:rPr>
            </w:pPr>
            <w:r>
              <w:rPr>
                <w:rFonts w:hint="eastAsia" w:ascii="宋体" w:hAnsi="宋体" w:cs="宋体"/>
                <w:color w:val="000000"/>
                <w:szCs w:val="21"/>
              </w:rPr>
              <w:t>测量时间：202</w:t>
            </w:r>
            <w:r>
              <w:rPr>
                <w:rFonts w:hint="eastAsia" w:ascii="宋体" w:hAnsi="宋体" w:cs="宋体"/>
                <w:color w:val="000000"/>
                <w:szCs w:val="21"/>
                <w:lang w:val="en-US" w:eastAsia="zh-CN"/>
              </w:rPr>
              <w:t>1</w:t>
            </w:r>
            <w:r>
              <w:rPr>
                <w:rFonts w:hint="eastAsia" w:ascii="宋体" w:hAnsi="宋体" w:cs="宋体"/>
                <w:color w:val="000000"/>
                <w:szCs w:val="21"/>
              </w:rPr>
              <w:t>年 1月-</w:t>
            </w:r>
            <w:r>
              <w:rPr>
                <w:rFonts w:hint="eastAsia" w:ascii="宋体" w:hAnsi="宋体" w:cs="宋体"/>
                <w:color w:val="000000"/>
                <w:szCs w:val="21"/>
                <w:lang w:val="en-US" w:eastAsia="zh-CN"/>
              </w:rPr>
              <w:t>5</w:t>
            </w:r>
            <w:r>
              <w:rPr>
                <w:rFonts w:hint="eastAsia" w:ascii="宋体" w:hAnsi="宋体" w:cs="宋体"/>
                <w:color w:val="000000"/>
                <w:szCs w:val="21"/>
              </w:rPr>
              <w:t>月</w:t>
            </w:r>
          </w:p>
          <w:p>
            <w:pPr>
              <w:numPr>
                <w:ilvl w:val="0"/>
                <w:numId w:val="2"/>
              </w:numPr>
              <w:spacing w:line="360" w:lineRule="auto"/>
              <w:rPr>
                <w:rFonts w:ascii="宋体" w:hAnsi="宋体" w:cs="宋体"/>
                <w:color w:val="000000"/>
                <w:szCs w:val="21"/>
              </w:rPr>
            </w:pPr>
            <w:r>
              <w:rPr>
                <w:rFonts w:hint="eastAsia" w:ascii="宋体"/>
                <w:szCs w:val="21"/>
              </w:rPr>
              <w:t>采购产品一次检验合格率98%；</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实测：99%</w:t>
            </w:r>
          </w:p>
          <w:p>
            <w:pPr>
              <w:numPr>
                <w:ilvl w:val="0"/>
                <w:numId w:val="2"/>
              </w:numPr>
              <w:spacing w:line="360" w:lineRule="auto"/>
              <w:rPr>
                <w:rFonts w:ascii="宋体" w:hAnsi="宋体" w:cs="宋体"/>
                <w:color w:val="000000"/>
                <w:szCs w:val="21"/>
              </w:rPr>
            </w:pPr>
            <w:r>
              <w:rPr>
                <w:rFonts w:hint="eastAsia" w:ascii="宋体" w:hAnsi="宋体" w:cs="宋体"/>
                <w:color w:val="000000"/>
                <w:szCs w:val="21"/>
              </w:rPr>
              <w:t xml:space="preserve">不合格品处理率100%；     </w:t>
            </w:r>
            <w:r>
              <w:rPr>
                <w:rFonts w:hint="eastAsia" w:ascii="宋体" w:hAnsi="宋体" w:cs="宋体"/>
                <w:color w:val="000000"/>
                <w:szCs w:val="21"/>
                <w:lang w:val="en-US" w:eastAsia="zh-CN"/>
              </w:rPr>
              <w:t xml:space="preserve">    </w:t>
            </w:r>
            <w:r>
              <w:rPr>
                <w:rFonts w:hint="eastAsia" w:ascii="宋体" w:hAnsi="宋体" w:cs="宋体"/>
                <w:color w:val="000000"/>
                <w:szCs w:val="21"/>
              </w:rPr>
              <w:t>实测：100%</w:t>
            </w:r>
          </w:p>
          <w:p>
            <w:pPr>
              <w:tabs>
                <w:tab w:val="left" w:pos="5620"/>
              </w:tabs>
              <w:spacing w:line="420" w:lineRule="exact"/>
              <w:jc w:val="left"/>
              <w:outlineLvl w:val="0"/>
              <w:rPr>
                <w:rFonts w:ascii="宋体"/>
                <w:szCs w:val="21"/>
              </w:rPr>
            </w:pPr>
            <w:r>
              <w:rPr>
                <w:rFonts w:hint="eastAsia"/>
                <w:szCs w:val="21"/>
              </w:rPr>
              <w:t xml:space="preserve">3）顾客满意率95%以上       </w:t>
            </w:r>
            <w:r>
              <w:rPr>
                <w:rFonts w:hint="eastAsia"/>
                <w:szCs w:val="21"/>
                <w:lang w:val="en-US" w:eastAsia="zh-CN"/>
              </w:rPr>
              <w:t xml:space="preserve">    </w:t>
            </w:r>
            <w:r>
              <w:rPr>
                <w:rFonts w:hint="eastAsia" w:ascii="宋体" w:hAnsi="宋体" w:cs="宋体"/>
                <w:color w:val="000000"/>
                <w:szCs w:val="21"/>
              </w:rPr>
              <w:t>实测：96%</w:t>
            </w:r>
          </w:p>
          <w:p>
            <w:pPr>
              <w:spacing w:line="360" w:lineRule="auto"/>
              <w:rPr>
                <w:rFonts w:ascii="宋体" w:hAnsi="宋体" w:cs="宋体"/>
                <w:color w:val="000000"/>
                <w:szCs w:val="21"/>
              </w:rPr>
            </w:pPr>
            <w:r>
              <w:rPr>
                <w:rFonts w:hint="eastAsia" w:ascii="宋体"/>
                <w:szCs w:val="21"/>
              </w:rPr>
              <w:t xml:space="preserve">4）合同评审率100%；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实测：100%</w:t>
            </w:r>
          </w:p>
          <w:p>
            <w:pPr>
              <w:spacing w:line="360" w:lineRule="auto"/>
              <w:rPr>
                <w:rFonts w:ascii="宋体" w:hAnsi="宋体" w:cs="宋体"/>
                <w:color w:val="000000"/>
                <w:szCs w:val="21"/>
              </w:rPr>
            </w:pPr>
            <w:r>
              <w:rPr>
                <w:rFonts w:hint="eastAsia" w:ascii="宋体" w:hAnsi="宋体" w:cs="宋体"/>
                <w:color w:val="000000"/>
                <w:szCs w:val="21"/>
              </w:rPr>
              <w:t xml:space="preserve">5）履约率96%以上；          </w:t>
            </w:r>
            <w:r>
              <w:rPr>
                <w:rFonts w:hint="eastAsia" w:ascii="宋体" w:hAnsi="宋体" w:cs="宋体"/>
                <w:color w:val="000000"/>
                <w:szCs w:val="21"/>
                <w:lang w:val="en-US" w:eastAsia="zh-CN"/>
              </w:rPr>
              <w:t xml:space="preserve">    </w:t>
            </w:r>
            <w:r>
              <w:rPr>
                <w:rFonts w:hint="eastAsia" w:ascii="宋体" w:hAnsi="宋体" w:cs="宋体"/>
                <w:color w:val="000000"/>
                <w:szCs w:val="21"/>
              </w:rPr>
              <w:t>实测：100%</w:t>
            </w:r>
          </w:p>
          <w:p>
            <w:pPr>
              <w:spacing w:line="360" w:lineRule="auto"/>
              <w:ind w:firstLine="202" w:firstLineChars="100"/>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ind w:firstLine="606" w:firstLineChars="300"/>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spacing w:line="360" w:lineRule="auto"/>
              <w:rPr>
                <w:rFonts w:ascii="宋体" w:hAnsi="宋体" w:cs="宋体"/>
                <w:szCs w:val="21"/>
              </w:rPr>
            </w:pPr>
            <w:r>
              <w:rPr>
                <w:rFonts w:hint="eastAsia" w:ascii="宋体" w:hAnsi="宋体" w:cs="宋体"/>
                <w:szCs w:val="21"/>
              </w:rPr>
              <w:t>外部提供的 控制/总则</w:t>
            </w:r>
          </w:p>
          <w:p>
            <w:pPr>
              <w:rPr>
                <w:rFonts w:hint="eastAsia" w:ascii="宋体" w:hAnsi="宋体" w:eastAsia="宋体" w:cs="宋体"/>
                <w:color w:val="000000"/>
                <w:spacing w:val="-4"/>
                <w:szCs w:val="21"/>
                <w:lang w:eastAsia="zh-CN"/>
              </w:rPr>
            </w:pPr>
            <w:r>
              <w:rPr>
                <w:rFonts w:hint="eastAsia" w:ascii="宋体" w:hAnsi="宋体" w:cs="宋体"/>
                <w:color w:val="000000"/>
                <w:spacing w:val="-4"/>
                <w:szCs w:val="21"/>
                <w:lang w:eastAsia="zh-CN"/>
              </w:rPr>
              <w:t>（</w:t>
            </w:r>
            <w:r>
              <w:rPr>
                <w:rFonts w:hint="eastAsia" w:ascii="宋体" w:hAnsi="宋体" w:cs="宋体"/>
                <w:color w:val="FF0000"/>
                <w:spacing w:val="-4"/>
                <w:szCs w:val="21"/>
                <w:lang w:val="en-US" w:eastAsia="zh-CN"/>
              </w:rPr>
              <w:t>上次不符合验证</w:t>
            </w:r>
            <w:r>
              <w:rPr>
                <w:rFonts w:hint="eastAsia" w:ascii="宋体" w:hAnsi="宋体" w:cs="宋体"/>
                <w:color w:val="000000"/>
                <w:spacing w:val="-4"/>
                <w:szCs w:val="21"/>
                <w:lang w:eastAsia="zh-CN"/>
              </w:rPr>
              <w:t>）</w:t>
            </w:r>
          </w:p>
        </w:tc>
        <w:tc>
          <w:tcPr>
            <w:tcW w:w="960" w:type="dxa"/>
            <w:vAlign w:val="center"/>
          </w:tcPr>
          <w:p>
            <w:pPr>
              <w:rPr>
                <w:rFonts w:ascii="宋体" w:hAnsi="宋体" w:cs="宋体"/>
                <w:b/>
                <w:szCs w:val="21"/>
              </w:rPr>
            </w:pPr>
            <w:r>
              <w:rPr>
                <w:rFonts w:hint="eastAsia" w:ascii="宋体" w:hAnsi="宋体" w:cs="宋体"/>
                <w:b/>
                <w:szCs w:val="21"/>
              </w:rPr>
              <w:t>Q8.4.1</w:t>
            </w:r>
          </w:p>
        </w:tc>
        <w:tc>
          <w:tcPr>
            <w:tcW w:w="10004" w:type="dxa"/>
            <w:vAlign w:val="center"/>
          </w:tcPr>
          <w:p>
            <w:pPr>
              <w:widowControl/>
              <w:spacing w:line="360" w:lineRule="auto"/>
            </w:pPr>
            <w:r>
              <w:rPr>
                <w:rFonts w:hint="eastAsia"/>
              </w:rPr>
              <w:t>公司策划了《采购控制程序》，明确采购物料、设备等，并明确外部提供的过程、产品和服务构成组织自身的产品和服务的一部分。</w:t>
            </w:r>
          </w:p>
          <w:p>
            <w:pPr>
              <w:widowControl/>
              <w:spacing w:line="360" w:lineRule="auto"/>
            </w:pPr>
            <w:r>
              <w:rPr>
                <w:rFonts w:hint="eastAsia"/>
              </w:rPr>
              <w:t>---公司基于外部供方提供所要求的过程、产品或服务的能力，确定外部供方的评价、选择、绩效监视以及再评价的准则，并加以实施。</w:t>
            </w:r>
          </w:p>
          <w:p>
            <w:pPr>
              <w:widowControl/>
              <w:spacing w:line="360" w:lineRule="auto"/>
            </w:pPr>
            <w:r>
              <w:rPr>
                <w:rFonts w:hint="eastAsia"/>
              </w:rPr>
              <w:t>负责人讲，公司的生产原材料从合格供应商采购。</w:t>
            </w:r>
          </w:p>
          <w:p>
            <w:pPr>
              <w:widowControl/>
              <w:spacing w:line="360" w:lineRule="auto"/>
            </w:pPr>
            <w:r>
              <w:rPr>
                <w:rFonts w:hint="eastAsia"/>
              </w:rPr>
              <w:t>见《合格供方名录》，均进行了合格供应商评价确认，抽</w:t>
            </w:r>
          </w:p>
          <w:p>
            <w:pPr>
              <w:widowControl/>
              <w:spacing w:line="360" w:lineRule="auto"/>
            </w:pPr>
            <w:r>
              <w:rPr>
                <w:rFonts w:hint="eastAsia"/>
              </w:rPr>
              <w:t>--抽：《合格供方名录》</w:t>
            </w:r>
          </w:p>
          <w:p>
            <w:pPr>
              <w:widowControl/>
              <w:spacing w:line="360" w:lineRule="auto"/>
            </w:pPr>
            <w:r>
              <w:rPr>
                <w:rFonts w:hint="eastAsia"/>
              </w:rPr>
              <w:t>20</w:t>
            </w:r>
            <w:r>
              <w:rPr>
                <w:rFonts w:hint="eastAsia"/>
                <w:lang w:val="en-US" w:eastAsia="zh-CN"/>
              </w:rPr>
              <w:t>21</w:t>
            </w:r>
            <w:r>
              <w:rPr>
                <w:rFonts w:hint="eastAsia"/>
              </w:rPr>
              <w:t>年1月10日供方确认：</w:t>
            </w:r>
          </w:p>
          <w:p>
            <w:pPr>
              <w:widowControl/>
              <w:spacing w:line="360" w:lineRule="auto"/>
            </w:pPr>
            <w:r>
              <w:rPr>
                <w:rFonts w:hint="eastAsia"/>
              </w:rPr>
              <w:t>四川邦力达化工有限公司 （供应：氯化钾）</w:t>
            </w:r>
          </w:p>
          <w:p>
            <w:pPr>
              <w:widowControl/>
              <w:spacing w:line="360" w:lineRule="auto"/>
            </w:pPr>
            <w:r>
              <w:rPr>
                <w:rFonts w:hint="eastAsia"/>
              </w:rPr>
              <w:t>青海盐湖工业股份有限公司 （供应：氯化钾）</w:t>
            </w:r>
          </w:p>
          <w:p>
            <w:pPr>
              <w:widowControl/>
              <w:spacing w:line="360" w:lineRule="auto"/>
            </w:pPr>
            <w:r>
              <w:rPr>
                <w:rFonts w:hint="eastAsia"/>
              </w:rPr>
              <w:t>四川金象赛瑞化工股份有限公司 （供应：硝酸铵）</w:t>
            </w:r>
          </w:p>
          <w:p>
            <w:pPr>
              <w:widowControl/>
              <w:spacing w:line="360" w:lineRule="auto"/>
            </w:pPr>
            <w:r>
              <w:rPr>
                <w:rFonts w:hint="eastAsia"/>
              </w:rPr>
              <w:t>四川美丰化工股份有限公司 （供应：硝酸铵）</w:t>
            </w:r>
          </w:p>
          <w:p>
            <w:pPr>
              <w:widowControl/>
              <w:spacing w:line="360" w:lineRule="auto"/>
            </w:pPr>
            <w:r>
              <w:rPr>
                <w:rFonts w:hint="eastAsia"/>
              </w:rPr>
              <w:t>什邡市人和车业有限公司  （供应：运输服务）</w:t>
            </w:r>
          </w:p>
          <w:p>
            <w:pPr>
              <w:widowControl/>
              <w:spacing w:line="360" w:lineRule="auto"/>
            </w:pPr>
            <w:r>
              <w:rPr>
                <w:rFonts w:hint="eastAsia"/>
              </w:rPr>
              <w:t>.........</w:t>
            </w:r>
          </w:p>
          <w:p>
            <w:pPr>
              <w:widowControl/>
              <w:spacing w:line="360" w:lineRule="auto"/>
            </w:pPr>
            <w:r>
              <w:rPr>
                <w:rFonts w:hint="eastAsia"/>
              </w:rPr>
              <w:t xml:space="preserve"> 公司组织各部门对以上供方的资质、产品质量、价格、交付期、售后服务等进行了评价，以上供应商经调查评价：合格，同意列入合格供方名录。</w:t>
            </w:r>
          </w:p>
          <w:p>
            <w:pPr>
              <w:widowControl/>
              <w:spacing w:line="360" w:lineRule="auto"/>
              <w:rPr>
                <w:rFonts w:hint="eastAsia" w:eastAsia="宋体"/>
                <w:lang w:eastAsia="zh-CN"/>
              </w:rPr>
            </w:pPr>
            <w:r>
              <w:rPr>
                <w:rFonts w:hint="eastAsia"/>
              </w:rPr>
              <w:t xml:space="preserve">  批准人：</w:t>
            </w:r>
            <w:r>
              <w:rPr>
                <w:rFonts w:hint="eastAsia"/>
                <w:lang w:eastAsia="zh-CN"/>
              </w:rPr>
              <w:t>邹宗模</w:t>
            </w:r>
          </w:p>
          <w:p>
            <w:pPr>
              <w:pStyle w:val="2"/>
            </w:pPr>
            <w:r>
              <w:rPr>
                <w:rFonts w:hint="eastAsia" w:ascii="宋体" w:hAnsi="宋体" w:cs="宋体"/>
                <w:szCs w:val="21"/>
              </w:rPr>
              <w:t>上次不符合项，涉及</w:t>
            </w:r>
            <w:r>
              <w:rPr>
                <w:rFonts w:hint="eastAsia" w:ascii="宋体" w:hAnsi="宋体" w:cs="宋体"/>
                <w:szCs w:val="21"/>
                <w:lang w:val="en-US" w:eastAsia="zh-CN"/>
              </w:rPr>
              <w:t>供销部8.4.1条款“</w:t>
            </w:r>
            <w:r>
              <w:rPr>
                <w:rFonts w:hint="eastAsia" w:ascii="宋体" w:hAnsi="宋体" w:cs="宋体"/>
                <w:iCs/>
                <w:szCs w:val="21"/>
              </w:rPr>
              <w:t>不能提供运输供方“什邡市人和车业有限公司”的评价资料</w:t>
            </w:r>
            <w:r>
              <w:rPr>
                <w:rFonts w:hint="eastAsia" w:ascii="宋体" w:hAnsi="宋体" w:cs="宋体"/>
                <w:szCs w:val="21"/>
                <w:lang w:val="en-US" w:eastAsia="zh-CN"/>
              </w:rPr>
              <w:t>”</w:t>
            </w:r>
            <w:r>
              <w:rPr>
                <w:rFonts w:hint="eastAsia" w:ascii="宋体" w:hAnsi="宋体" w:cs="宋体"/>
                <w:szCs w:val="21"/>
              </w:rPr>
              <w:t>，经本次对该条款的审核验证，未出现类似的不符合情况，</w:t>
            </w:r>
            <w:r>
              <w:rPr>
                <w:rFonts w:hint="eastAsia" w:ascii="宋体" w:hAnsi="宋体" w:cs="宋体"/>
                <w:szCs w:val="21"/>
                <w:lang w:val="en-US" w:eastAsia="zh-CN"/>
              </w:rPr>
              <w:t>不符合已经关闭</w:t>
            </w:r>
            <w:r>
              <w:rPr>
                <w:rFonts w:hint="eastAsia" w:ascii="宋体" w:hAnsi="宋体" w:cs="宋体"/>
                <w:szCs w:val="21"/>
              </w:rPr>
              <w:t>。</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控制类型和程度</w:t>
            </w:r>
          </w:p>
          <w:p>
            <w:pPr>
              <w:rPr>
                <w:rFonts w:ascii="宋体" w:hAnsi="宋体" w:cs="宋体"/>
                <w:color w:val="000000"/>
                <w:spacing w:val="-4"/>
                <w:szCs w:val="21"/>
              </w:rPr>
            </w:pPr>
          </w:p>
        </w:tc>
        <w:tc>
          <w:tcPr>
            <w:tcW w:w="960" w:type="dxa"/>
            <w:vAlign w:val="center"/>
          </w:tcPr>
          <w:p>
            <w:pPr>
              <w:rPr>
                <w:rFonts w:ascii="宋体" w:hAnsi="宋体" w:cs="宋体"/>
                <w:b/>
                <w:color w:val="000000"/>
                <w:szCs w:val="21"/>
              </w:rPr>
            </w:pPr>
            <w:r>
              <w:rPr>
                <w:rFonts w:hint="eastAsia" w:ascii="宋体" w:hAnsi="宋体" w:cs="宋体"/>
                <w:b/>
                <w:color w:val="000000"/>
                <w:szCs w:val="21"/>
              </w:rPr>
              <w:t>Q8.4.2</w:t>
            </w:r>
          </w:p>
        </w:tc>
        <w:tc>
          <w:tcPr>
            <w:tcW w:w="10004" w:type="dxa"/>
            <w:vAlign w:val="center"/>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公司对供应商采用的管理方法为：第一次对供方进行全面评价，包括：质量、价格、供货时间、售后能力等。对于已经正常供货的供方管理，对每批产品进行检验，通过定期反馈供方产品质量，及对质量问题要求供方进行纠正解决等来进行供方质量控制。查供方控制情况：</w:t>
            </w:r>
          </w:p>
          <w:p>
            <w:pPr>
              <w:widowControl/>
              <w:spacing w:line="360" w:lineRule="auto"/>
              <w:ind w:firstLine="315" w:firstLineChars="150"/>
              <w:rPr>
                <w:rFonts w:ascii="宋体" w:hAnsi="宋体" w:cs="宋体"/>
                <w:iCs/>
                <w:szCs w:val="21"/>
                <w:highlight w:val="none"/>
              </w:rPr>
            </w:pPr>
            <w:r>
              <w:rPr>
                <w:rFonts w:hint="eastAsia" w:ascii="宋体" w:hAnsi="宋体" w:cs="宋体"/>
                <w:szCs w:val="21"/>
                <w:highlight w:val="none"/>
              </w:rPr>
              <w:t>提供有</w:t>
            </w:r>
            <w:r>
              <w:rPr>
                <w:rFonts w:hint="eastAsia" w:ascii="宋体" w:hAnsi="宋体" w:cs="宋体"/>
                <w:iCs/>
                <w:szCs w:val="21"/>
                <w:highlight w:val="none"/>
              </w:rPr>
              <w:t>四川金象赛瑞化工股份有限公司 （供应：硝酸铵）</w:t>
            </w:r>
          </w:p>
          <w:p>
            <w:pPr>
              <w:spacing w:line="360" w:lineRule="auto"/>
              <w:ind w:firstLine="210" w:firstLineChars="100"/>
              <w:rPr>
                <w:rFonts w:ascii="宋体" w:hAnsi="宋体" w:cs="宋体"/>
                <w:szCs w:val="21"/>
                <w:highlight w:val="none"/>
              </w:rPr>
            </w:pPr>
            <w:r>
              <w:rPr>
                <w:rFonts w:hint="eastAsia" w:ascii="宋体" w:hAnsi="宋体" w:cs="宋体"/>
                <w:szCs w:val="21"/>
                <w:highlight w:val="none"/>
              </w:rPr>
              <w:t>供方评价记录表，包括：产品质量评价（样品、批量质量）、管理水平评价（供方的管理体系等）。时间：20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.10</w:t>
            </w:r>
          </w:p>
          <w:p>
            <w:pPr>
              <w:widowControl/>
              <w:spacing w:line="360" w:lineRule="auto"/>
              <w:ind w:firstLine="315" w:firstLineChars="150"/>
              <w:rPr>
                <w:rFonts w:ascii="宋体" w:hAnsi="宋体" w:cs="宋体"/>
                <w:iCs/>
                <w:szCs w:val="21"/>
                <w:highlight w:val="none"/>
              </w:rPr>
            </w:pPr>
            <w:r>
              <w:rPr>
                <w:rFonts w:hint="eastAsia" w:ascii="宋体" w:hAnsi="宋体" w:cs="宋体"/>
                <w:szCs w:val="21"/>
                <w:highlight w:val="none"/>
              </w:rPr>
              <w:t>提供有</w:t>
            </w:r>
            <w:r>
              <w:rPr>
                <w:rFonts w:hint="eastAsia" w:ascii="宋体" w:hAnsi="宋体" w:cs="宋体"/>
                <w:iCs/>
                <w:szCs w:val="21"/>
                <w:highlight w:val="none"/>
              </w:rPr>
              <w:t>青海盐湖工业股份有限公司 （供应：氯化钾）</w:t>
            </w:r>
          </w:p>
          <w:p>
            <w:pPr>
              <w:spacing w:line="360" w:lineRule="auto"/>
              <w:ind w:firstLine="210" w:firstLineChars="100"/>
              <w:rPr>
                <w:rFonts w:ascii="宋体" w:hAnsi="宋体" w:cs="宋体"/>
                <w:szCs w:val="21"/>
                <w:highlight w:val="none"/>
              </w:rPr>
            </w:pPr>
            <w:r>
              <w:rPr>
                <w:rFonts w:hint="eastAsia" w:ascii="宋体" w:hAnsi="宋体" w:cs="宋体"/>
                <w:szCs w:val="21"/>
                <w:highlight w:val="none"/>
              </w:rPr>
              <w:t>供方评价记录表，包括：产品质量评价（样品、批量质量）、管理水平评价（供方的管理体系等内容）。时间：20</w:t>
            </w:r>
            <w:r>
              <w:rPr>
                <w:rFonts w:hint="eastAsia" w:ascii="宋体" w:hAnsi="宋体" w:cs="宋体"/>
                <w:szCs w:val="21"/>
                <w:highlight w:val="none"/>
                <w:lang w:val="en-US" w:eastAsia="zh-CN"/>
              </w:rPr>
              <w:t>21</w:t>
            </w:r>
            <w:r>
              <w:rPr>
                <w:rFonts w:hint="eastAsia" w:ascii="宋体" w:hAnsi="宋体" w:cs="宋体"/>
                <w:szCs w:val="21"/>
                <w:highlight w:val="none"/>
              </w:rPr>
              <w:t>.12.10</w:t>
            </w:r>
          </w:p>
          <w:p>
            <w:pPr>
              <w:spacing w:line="360" w:lineRule="auto"/>
              <w:ind w:firstLine="210" w:firstLineChars="100"/>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ascii="宋体" w:hAnsi="宋体" w:cs="宋体"/>
                <w:szCs w:val="21"/>
              </w:rPr>
            </w:pPr>
            <w:r>
              <w:rPr>
                <w:rFonts w:hint="eastAsia" w:ascii="宋体" w:hAnsi="宋体" w:cs="宋体"/>
                <w:szCs w:val="21"/>
              </w:rPr>
              <w:t>查 公司采购不合格情况</w:t>
            </w:r>
          </w:p>
          <w:p>
            <w:pPr>
              <w:spacing w:line="360" w:lineRule="auto"/>
              <w:ind w:firstLine="420" w:firstLineChars="200"/>
              <w:rPr>
                <w:rFonts w:ascii="宋体" w:hAnsi="宋体" w:cs="宋体"/>
                <w:szCs w:val="21"/>
              </w:rPr>
            </w:pPr>
            <w:r>
              <w:rPr>
                <w:rFonts w:hint="eastAsia" w:ascii="宋体" w:hAnsi="宋体" w:cs="宋体"/>
                <w:szCs w:val="21"/>
              </w:rPr>
              <w:t>负责人讲20</w:t>
            </w:r>
            <w:r>
              <w:rPr>
                <w:rFonts w:hint="eastAsia" w:ascii="宋体" w:hAnsi="宋体" w:cs="宋体"/>
                <w:szCs w:val="21"/>
                <w:lang w:val="en-US" w:eastAsia="zh-CN"/>
              </w:rPr>
              <w:t>20</w:t>
            </w:r>
            <w:r>
              <w:rPr>
                <w:rFonts w:hint="eastAsia" w:ascii="宋体" w:hAnsi="宋体" w:cs="宋体"/>
                <w:szCs w:val="21"/>
              </w:rPr>
              <w:t>年1月以来，未出现采购产品有质量不符合的情况。</w:t>
            </w:r>
          </w:p>
          <w:p>
            <w:pPr>
              <w:spacing w:line="360" w:lineRule="auto"/>
              <w:ind w:firstLine="420" w:firstLineChars="200"/>
              <w:rPr>
                <w:rFonts w:ascii="宋体" w:hAnsi="宋体" w:cs="宋体"/>
                <w:szCs w:val="21"/>
              </w:rPr>
            </w:pPr>
            <w:r>
              <w:rPr>
                <w:rFonts w:hint="eastAsia" w:ascii="宋体" w:hAnsi="宋体" w:cs="宋体"/>
                <w:szCs w:val="21"/>
              </w:rPr>
              <w:t xml:space="preserve"> 公司编制了《外部提供产品、服务和过程</w:t>
            </w:r>
            <w:r>
              <w:rPr>
                <w:rFonts w:hint="eastAsia" w:ascii="宋体" w:hAnsi="宋体"/>
                <w:color w:val="000000"/>
              </w:rPr>
              <w:t>控制程序</w:t>
            </w:r>
            <w:r>
              <w:rPr>
                <w:rFonts w:hint="eastAsia" w:ascii="宋体" w:hAnsi="宋体" w:cs="宋体"/>
                <w:szCs w:val="21"/>
              </w:rPr>
              <w:t>》，要求采购的主要材料必须进行检验。</w:t>
            </w:r>
          </w:p>
          <w:p>
            <w:pPr>
              <w:spacing w:line="360" w:lineRule="auto"/>
              <w:ind w:firstLine="420" w:firstLineChars="200"/>
              <w:rPr>
                <w:rFonts w:ascii="宋体" w:hAnsi="宋体" w:cs="宋体"/>
                <w:szCs w:val="21"/>
              </w:rPr>
            </w:pPr>
            <w:r>
              <w:rPr>
                <w:rFonts w:hint="eastAsia" w:ascii="宋体" w:hAnsi="宋体" w:cs="宋体"/>
                <w:szCs w:val="21"/>
              </w:rPr>
              <w:t>公司对产品名称、型号规格、外观、数量进行了验收。经询问公司产品主要原材料及模具为来料加工，辅料根据需求，供方以送货单形式表达，公司根据送货单对相关产品的数量、包装、规格型号、外观等进行检验。抽查验证记录，查《进货检验记录》</w:t>
            </w:r>
          </w:p>
          <w:p>
            <w:pPr>
              <w:spacing w:line="360" w:lineRule="auto"/>
              <w:rPr>
                <w:rFonts w:ascii="宋体" w:hAnsi="宋体" w:cs="宋体"/>
                <w:szCs w:val="21"/>
              </w:rPr>
            </w:pPr>
            <w:r>
              <w:rPr>
                <w:rFonts w:hint="eastAsia" w:ascii="宋体" w:hAnsi="宋体" w:cs="宋体"/>
                <w:szCs w:val="21"/>
              </w:rPr>
              <w:t xml:space="preserve">产品名称   </w:t>
            </w:r>
            <w:r>
              <w:rPr>
                <w:rFonts w:hint="eastAsia" w:ascii="宋体" w:hAnsi="宋体" w:cs="宋体"/>
                <w:szCs w:val="21"/>
                <w:lang w:val="en-US" w:eastAsia="zh-CN"/>
              </w:rPr>
              <w:t xml:space="preserve">    </w:t>
            </w:r>
            <w:r>
              <w:rPr>
                <w:rFonts w:hint="eastAsia" w:ascii="宋体" w:hAnsi="宋体" w:cs="宋体"/>
                <w:szCs w:val="21"/>
              </w:rPr>
              <w:t xml:space="preserve"> 质量等级     </w:t>
            </w:r>
            <w:r>
              <w:rPr>
                <w:rFonts w:hint="eastAsia" w:ascii="宋体" w:hAnsi="宋体" w:cs="宋体"/>
                <w:szCs w:val="21"/>
                <w:lang w:val="en-US" w:eastAsia="zh-CN"/>
              </w:rPr>
              <w:t xml:space="preserve">       </w:t>
            </w:r>
            <w:r>
              <w:rPr>
                <w:rFonts w:hint="eastAsia" w:ascii="宋体" w:hAnsi="宋体" w:cs="宋体"/>
                <w:szCs w:val="21"/>
              </w:rPr>
              <w:t xml:space="preserve"> 供应商            </w:t>
            </w:r>
            <w:r>
              <w:rPr>
                <w:rFonts w:hint="eastAsia" w:ascii="宋体" w:hAnsi="宋体" w:cs="宋体"/>
                <w:szCs w:val="21"/>
                <w:lang w:val="en-US" w:eastAsia="zh-CN"/>
              </w:rPr>
              <w:t xml:space="preserve">           </w:t>
            </w:r>
            <w:r>
              <w:rPr>
                <w:rFonts w:hint="eastAsia" w:ascii="宋体" w:hAnsi="宋体" w:cs="宋体"/>
                <w:szCs w:val="21"/>
              </w:rPr>
              <w:t xml:space="preserve">数量  </w:t>
            </w:r>
          </w:p>
          <w:p>
            <w:pPr>
              <w:spacing w:line="360" w:lineRule="auto"/>
              <w:ind w:firstLine="210" w:firstLineChars="100"/>
              <w:rPr>
                <w:rFonts w:ascii="宋体" w:hAnsi="宋体" w:cs="宋体"/>
                <w:szCs w:val="21"/>
              </w:rPr>
            </w:pPr>
            <w:r>
              <w:rPr>
                <w:rFonts w:hint="eastAsia" w:ascii="宋体" w:hAnsi="宋体" w:cs="宋体"/>
                <w:szCs w:val="21"/>
              </w:rPr>
              <w:t xml:space="preserve">硝酸铵    </w:t>
            </w:r>
            <w:r>
              <w:rPr>
                <w:rFonts w:hint="eastAsia" w:ascii="宋体" w:hAnsi="宋体" w:cs="宋体"/>
                <w:szCs w:val="21"/>
                <w:lang w:val="en-US" w:eastAsia="zh-CN"/>
              </w:rPr>
              <w:t xml:space="preserve">  </w:t>
            </w:r>
            <w:r>
              <w:rPr>
                <w:rFonts w:hint="eastAsia" w:ascii="宋体" w:hAnsi="宋体" w:cs="宋体"/>
                <w:iCs/>
                <w:szCs w:val="21"/>
              </w:rPr>
              <w:t xml:space="preserve">工业级一等品  </w:t>
            </w:r>
            <w:r>
              <w:rPr>
                <w:rFonts w:hint="eastAsia" w:ascii="宋体" w:hAnsi="宋体" w:cs="宋体"/>
                <w:iCs/>
                <w:szCs w:val="21"/>
                <w:lang w:val="en-US" w:eastAsia="zh-CN"/>
              </w:rPr>
              <w:t xml:space="preserve">   </w:t>
            </w:r>
            <w:r>
              <w:rPr>
                <w:rFonts w:hint="eastAsia" w:ascii="宋体" w:hAnsi="宋体" w:cs="宋体"/>
                <w:iCs/>
                <w:szCs w:val="21"/>
                <w:highlight w:val="none"/>
              </w:rPr>
              <w:t>四川金象赛瑞化工股份有限公司</w:t>
            </w:r>
            <w:r>
              <w:rPr>
                <w:rFonts w:hint="eastAsia" w:ascii="宋体" w:hAnsi="宋体" w:cs="宋体"/>
                <w:szCs w:val="21"/>
              </w:rPr>
              <w:t xml:space="preserve">    </w:t>
            </w:r>
            <w:r>
              <w:rPr>
                <w:rFonts w:hint="eastAsia" w:ascii="宋体" w:hAnsi="宋体" w:cs="宋体"/>
                <w:szCs w:val="21"/>
                <w:lang w:val="en-US" w:eastAsia="zh-CN"/>
              </w:rPr>
              <w:t xml:space="preserve">   10</w:t>
            </w:r>
            <w:r>
              <w:rPr>
                <w:rFonts w:hint="eastAsia" w:ascii="宋体" w:hAnsi="宋体" w:cs="宋体"/>
                <w:szCs w:val="21"/>
              </w:rPr>
              <w:t>00吨</w:t>
            </w:r>
          </w:p>
          <w:p>
            <w:pPr>
              <w:spacing w:line="360" w:lineRule="auto"/>
              <w:ind w:firstLine="210" w:firstLineChars="100"/>
              <w:rPr>
                <w:rFonts w:ascii="宋体" w:hAnsi="宋体" w:cs="宋体"/>
                <w:szCs w:val="21"/>
              </w:rPr>
            </w:pPr>
            <w:r>
              <w:rPr>
                <w:rFonts w:hint="eastAsia" w:ascii="宋体" w:hAnsi="宋体" w:cs="宋体"/>
                <w:szCs w:val="21"/>
              </w:rPr>
              <w:t>检验项目      标准要求       检验结果</w:t>
            </w:r>
          </w:p>
          <w:p>
            <w:pPr>
              <w:spacing w:line="360" w:lineRule="auto"/>
              <w:ind w:firstLine="210" w:firstLineChars="100"/>
              <w:rPr>
                <w:rFonts w:hint="eastAsia" w:ascii="宋体" w:hAnsi="宋体" w:eastAsia="宋体" w:cs="宋体"/>
                <w:szCs w:val="21"/>
                <w:lang w:eastAsia="zh-CN"/>
              </w:rPr>
            </w:pPr>
            <w:r>
              <w:rPr>
                <w:rFonts w:hint="eastAsia" w:ascii="宋体" w:hAnsi="宋体" w:cs="宋体"/>
                <w:szCs w:val="21"/>
              </w:rPr>
              <w:t>游离水         ≤0.5%           0.2</w:t>
            </w:r>
            <w:r>
              <w:rPr>
                <w:rFonts w:hint="eastAsia" w:ascii="宋体" w:hAnsi="宋体" w:cs="宋体"/>
                <w:szCs w:val="21"/>
                <w:lang w:val="en-US" w:eastAsia="zh-CN"/>
              </w:rPr>
              <w:t>3</w:t>
            </w:r>
          </w:p>
          <w:p>
            <w:pPr>
              <w:spacing w:line="360" w:lineRule="auto"/>
              <w:ind w:firstLine="210" w:firstLineChars="100"/>
              <w:rPr>
                <w:rFonts w:ascii="宋体" w:hAnsi="宋体" w:cs="宋体"/>
                <w:szCs w:val="21"/>
              </w:rPr>
            </w:pPr>
            <w:r>
              <w:rPr>
                <w:rFonts w:hint="eastAsia" w:ascii="宋体" w:hAnsi="宋体" w:cs="宋体"/>
                <w:szCs w:val="21"/>
              </w:rPr>
              <w:t>检验结论：合格</w:t>
            </w:r>
          </w:p>
          <w:p>
            <w:pPr>
              <w:spacing w:line="360" w:lineRule="auto"/>
              <w:ind w:firstLine="210" w:firstLineChars="100"/>
              <w:rPr>
                <w:rFonts w:hint="default" w:ascii="宋体" w:hAnsi="宋体" w:eastAsia="宋体" w:cs="宋体"/>
                <w:szCs w:val="21"/>
                <w:lang w:val="en-US" w:eastAsia="zh-CN"/>
              </w:rPr>
            </w:pPr>
            <w:r>
              <w:rPr>
                <w:rFonts w:hint="eastAsia" w:ascii="宋体" w:hAnsi="宋体" w:cs="宋体"/>
                <w:iCs/>
                <w:szCs w:val="21"/>
              </w:rPr>
              <w:t>检验员</w:t>
            </w:r>
            <w:r>
              <w:rPr>
                <w:rFonts w:hint="eastAsia" w:ascii="宋体" w:hAnsi="宋体" w:cs="宋体"/>
                <w:iCs/>
                <w:szCs w:val="21"/>
                <w:lang w:val="en-US" w:eastAsia="zh-CN"/>
              </w:rPr>
              <w:t>:杨俊兵</w:t>
            </w:r>
            <w:r>
              <w:rPr>
                <w:rFonts w:hint="eastAsia" w:ascii="宋体" w:hAnsi="宋体" w:cs="宋体"/>
                <w:szCs w:val="21"/>
              </w:rPr>
              <w:t>，时间：202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20</w:t>
            </w:r>
          </w:p>
          <w:p>
            <w:pPr>
              <w:spacing w:line="360" w:lineRule="auto"/>
              <w:ind w:firstLine="420" w:firstLineChars="200"/>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产品名称   </w:t>
            </w:r>
            <w:r>
              <w:rPr>
                <w:rFonts w:hint="eastAsia" w:ascii="宋体" w:hAnsi="宋体" w:cs="宋体"/>
                <w:szCs w:val="21"/>
                <w:lang w:val="en-US" w:eastAsia="zh-CN"/>
              </w:rPr>
              <w:t xml:space="preserve">    </w:t>
            </w:r>
            <w:r>
              <w:rPr>
                <w:rFonts w:hint="eastAsia" w:ascii="宋体" w:hAnsi="宋体" w:cs="宋体"/>
                <w:szCs w:val="21"/>
              </w:rPr>
              <w:t xml:space="preserve"> 质量等级     </w:t>
            </w:r>
            <w:r>
              <w:rPr>
                <w:rFonts w:hint="eastAsia" w:ascii="宋体" w:hAnsi="宋体" w:cs="宋体"/>
                <w:szCs w:val="21"/>
                <w:lang w:val="en-US" w:eastAsia="zh-CN"/>
              </w:rPr>
              <w:t xml:space="preserve">       </w:t>
            </w:r>
            <w:r>
              <w:rPr>
                <w:rFonts w:hint="eastAsia" w:ascii="宋体" w:hAnsi="宋体" w:cs="宋体"/>
                <w:szCs w:val="21"/>
              </w:rPr>
              <w:t xml:space="preserve"> 供应商            </w:t>
            </w:r>
            <w:r>
              <w:rPr>
                <w:rFonts w:hint="eastAsia" w:ascii="宋体" w:hAnsi="宋体" w:cs="宋体"/>
                <w:szCs w:val="21"/>
                <w:lang w:val="en-US" w:eastAsia="zh-CN"/>
              </w:rPr>
              <w:t xml:space="preserve">           </w:t>
            </w:r>
            <w:r>
              <w:rPr>
                <w:rFonts w:hint="eastAsia" w:ascii="宋体" w:hAnsi="宋体" w:cs="宋体"/>
                <w:szCs w:val="21"/>
              </w:rPr>
              <w:t xml:space="preserve">数量  </w:t>
            </w:r>
          </w:p>
          <w:p>
            <w:pPr>
              <w:spacing w:line="360" w:lineRule="auto"/>
              <w:ind w:firstLine="210" w:firstLineChars="100"/>
              <w:rPr>
                <w:rFonts w:ascii="宋体" w:hAnsi="宋体" w:cs="宋体"/>
                <w:szCs w:val="21"/>
              </w:rPr>
            </w:pPr>
            <w:r>
              <w:rPr>
                <w:rFonts w:hint="eastAsia" w:ascii="宋体" w:hAnsi="宋体" w:cs="宋体"/>
                <w:szCs w:val="21"/>
              </w:rPr>
              <w:t xml:space="preserve">硝酸铵    </w:t>
            </w:r>
            <w:r>
              <w:rPr>
                <w:rFonts w:hint="eastAsia" w:ascii="宋体" w:hAnsi="宋体" w:cs="宋体"/>
                <w:szCs w:val="21"/>
                <w:lang w:val="en-US" w:eastAsia="zh-CN"/>
              </w:rPr>
              <w:t xml:space="preserve">  </w:t>
            </w:r>
            <w:r>
              <w:rPr>
                <w:rFonts w:hint="eastAsia" w:ascii="宋体" w:hAnsi="宋体" w:cs="宋体"/>
                <w:iCs/>
                <w:szCs w:val="21"/>
              </w:rPr>
              <w:t xml:space="preserve">工业级一等品  </w:t>
            </w:r>
            <w:r>
              <w:rPr>
                <w:rFonts w:hint="eastAsia" w:ascii="宋体" w:hAnsi="宋体" w:cs="宋体"/>
                <w:iCs/>
                <w:szCs w:val="21"/>
                <w:lang w:val="en-US" w:eastAsia="zh-CN"/>
              </w:rPr>
              <w:t xml:space="preserve">   </w:t>
            </w:r>
            <w:r>
              <w:rPr>
                <w:rFonts w:hint="eastAsia" w:ascii="宋体" w:hAnsi="宋体" w:cs="宋体"/>
                <w:iCs/>
                <w:szCs w:val="21"/>
                <w:highlight w:val="none"/>
              </w:rPr>
              <w:t>四川金象赛瑞化工股份有限公司</w:t>
            </w:r>
            <w:r>
              <w:rPr>
                <w:rFonts w:hint="eastAsia" w:ascii="宋体" w:hAnsi="宋体" w:cs="宋体"/>
                <w:szCs w:val="21"/>
              </w:rPr>
              <w:t xml:space="preserve">    </w:t>
            </w:r>
            <w:r>
              <w:rPr>
                <w:rFonts w:hint="eastAsia" w:ascii="宋体" w:hAnsi="宋体" w:cs="宋体"/>
                <w:szCs w:val="21"/>
                <w:lang w:val="en-US" w:eastAsia="zh-CN"/>
              </w:rPr>
              <w:t xml:space="preserve">   10</w:t>
            </w:r>
            <w:r>
              <w:rPr>
                <w:rFonts w:hint="eastAsia" w:ascii="宋体" w:hAnsi="宋体" w:cs="宋体"/>
                <w:szCs w:val="21"/>
              </w:rPr>
              <w:t>00吨</w:t>
            </w:r>
          </w:p>
          <w:p>
            <w:pPr>
              <w:spacing w:line="360" w:lineRule="auto"/>
              <w:ind w:firstLine="210" w:firstLineChars="100"/>
              <w:rPr>
                <w:rFonts w:ascii="宋体" w:hAnsi="宋体" w:cs="宋体"/>
                <w:szCs w:val="21"/>
              </w:rPr>
            </w:pPr>
            <w:r>
              <w:rPr>
                <w:rFonts w:hint="eastAsia" w:ascii="宋体" w:hAnsi="宋体" w:cs="宋体"/>
                <w:szCs w:val="21"/>
              </w:rPr>
              <w:t>检验项目      标准要求       检验结果</w:t>
            </w:r>
          </w:p>
          <w:p>
            <w:pPr>
              <w:spacing w:line="360" w:lineRule="auto"/>
              <w:ind w:firstLine="210" w:firstLineChars="100"/>
              <w:rPr>
                <w:rFonts w:hint="eastAsia" w:ascii="宋体" w:hAnsi="宋体" w:eastAsia="宋体" w:cs="宋体"/>
                <w:szCs w:val="21"/>
                <w:lang w:eastAsia="zh-CN"/>
              </w:rPr>
            </w:pPr>
            <w:r>
              <w:rPr>
                <w:rFonts w:hint="eastAsia" w:ascii="宋体" w:hAnsi="宋体" w:cs="宋体"/>
                <w:szCs w:val="21"/>
              </w:rPr>
              <w:t>游离水         ≤0.5%           0.2</w:t>
            </w:r>
            <w:r>
              <w:rPr>
                <w:rFonts w:hint="eastAsia" w:ascii="宋体" w:hAnsi="宋体" w:cs="宋体"/>
                <w:szCs w:val="21"/>
                <w:lang w:val="en-US" w:eastAsia="zh-CN"/>
              </w:rPr>
              <w:t>5</w:t>
            </w:r>
          </w:p>
          <w:p>
            <w:pPr>
              <w:spacing w:line="360" w:lineRule="auto"/>
              <w:ind w:firstLine="210" w:firstLineChars="100"/>
              <w:rPr>
                <w:rFonts w:ascii="宋体" w:hAnsi="宋体" w:cs="宋体"/>
                <w:szCs w:val="21"/>
              </w:rPr>
            </w:pPr>
            <w:r>
              <w:rPr>
                <w:rFonts w:hint="eastAsia" w:ascii="宋体" w:hAnsi="宋体" w:cs="宋体"/>
                <w:szCs w:val="21"/>
              </w:rPr>
              <w:t>检验结论：合格</w:t>
            </w:r>
          </w:p>
          <w:p>
            <w:pPr>
              <w:spacing w:line="360" w:lineRule="auto"/>
              <w:ind w:firstLine="210" w:firstLineChars="100"/>
              <w:rPr>
                <w:rFonts w:hint="default" w:ascii="宋体" w:hAnsi="宋体" w:eastAsia="宋体" w:cs="宋体"/>
                <w:szCs w:val="21"/>
                <w:lang w:val="en-US" w:eastAsia="zh-CN"/>
              </w:rPr>
            </w:pPr>
            <w:r>
              <w:rPr>
                <w:rFonts w:hint="eastAsia" w:ascii="宋体" w:hAnsi="宋体" w:cs="宋体"/>
                <w:iCs/>
                <w:szCs w:val="21"/>
              </w:rPr>
              <w:t>检验员</w:t>
            </w:r>
            <w:r>
              <w:rPr>
                <w:rFonts w:hint="eastAsia" w:ascii="宋体" w:hAnsi="宋体" w:cs="宋体"/>
                <w:iCs/>
                <w:szCs w:val="21"/>
                <w:lang w:val="en-US" w:eastAsia="zh-CN"/>
              </w:rPr>
              <w:t>:杨俊兵</w:t>
            </w:r>
            <w:r>
              <w:rPr>
                <w:rFonts w:hint="eastAsia" w:ascii="宋体" w:hAnsi="宋体" w:cs="宋体"/>
                <w:szCs w:val="21"/>
              </w:rPr>
              <w:t>，时间：202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15</w:t>
            </w:r>
          </w:p>
          <w:p>
            <w:pPr>
              <w:spacing w:line="360" w:lineRule="auto"/>
              <w:ind w:firstLine="210" w:firstLineChars="100"/>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产品名称    </w:t>
            </w:r>
            <w:r>
              <w:rPr>
                <w:rFonts w:hint="eastAsia" w:ascii="宋体" w:hAnsi="宋体" w:cs="宋体"/>
                <w:szCs w:val="21"/>
                <w:lang w:val="en-US" w:eastAsia="zh-CN"/>
              </w:rPr>
              <w:t xml:space="preserve">   </w:t>
            </w:r>
            <w:r>
              <w:rPr>
                <w:rFonts w:hint="eastAsia" w:ascii="宋体" w:hAnsi="宋体" w:cs="宋体"/>
                <w:szCs w:val="21"/>
              </w:rPr>
              <w:t xml:space="preserve">质量等级      </w:t>
            </w:r>
            <w:r>
              <w:rPr>
                <w:rFonts w:hint="eastAsia" w:ascii="宋体" w:hAnsi="宋体" w:cs="宋体"/>
                <w:szCs w:val="21"/>
                <w:lang w:val="en-US" w:eastAsia="zh-CN"/>
              </w:rPr>
              <w:t xml:space="preserve"> </w:t>
            </w:r>
            <w:r>
              <w:rPr>
                <w:rFonts w:hint="eastAsia" w:ascii="宋体" w:hAnsi="宋体" w:cs="宋体"/>
                <w:szCs w:val="21"/>
              </w:rPr>
              <w:t xml:space="preserve">供应商       </w:t>
            </w:r>
            <w:r>
              <w:rPr>
                <w:rFonts w:hint="eastAsia" w:ascii="宋体" w:hAnsi="宋体" w:cs="宋体"/>
                <w:szCs w:val="21"/>
                <w:lang w:val="en-US" w:eastAsia="zh-CN"/>
              </w:rPr>
              <w:t xml:space="preserve">             </w:t>
            </w:r>
            <w:r>
              <w:rPr>
                <w:rFonts w:hint="eastAsia" w:ascii="宋体" w:hAnsi="宋体" w:cs="宋体"/>
                <w:szCs w:val="21"/>
              </w:rPr>
              <w:t xml:space="preserve"> 数量  </w:t>
            </w:r>
          </w:p>
          <w:p>
            <w:pPr>
              <w:spacing w:line="360" w:lineRule="auto"/>
              <w:rPr>
                <w:rFonts w:ascii="宋体" w:hAnsi="宋体" w:cs="宋体"/>
                <w:szCs w:val="21"/>
              </w:rPr>
            </w:pPr>
            <w:r>
              <w:rPr>
                <w:rFonts w:hint="eastAsia" w:ascii="宋体" w:hAnsi="宋体" w:cs="宋体"/>
                <w:szCs w:val="21"/>
              </w:rPr>
              <w:t xml:space="preserve">氯化钾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iCs/>
                <w:szCs w:val="21"/>
              </w:rPr>
              <w:t xml:space="preserve">K2O≥60% </w:t>
            </w:r>
            <w:r>
              <w:rPr>
                <w:rFonts w:hint="eastAsia" w:ascii="宋体" w:hAnsi="宋体" w:cs="宋体"/>
                <w:iCs/>
                <w:szCs w:val="21"/>
                <w:lang w:val="en-US" w:eastAsia="zh-CN"/>
              </w:rPr>
              <w:t xml:space="preserve">    </w:t>
            </w:r>
            <w:r>
              <w:rPr>
                <w:rFonts w:hint="eastAsia" w:ascii="宋体" w:hAnsi="宋体" w:cs="宋体"/>
                <w:iCs/>
                <w:szCs w:val="21"/>
              </w:rPr>
              <w:t>青海盐湖工业股份有限公司</w:t>
            </w:r>
            <w:r>
              <w:rPr>
                <w:rFonts w:hint="eastAsia" w:ascii="宋体" w:hAnsi="宋体" w:cs="宋体"/>
                <w:szCs w:val="21"/>
              </w:rPr>
              <w:t xml:space="preserve">    </w:t>
            </w:r>
            <w:r>
              <w:rPr>
                <w:rFonts w:hint="eastAsia" w:ascii="宋体" w:hAnsi="宋体" w:cs="宋体"/>
                <w:szCs w:val="21"/>
                <w:lang w:val="en-US" w:eastAsia="zh-CN"/>
              </w:rPr>
              <w:t>15</w:t>
            </w:r>
            <w:r>
              <w:rPr>
                <w:rFonts w:hint="eastAsia" w:ascii="宋体" w:hAnsi="宋体" w:cs="宋体"/>
                <w:szCs w:val="21"/>
              </w:rPr>
              <w:t>00吨</w:t>
            </w:r>
          </w:p>
          <w:p>
            <w:pPr>
              <w:spacing w:line="360" w:lineRule="auto"/>
              <w:ind w:firstLine="210" w:firstLineChars="100"/>
              <w:rPr>
                <w:rFonts w:ascii="宋体" w:hAnsi="宋体" w:cs="宋体"/>
                <w:szCs w:val="21"/>
              </w:rPr>
            </w:pPr>
            <w:r>
              <w:rPr>
                <w:rFonts w:hint="eastAsia" w:ascii="宋体" w:hAnsi="宋体" w:cs="宋体"/>
                <w:szCs w:val="21"/>
              </w:rPr>
              <w:t>检验项目      标准要求       检验结果</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iCs/>
                <w:szCs w:val="21"/>
              </w:rPr>
              <w:t>K2O</w:t>
            </w:r>
            <w:r>
              <w:rPr>
                <w:rFonts w:hint="eastAsia" w:ascii="宋体" w:hAnsi="宋体" w:cs="宋体"/>
                <w:szCs w:val="21"/>
              </w:rPr>
              <w:t xml:space="preserve">            </w:t>
            </w:r>
            <w:r>
              <w:rPr>
                <w:rFonts w:hint="eastAsia" w:ascii="宋体" w:hAnsi="宋体" w:cs="宋体"/>
                <w:iCs/>
                <w:szCs w:val="21"/>
              </w:rPr>
              <w:t>≥60%</w:t>
            </w:r>
            <w:r>
              <w:rPr>
                <w:rFonts w:hint="eastAsia" w:ascii="宋体" w:hAnsi="宋体" w:cs="宋体"/>
                <w:szCs w:val="21"/>
              </w:rPr>
              <w:t xml:space="preserve">          60.</w:t>
            </w:r>
            <w:r>
              <w:rPr>
                <w:rFonts w:hint="eastAsia" w:ascii="宋体" w:hAnsi="宋体" w:cs="宋体"/>
                <w:szCs w:val="21"/>
                <w:lang w:val="en-US" w:eastAsia="zh-CN"/>
              </w:rPr>
              <w:t>92</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 xml:space="preserve">H2O            ≤2.0%          </w:t>
            </w:r>
            <w:r>
              <w:rPr>
                <w:rFonts w:hint="eastAsia" w:ascii="宋体" w:hAnsi="宋体" w:cs="宋体"/>
                <w:szCs w:val="21"/>
                <w:lang w:val="en-US" w:eastAsia="zh-CN"/>
              </w:rPr>
              <w:t>0.63</w:t>
            </w:r>
          </w:p>
          <w:p>
            <w:pPr>
              <w:spacing w:line="360" w:lineRule="auto"/>
              <w:ind w:firstLine="210" w:firstLineChars="100"/>
              <w:rPr>
                <w:rFonts w:ascii="宋体" w:hAnsi="宋体" w:cs="宋体"/>
                <w:szCs w:val="21"/>
              </w:rPr>
            </w:pPr>
            <w:r>
              <w:rPr>
                <w:rFonts w:hint="eastAsia" w:ascii="宋体" w:hAnsi="宋体" w:cs="宋体"/>
                <w:szCs w:val="21"/>
              </w:rPr>
              <w:t>检验结论：合格</w:t>
            </w:r>
          </w:p>
          <w:p>
            <w:pPr>
              <w:spacing w:line="360" w:lineRule="auto"/>
              <w:ind w:firstLine="210" w:firstLineChars="100"/>
              <w:rPr>
                <w:rFonts w:hint="default" w:ascii="宋体" w:hAnsi="宋体" w:eastAsia="宋体" w:cs="宋体"/>
                <w:szCs w:val="21"/>
                <w:lang w:val="en-US" w:eastAsia="zh-CN"/>
              </w:rPr>
            </w:pPr>
            <w:r>
              <w:rPr>
                <w:rFonts w:hint="eastAsia" w:ascii="宋体" w:hAnsi="宋体" w:cs="宋体"/>
                <w:iCs/>
                <w:szCs w:val="21"/>
              </w:rPr>
              <w:t>检验员：</w:t>
            </w:r>
            <w:r>
              <w:rPr>
                <w:rFonts w:hint="eastAsia" w:ascii="宋体" w:hAnsi="宋体" w:cs="宋体"/>
                <w:szCs w:val="21"/>
              </w:rPr>
              <w:t>罗明芳，时间：202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10</w:t>
            </w:r>
          </w:p>
          <w:p>
            <w:pPr>
              <w:spacing w:line="360" w:lineRule="auto"/>
              <w:ind w:firstLine="210" w:firstLineChars="100"/>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产品名称    质量等级      供应商        </w:t>
            </w:r>
            <w:r>
              <w:rPr>
                <w:rFonts w:hint="eastAsia" w:ascii="宋体" w:hAnsi="宋体" w:cs="宋体"/>
                <w:szCs w:val="21"/>
                <w:lang w:val="en-US" w:eastAsia="zh-CN"/>
              </w:rPr>
              <w:t xml:space="preserve">              </w:t>
            </w:r>
            <w:r>
              <w:rPr>
                <w:rFonts w:hint="eastAsia" w:ascii="宋体" w:hAnsi="宋体" w:cs="宋体"/>
                <w:szCs w:val="21"/>
              </w:rPr>
              <w:t xml:space="preserve">数量  </w:t>
            </w:r>
          </w:p>
          <w:p>
            <w:pPr>
              <w:spacing w:line="360" w:lineRule="auto"/>
              <w:rPr>
                <w:rFonts w:ascii="宋体" w:hAnsi="宋体" w:cs="宋体"/>
                <w:szCs w:val="21"/>
              </w:rPr>
            </w:pPr>
            <w:r>
              <w:rPr>
                <w:rFonts w:hint="eastAsia" w:ascii="宋体" w:hAnsi="宋体" w:cs="宋体"/>
                <w:szCs w:val="21"/>
              </w:rPr>
              <w:t xml:space="preserve">氯化钾    </w:t>
            </w:r>
            <w:r>
              <w:rPr>
                <w:rFonts w:hint="eastAsia" w:ascii="宋体" w:hAnsi="宋体" w:cs="宋体"/>
                <w:szCs w:val="21"/>
                <w:lang w:val="en-US" w:eastAsia="zh-CN"/>
              </w:rPr>
              <w:t xml:space="preserve">  </w:t>
            </w:r>
            <w:r>
              <w:rPr>
                <w:rFonts w:hint="eastAsia" w:ascii="宋体" w:hAnsi="宋体" w:cs="宋体"/>
                <w:iCs/>
                <w:szCs w:val="21"/>
              </w:rPr>
              <w:t xml:space="preserve">K2O≥60% </w:t>
            </w:r>
            <w:r>
              <w:rPr>
                <w:rFonts w:hint="eastAsia" w:ascii="宋体" w:hAnsi="宋体" w:cs="宋体"/>
                <w:iCs/>
                <w:szCs w:val="21"/>
                <w:lang w:val="en-US" w:eastAsia="zh-CN"/>
              </w:rPr>
              <w:t xml:space="preserve">     </w:t>
            </w:r>
            <w:r>
              <w:rPr>
                <w:rFonts w:hint="eastAsia" w:ascii="宋体" w:hAnsi="宋体" w:cs="宋体"/>
                <w:iCs/>
                <w:szCs w:val="21"/>
              </w:rPr>
              <w:t>青海盐湖工业股份有限公司</w:t>
            </w:r>
            <w:r>
              <w:rPr>
                <w:rFonts w:hint="eastAsia" w:ascii="宋体" w:hAnsi="宋体" w:cs="宋体"/>
                <w:szCs w:val="21"/>
              </w:rPr>
              <w:t xml:space="preserve">    </w:t>
            </w:r>
            <w:r>
              <w:rPr>
                <w:rFonts w:hint="eastAsia" w:ascii="宋体" w:hAnsi="宋体" w:cs="宋体"/>
                <w:szCs w:val="21"/>
                <w:lang w:val="en-US" w:eastAsia="zh-CN"/>
              </w:rPr>
              <w:t>10</w:t>
            </w:r>
            <w:r>
              <w:rPr>
                <w:rFonts w:hint="eastAsia" w:ascii="宋体" w:hAnsi="宋体" w:cs="宋体"/>
                <w:szCs w:val="21"/>
              </w:rPr>
              <w:t>00吨</w:t>
            </w:r>
          </w:p>
          <w:p>
            <w:pPr>
              <w:spacing w:line="360" w:lineRule="auto"/>
              <w:ind w:firstLine="210" w:firstLineChars="100"/>
              <w:rPr>
                <w:rFonts w:ascii="宋体" w:hAnsi="宋体" w:cs="宋体"/>
                <w:szCs w:val="21"/>
              </w:rPr>
            </w:pPr>
            <w:r>
              <w:rPr>
                <w:rFonts w:hint="eastAsia" w:ascii="宋体" w:hAnsi="宋体" w:cs="宋体"/>
                <w:szCs w:val="21"/>
              </w:rPr>
              <w:t xml:space="preserve">检验项目      </w:t>
            </w:r>
            <w:r>
              <w:rPr>
                <w:rFonts w:hint="eastAsia" w:ascii="宋体" w:hAnsi="宋体" w:cs="宋体"/>
                <w:szCs w:val="21"/>
                <w:lang w:val="en-US" w:eastAsia="zh-CN"/>
              </w:rPr>
              <w:t xml:space="preserve">  </w:t>
            </w:r>
            <w:r>
              <w:rPr>
                <w:rFonts w:hint="eastAsia" w:ascii="宋体" w:hAnsi="宋体" w:cs="宋体"/>
                <w:szCs w:val="21"/>
              </w:rPr>
              <w:t>标准要求       检验结果</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iCs/>
                <w:szCs w:val="21"/>
              </w:rPr>
              <w:t>K2O</w:t>
            </w:r>
            <w:r>
              <w:rPr>
                <w:rFonts w:hint="eastAsia" w:ascii="宋体" w:hAnsi="宋体" w:cs="宋体"/>
                <w:szCs w:val="21"/>
              </w:rPr>
              <w:t xml:space="preserve">            </w:t>
            </w:r>
            <w:r>
              <w:rPr>
                <w:rFonts w:hint="eastAsia" w:ascii="宋体" w:hAnsi="宋体" w:cs="宋体"/>
                <w:iCs/>
                <w:szCs w:val="21"/>
              </w:rPr>
              <w:t>≥60%</w:t>
            </w:r>
            <w:r>
              <w:rPr>
                <w:rFonts w:hint="eastAsia" w:ascii="宋体" w:hAnsi="宋体" w:cs="宋体"/>
                <w:szCs w:val="21"/>
              </w:rPr>
              <w:t xml:space="preserve">          60.</w:t>
            </w:r>
            <w:r>
              <w:rPr>
                <w:rFonts w:hint="eastAsia" w:ascii="宋体" w:hAnsi="宋体" w:cs="宋体"/>
                <w:szCs w:val="21"/>
                <w:lang w:val="en-US" w:eastAsia="zh-CN"/>
              </w:rPr>
              <w:t>59</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 xml:space="preserve">H2O            ≤2.0%          </w:t>
            </w:r>
            <w:r>
              <w:rPr>
                <w:rFonts w:hint="eastAsia" w:ascii="宋体" w:hAnsi="宋体" w:cs="宋体"/>
                <w:szCs w:val="21"/>
                <w:lang w:val="en-US" w:eastAsia="zh-CN"/>
              </w:rPr>
              <w:t>0.80</w:t>
            </w:r>
          </w:p>
          <w:p>
            <w:pPr>
              <w:spacing w:line="360" w:lineRule="auto"/>
              <w:ind w:firstLine="210" w:firstLineChars="100"/>
              <w:rPr>
                <w:rFonts w:ascii="宋体" w:hAnsi="宋体" w:cs="宋体"/>
                <w:szCs w:val="21"/>
              </w:rPr>
            </w:pPr>
            <w:r>
              <w:rPr>
                <w:rFonts w:hint="eastAsia" w:ascii="宋体" w:hAnsi="宋体" w:cs="宋体"/>
                <w:szCs w:val="21"/>
              </w:rPr>
              <w:t>检验结论：合格</w:t>
            </w:r>
          </w:p>
          <w:p>
            <w:pPr>
              <w:spacing w:line="360" w:lineRule="auto"/>
              <w:ind w:firstLine="210" w:firstLineChars="100"/>
              <w:rPr>
                <w:rFonts w:hint="default" w:ascii="宋体" w:hAnsi="宋体" w:eastAsia="宋体" w:cs="宋体"/>
                <w:szCs w:val="21"/>
                <w:lang w:val="en-US" w:eastAsia="zh-CN"/>
              </w:rPr>
            </w:pPr>
            <w:r>
              <w:rPr>
                <w:rFonts w:hint="eastAsia" w:ascii="宋体" w:hAnsi="宋体" w:cs="宋体"/>
                <w:iCs/>
                <w:szCs w:val="21"/>
              </w:rPr>
              <w:t>检验员：</w:t>
            </w:r>
            <w:r>
              <w:rPr>
                <w:rFonts w:hint="eastAsia" w:ascii="宋体" w:hAnsi="宋体" w:cs="宋体"/>
                <w:szCs w:val="21"/>
              </w:rPr>
              <w:t>罗明芳，时间：202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17</w:t>
            </w:r>
          </w:p>
          <w:p>
            <w:pPr>
              <w:spacing w:line="360" w:lineRule="auto"/>
              <w:ind w:firstLine="210" w:firstLineChars="100"/>
              <w:rPr>
                <w:rFonts w:ascii="宋体" w:hAnsi="宋体" w:cs="宋体"/>
                <w:szCs w:val="21"/>
              </w:rPr>
            </w:pPr>
            <w:r>
              <w:rPr>
                <w:rFonts w:hint="eastAsia" w:ascii="宋体" w:hAnsi="宋体" w:cs="宋体"/>
                <w:szCs w:val="21"/>
              </w:rPr>
              <w:t>......</w:t>
            </w:r>
          </w:p>
          <w:p>
            <w:pPr>
              <w:spacing w:line="360" w:lineRule="auto"/>
              <w:ind w:firstLine="210" w:firstLineChars="100"/>
              <w:rPr>
                <w:rFonts w:ascii="宋体" w:hAnsi="宋体" w:cs="宋体"/>
                <w:color w:val="FF0000"/>
                <w:spacing w:val="-4"/>
                <w:szCs w:val="21"/>
              </w:rPr>
            </w:pPr>
            <w:r>
              <w:rPr>
                <w:rFonts w:hint="eastAsia" w:ascii="宋体" w:hAnsi="宋体" w:cs="宋体"/>
                <w:szCs w:val="21"/>
              </w:rPr>
              <w:t>基本符合要求。现场查看其他采购物料均按要求进行验证入库，公司外部供方的管理基本符合要求。</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组织与外部供方的沟通内容</w:t>
            </w:r>
          </w:p>
          <w:p>
            <w:pPr>
              <w:spacing w:line="360" w:lineRule="auto"/>
              <w:rPr>
                <w:rFonts w:ascii="宋体" w:hAnsi="宋体" w:cs="宋体"/>
                <w:color w:val="000000"/>
                <w:spacing w:val="-4"/>
                <w:szCs w:val="21"/>
              </w:rPr>
            </w:pPr>
          </w:p>
        </w:tc>
        <w:tc>
          <w:tcPr>
            <w:tcW w:w="960" w:type="dxa"/>
            <w:vAlign w:val="center"/>
          </w:tcPr>
          <w:p>
            <w:pPr>
              <w:rPr>
                <w:rFonts w:ascii="宋体" w:hAnsi="宋体" w:cs="宋体"/>
                <w:b/>
                <w:szCs w:val="21"/>
              </w:rPr>
            </w:pPr>
            <w:r>
              <w:rPr>
                <w:rFonts w:hint="eastAsia" w:ascii="宋体" w:hAnsi="宋体" w:cs="宋体"/>
                <w:b/>
                <w:szCs w:val="21"/>
              </w:rPr>
              <w:t>Q8.4.3</w:t>
            </w:r>
          </w:p>
        </w:tc>
        <w:tc>
          <w:tcPr>
            <w:tcW w:w="10004" w:type="dxa"/>
            <w:vAlign w:val="center"/>
          </w:tcPr>
          <w:p>
            <w:pPr>
              <w:spacing w:line="360" w:lineRule="auto"/>
              <w:ind w:firstLine="420" w:firstLineChars="200"/>
              <w:rPr>
                <w:rFonts w:ascii="宋体" w:hAnsi="宋体" w:cs="宋体"/>
                <w:i/>
                <w:szCs w:val="21"/>
                <w:highlight w:val="none"/>
              </w:rPr>
            </w:pPr>
            <w:r>
              <w:rPr>
                <w:rFonts w:hint="eastAsia" w:ascii="宋体" w:hAnsi="宋体" w:cs="宋体"/>
                <w:szCs w:val="21"/>
              </w:rPr>
              <w:t>负责人讲与供方沟通的内容包括：所提供的过程、产</w:t>
            </w:r>
            <w:r>
              <w:rPr>
                <w:rFonts w:hint="eastAsia" w:ascii="宋体" w:hAnsi="宋体" w:cs="宋体"/>
                <w:i/>
                <w:szCs w:val="21"/>
              </w:rPr>
              <w:t>品和服务等；经询问，组织通过采购合同来实现采</w:t>
            </w:r>
            <w:r>
              <w:rPr>
                <w:rFonts w:hint="eastAsia" w:ascii="宋体" w:hAnsi="宋体" w:cs="宋体"/>
                <w:i/>
                <w:szCs w:val="21"/>
                <w:highlight w:val="none"/>
              </w:rPr>
              <w:t>购。</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查产品《原材料采购合同》</w:t>
            </w:r>
          </w:p>
          <w:p>
            <w:pPr>
              <w:spacing w:line="360" w:lineRule="auto"/>
              <w:rPr>
                <w:rFonts w:ascii="宋体" w:hAnsi="宋体" w:cs="宋体"/>
                <w:szCs w:val="21"/>
                <w:highlight w:val="none"/>
              </w:rPr>
            </w:pPr>
            <w:r>
              <w:rPr>
                <w:rFonts w:hint="eastAsia" w:ascii="宋体" w:hAnsi="宋体" w:cs="宋体"/>
                <w:szCs w:val="21"/>
                <w:highlight w:val="none"/>
              </w:rPr>
              <w:t>1、供方：</w:t>
            </w:r>
            <w:r>
              <w:rPr>
                <w:rFonts w:hint="eastAsia" w:ascii="宋体" w:hAnsi="宋体" w:cs="宋体"/>
                <w:iCs/>
                <w:szCs w:val="21"/>
                <w:highlight w:val="none"/>
              </w:rPr>
              <w:t>四川美丰实业有限公司</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产品名称：</w:t>
            </w:r>
            <w:r>
              <w:rPr>
                <w:rFonts w:hint="eastAsia" w:ascii="宋体" w:hAnsi="宋体" w:cs="宋体"/>
                <w:szCs w:val="21"/>
                <w:highlight w:val="none"/>
                <w:lang w:val="en-US" w:eastAsia="zh-CN"/>
              </w:rPr>
              <w:t>硝酸铵</w:t>
            </w:r>
            <w:r>
              <w:rPr>
                <w:rFonts w:hint="eastAsia" w:ascii="宋体" w:hAnsi="宋体" w:cs="宋体"/>
                <w:szCs w:val="21"/>
                <w:highlight w:val="none"/>
              </w:rPr>
              <w:t xml:space="preserve">   数量：</w:t>
            </w:r>
            <w:r>
              <w:rPr>
                <w:rFonts w:hint="eastAsia" w:ascii="宋体" w:hAnsi="宋体" w:cs="宋体"/>
                <w:szCs w:val="21"/>
                <w:highlight w:val="none"/>
                <w:lang w:val="en-US" w:eastAsia="zh-CN"/>
              </w:rPr>
              <w:t>1</w:t>
            </w:r>
            <w:r>
              <w:rPr>
                <w:rFonts w:hint="eastAsia" w:ascii="宋体" w:hAnsi="宋体" w:cs="宋体"/>
                <w:szCs w:val="21"/>
                <w:highlight w:val="none"/>
              </w:rPr>
              <w:t>000吨；</w:t>
            </w:r>
          </w:p>
          <w:p>
            <w:pPr>
              <w:spacing w:line="360" w:lineRule="auto"/>
              <w:ind w:firstLine="210" w:firstLineChars="100"/>
              <w:rPr>
                <w:rFonts w:ascii="宋体" w:hAnsi="宋体" w:cs="宋体"/>
                <w:szCs w:val="21"/>
              </w:rPr>
            </w:pPr>
            <w:r>
              <w:rPr>
                <w:rFonts w:hint="eastAsia" w:ascii="宋体" w:hAnsi="宋体" w:cs="宋体"/>
                <w:szCs w:val="21"/>
              </w:rPr>
              <w:t>合同规定了：技术标准、验收标准、验收方法、包装标准、结算方式、违约责任等。</w:t>
            </w:r>
          </w:p>
          <w:p>
            <w:pPr>
              <w:spacing w:line="360" w:lineRule="auto"/>
              <w:ind w:firstLine="420" w:firstLineChars="200"/>
              <w:rPr>
                <w:rFonts w:ascii="宋体" w:hAnsi="宋体" w:cs="宋体"/>
                <w:szCs w:val="21"/>
              </w:rPr>
            </w:pPr>
            <w:r>
              <w:rPr>
                <w:rFonts w:hint="eastAsia" w:ascii="宋体" w:hAnsi="宋体" w:cs="宋体"/>
                <w:szCs w:val="21"/>
              </w:rPr>
              <w:t>签订日期：20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.2</w:t>
            </w:r>
            <w:r>
              <w:rPr>
                <w:rFonts w:hint="eastAsia" w:ascii="宋体" w:hAnsi="宋体" w:cs="宋体"/>
                <w:szCs w:val="21"/>
                <w:lang w:val="en-US" w:eastAsia="zh-CN"/>
              </w:rPr>
              <w:t>4</w:t>
            </w:r>
            <w:r>
              <w:rPr>
                <w:rFonts w:hint="eastAsia" w:ascii="宋体" w:hAnsi="宋体" w:cs="宋体"/>
                <w:szCs w:val="21"/>
              </w:rPr>
              <w:t>签订人：邹宗文</w:t>
            </w:r>
          </w:p>
          <w:p>
            <w:pPr>
              <w:spacing w:line="360" w:lineRule="auto"/>
              <w:rPr>
                <w:rFonts w:ascii="宋体" w:hAnsi="宋体" w:cs="宋体"/>
                <w:szCs w:val="21"/>
              </w:rPr>
            </w:pPr>
            <w:r>
              <w:rPr>
                <w:rFonts w:hint="eastAsia" w:ascii="宋体" w:hAnsi="宋体" w:cs="宋体"/>
                <w:szCs w:val="21"/>
              </w:rPr>
              <w:t>2、供方：</w:t>
            </w:r>
            <w:r>
              <w:rPr>
                <w:rFonts w:hint="eastAsia" w:ascii="宋体" w:hAnsi="宋体" w:cs="宋体"/>
                <w:iCs/>
                <w:szCs w:val="21"/>
              </w:rPr>
              <w:t>青海盐湖工业股份有限公司司</w:t>
            </w:r>
          </w:p>
          <w:p>
            <w:pPr>
              <w:spacing w:line="360" w:lineRule="auto"/>
              <w:ind w:firstLine="420" w:firstLineChars="200"/>
              <w:rPr>
                <w:rFonts w:ascii="宋体" w:hAnsi="宋体" w:cs="宋体"/>
                <w:szCs w:val="21"/>
              </w:rPr>
            </w:pPr>
            <w:r>
              <w:rPr>
                <w:rFonts w:hint="eastAsia" w:ascii="宋体" w:hAnsi="宋体" w:cs="宋体"/>
                <w:szCs w:val="21"/>
              </w:rPr>
              <w:t>产品名称：氯化钾   数量：</w:t>
            </w:r>
            <w:r>
              <w:rPr>
                <w:rFonts w:hint="eastAsia" w:ascii="宋体" w:hAnsi="宋体" w:cs="宋体"/>
                <w:szCs w:val="21"/>
                <w:lang w:val="en-US" w:eastAsia="zh-CN"/>
              </w:rPr>
              <w:t>15</w:t>
            </w:r>
            <w:r>
              <w:rPr>
                <w:rFonts w:hint="eastAsia" w:ascii="宋体" w:hAnsi="宋体" w:cs="宋体"/>
                <w:szCs w:val="21"/>
              </w:rPr>
              <w:t>00吨；</w:t>
            </w:r>
          </w:p>
          <w:p>
            <w:pPr>
              <w:spacing w:line="360" w:lineRule="auto"/>
              <w:ind w:firstLine="210" w:firstLineChars="100"/>
              <w:rPr>
                <w:rFonts w:ascii="宋体" w:hAnsi="宋体" w:cs="宋体"/>
                <w:szCs w:val="21"/>
              </w:rPr>
            </w:pPr>
            <w:r>
              <w:rPr>
                <w:rFonts w:hint="eastAsia" w:ascii="宋体" w:hAnsi="宋体" w:cs="宋体"/>
                <w:szCs w:val="21"/>
              </w:rPr>
              <w:t>合同规定了：技术标准、验收标准、验收方法、包装标准、结算方式、违约责任等。</w:t>
            </w:r>
          </w:p>
          <w:p>
            <w:pPr>
              <w:spacing w:line="360" w:lineRule="auto"/>
              <w:ind w:firstLine="420" w:firstLineChars="200"/>
              <w:rPr>
                <w:rFonts w:ascii="宋体" w:hAnsi="宋体" w:cs="宋体"/>
                <w:szCs w:val="21"/>
              </w:rPr>
            </w:pPr>
            <w:r>
              <w:rPr>
                <w:rFonts w:hint="eastAsia" w:ascii="宋体" w:hAnsi="宋体" w:cs="宋体"/>
                <w:szCs w:val="21"/>
              </w:rPr>
              <w:t>签订日期：202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.10 签订人：邹宗文</w:t>
            </w:r>
          </w:p>
          <w:p>
            <w:pPr>
              <w:spacing w:line="360" w:lineRule="auto"/>
              <w:rPr>
                <w:rFonts w:ascii="宋体" w:hAnsi="宋体" w:cs="宋体"/>
                <w:szCs w:val="21"/>
              </w:rPr>
            </w:pPr>
            <w:r>
              <w:rPr>
                <w:rFonts w:hint="eastAsia" w:ascii="宋体" w:hAnsi="宋体" w:cs="宋体"/>
                <w:szCs w:val="21"/>
              </w:rPr>
              <w:t>3、供方：绵阳和泽硝铵销售</w:t>
            </w:r>
            <w:r>
              <w:rPr>
                <w:rFonts w:hint="eastAsia" w:ascii="宋体" w:hAnsi="宋体" w:cs="宋体"/>
                <w:iCs/>
                <w:szCs w:val="21"/>
              </w:rPr>
              <w:t>有限公司</w:t>
            </w:r>
          </w:p>
          <w:p>
            <w:pPr>
              <w:spacing w:line="360" w:lineRule="auto"/>
              <w:ind w:firstLine="420" w:firstLineChars="200"/>
              <w:rPr>
                <w:rFonts w:ascii="宋体" w:hAnsi="宋体" w:cs="宋体"/>
                <w:szCs w:val="21"/>
              </w:rPr>
            </w:pPr>
            <w:r>
              <w:rPr>
                <w:rFonts w:hint="eastAsia" w:ascii="宋体" w:hAnsi="宋体" w:cs="宋体"/>
                <w:szCs w:val="21"/>
              </w:rPr>
              <w:t>产品名称：结晶硝铵   数量：实际发货量为准；</w:t>
            </w:r>
          </w:p>
          <w:p>
            <w:pPr>
              <w:spacing w:line="360" w:lineRule="auto"/>
              <w:ind w:firstLine="210" w:firstLineChars="100"/>
              <w:rPr>
                <w:rFonts w:ascii="宋体" w:hAnsi="宋体" w:cs="宋体"/>
                <w:szCs w:val="21"/>
              </w:rPr>
            </w:pPr>
            <w:r>
              <w:rPr>
                <w:rFonts w:hint="eastAsia" w:ascii="宋体" w:hAnsi="宋体" w:cs="宋体"/>
                <w:szCs w:val="21"/>
              </w:rPr>
              <w:t>合同规定了：技术标准、验收标准、验收方法、包装标准、结算方式、违约责任等。</w:t>
            </w:r>
          </w:p>
          <w:p>
            <w:pPr>
              <w:spacing w:line="360" w:lineRule="auto"/>
              <w:ind w:firstLine="420" w:firstLineChars="200"/>
              <w:rPr>
                <w:rFonts w:ascii="宋体" w:hAnsi="宋体" w:cs="宋体"/>
                <w:szCs w:val="21"/>
              </w:rPr>
            </w:pPr>
            <w:r>
              <w:rPr>
                <w:rFonts w:hint="eastAsia" w:ascii="宋体" w:hAnsi="宋体" w:cs="宋体"/>
                <w:szCs w:val="21"/>
              </w:rPr>
              <w:t>签订日期：20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.30 签订人：邹宗文</w:t>
            </w:r>
          </w:p>
          <w:p>
            <w:pPr>
              <w:spacing w:line="360" w:lineRule="auto"/>
              <w:rPr>
                <w:rFonts w:ascii="宋体" w:hAnsi="宋体" w:cs="宋体"/>
                <w:szCs w:val="21"/>
              </w:rPr>
            </w:pPr>
            <w:r>
              <w:rPr>
                <w:rFonts w:hint="eastAsia" w:ascii="宋体" w:hAnsi="宋体" w:cs="宋体"/>
                <w:szCs w:val="21"/>
              </w:rPr>
              <w:t>4、供方：成都市亚南贸易</w:t>
            </w:r>
            <w:r>
              <w:rPr>
                <w:rFonts w:hint="eastAsia" w:ascii="宋体" w:hAnsi="宋体" w:cs="宋体"/>
                <w:iCs/>
                <w:szCs w:val="21"/>
              </w:rPr>
              <w:t>有限公司</w:t>
            </w:r>
          </w:p>
          <w:p>
            <w:pPr>
              <w:spacing w:line="360" w:lineRule="auto"/>
              <w:ind w:firstLine="420" w:firstLineChars="200"/>
              <w:rPr>
                <w:rFonts w:ascii="宋体" w:hAnsi="宋体" w:cs="宋体"/>
                <w:szCs w:val="21"/>
              </w:rPr>
            </w:pPr>
            <w:r>
              <w:rPr>
                <w:rFonts w:hint="eastAsia" w:ascii="宋体" w:hAnsi="宋体" w:cs="宋体"/>
                <w:szCs w:val="21"/>
              </w:rPr>
              <w:t>产品名称：95%晶钾   数量：300吨；</w:t>
            </w:r>
          </w:p>
          <w:p>
            <w:pPr>
              <w:spacing w:line="360" w:lineRule="auto"/>
              <w:ind w:firstLine="210" w:firstLineChars="100"/>
              <w:rPr>
                <w:rFonts w:ascii="宋体" w:hAnsi="宋体" w:cs="宋体"/>
                <w:szCs w:val="21"/>
              </w:rPr>
            </w:pPr>
            <w:r>
              <w:rPr>
                <w:rFonts w:hint="eastAsia" w:ascii="宋体" w:hAnsi="宋体" w:cs="宋体"/>
                <w:szCs w:val="21"/>
              </w:rPr>
              <w:t>合同规定了：技术标准、验收标准、验收方法、包装标准、结算方式、违约责任等。</w:t>
            </w:r>
          </w:p>
          <w:p>
            <w:pPr>
              <w:spacing w:line="360" w:lineRule="auto"/>
              <w:ind w:firstLine="420" w:firstLineChars="200"/>
              <w:rPr>
                <w:rFonts w:ascii="宋体" w:hAnsi="宋体" w:cs="宋体"/>
                <w:szCs w:val="21"/>
              </w:rPr>
            </w:pPr>
            <w:r>
              <w:rPr>
                <w:rFonts w:hint="eastAsia" w:ascii="宋体" w:hAnsi="宋体" w:cs="宋体"/>
                <w:szCs w:val="21"/>
              </w:rPr>
              <w:t>签订日期：202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.21 签订人：邹宗文</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公司的采购计划明确了采购产品的具体要求，且均在合格供方处进行采购。     </w:t>
            </w:r>
          </w:p>
          <w:p>
            <w:pPr>
              <w:spacing w:line="360" w:lineRule="auto"/>
              <w:rPr>
                <w:rFonts w:ascii="宋体" w:hAnsi="宋体" w:cs="宋体"/>
                <w:szCs w:val="21"/>
              </w:rPr>
            </w:pPr>
            <w:r>
              <w:rPr>
                <w:rFonts w:hint="eastAsia" w:ascii="宋体" w:hAnsi="宋体" w:cs="宋体"/>
                <w:szCs w:val="21"/>
              </w:rPr>
              <w:t>公司与供方的沟通采用电话或网络沟通，沟通有效。</w:t>
            </w:r>
          </w:p>
          <w:p>
            <w:pPr>
              <w:spacing w:line="360" w:lineRule="auto"/>
              <w:rPr>
                <w:rFonts w:ascii="宋体" w:hAnsi="宋体" w:cs="宋体"/>
                <w:color w:val="000000"/>
                <w:spacing w:val="-4"/>
                <w:szCs w:val="21"/>
              </w:rPr>
            </w:pPr>
            <w:r>
              <w:rPr>
                <w:rFonts w:hint="eastAsia" w:ascii="宋体" w:hAnsi="宋体" w:cs="宋体"/>
                <w:szCs w:val="21"/>
              </w:rPr>
              <w:t>外部供方的信息管理有效。</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tcPr>
          <w:p>
            <w:pPr>
              <w:rPr>
                <w:rFonts w:ascii="宋体" w:hAnsi="宋体" w:cs="宋体"/>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004" w:type="dxa"/>
          </w:tcPr>
          <w:p>
            <w:pPr>
              <w:spacing w:line="400" w:lineRule="exact"/>
              <w:ind w:firstLine="315" w:firstLineChars="150"/>
              <w:rPr>
                <w:rFonts w:ascii="宋体" w:hAnsi="宋体"/>
                <w:szCs w:val="21"/>
              </w:rPr>
            </w:pPr>
            <w:r>
              <w:rPr>
                <w:rFonts w:hint="eastAsia" w:ascii="宋体" w:hAnsi="宋体"/>
                <w:szCs w:val="21"/>
              </w:rPr>
              <w:t>查，公司对顾客财产的管理要求。</w:t>
            </w:r>
          </w:p>
          <w:p>
            <w:pPr>
              <w:spacing w:line="400" w:lineRule="exact"/>
              <w:ind w:firstLine="315" w:firstLineChars="150"/>
              <w:rPr>
                <w:rFonts w:ascii="宋体" w:hAnsi="宋体"/>
                <w:szCs w:val="21"/>
              </w:rPr>
            </w:pPr>
            <w:r>
              <w:rPr>
                <w:rFonts w:hint="eastAsia" w:ascii="宋体" w:hAnsi="宋体"/>
                <w:szCs w:val="21"/>
              </w:rPr>
              <w:t>询问部门负责人，公司的顾客财产主要为顾客相关信息，有专人对顾客信息进行登记管理。</w:t>
            </w:r>
          </w:p>
          <w:p>
            <w:pPr>
              <w:spacing w:line="400" w:lineRule="exact"/>
              <w:ind w:firstLine="315" w:firstLineChars="150"/>
              <w:rPr>
                <w:rFonts w:ascii="宋体" w:hAnsi="宋体" w:cs="宋体"/>
                <w:szCs w:val="21"/>
              </w:rPr>
            </w:pPr>
            <w:r>
              <w:rPr>
                <w:rFonts w:hint="eastAsia" w:ascii="宋体" w:hAnsi="宋体"/>
                <w:szCs w:val="21"/>
              </w:rPr>
              <w:t>现场查看，顾客财产管理基本受控。</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004" w:type="dxa"/>
          </w:tcPr>
          <w:p>
            <w:pPr>
              <w:spacing w:line="400" w:lineRule="exact"/>
              <w:ind w:firstLine="315" w:firstLineChars="150"/>
              <w:rPr>
                <w:rFonts w:ascii="宋体" w:hAnsi="宋体"/>
                <w:szCs w:val="21"/>
              </w:rPr>
            </w:pPr>
            <w:r>
              <w:rPr>
                <w:rFonts w:hint="eastAsia" w:ascii="宋体" w:hAnsi="宋体"/>
                <w:szCs w:val="21"/>
              </w:rPr>
              <w:t>查问，对于已经交付的产品，公司承诺：产成品交付后随时跟踪质量状况，发现问题，及时上门进行解决。</w:t>
            </w:r>
          </w:p>
          <w:p>
            <w:pPr>
              <w:spacing w:line="400" w:lineRule="exact"/>
              <w:ind w:firstLine="315" w:firstLineChars="150"/>
              <w:rPr>
                <w:rFonts w:ascii="宋体" w:hAnsi="宋体"/>
                <w:szCs w:val="21"/>
              </w:rPr>
            </w:pPr>
            <w:r>
              <w:rPr>
                <w:rFonts w:hint="eastAsia" w:ascii="宋体" w:hAnsi="宋体"/>
                <w:szCs w:val="21"/>
              </w:rPr>
              <w:t>查，公司策划了售后管理的要求。公司策划了《产品信息客服反馈表》，对产品出现的问题进行反馈，原因分析，处理结果记录。</w:t>
            </w:r>
          </w:p>
          <w:p>
            <w:pPr>
              <w:spacing w:line="400" w:lineRule="exact"/>
              <w:ind w:firstLine="315" w:firstLineChars="150"/>
              <w:rPr>
                <w:rFonts w:ascii="宋体" w:hAnsi="宋体"/>
                <w:szCs w:val="21"/>
              </w:rPr>
            </w:pPr>
            <w:r>
              <w:rPr>
                <w:rFonts w:hint="eastAsia" w:ascii="宋体" w:hAnsi="宋体"/>
                <w:szCs w:val="21"/>
              </w:rPr>
              <w:t>查，20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1月</w:t>
            </w:r>
            <w:r>
              <w:rPr>
                <w:rFonts w:hint="eastAsia" w:ascii="宋体" w:hAnsi="宋体"/>
                <w:szCs w:val="21"/>
              </w:rPr>
              <w:t>至今暂无客户反馈质量问题。</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1、公司编制了《顾客满意度测量控制程序》，规定了监测、获取和利用顾客满意信息的方法。包括问卷调查，直接沟通、数据分析等。</w:t>
            </w:r>
          </w:p>
          <w:p>
            <w:pPr>
              <w:spacing w:line="360" w:lineRule="auto"/>
              <w:rPr>
                <w:rFonts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2、公司主要通过日常口头交流、电话回访、定期发放《顾客满意程度调查表》等形式来收集了解顾客是否满意的信息。提供有《顾客满意程度调查表》202</w:t>
            </w:r>
            <w:r>
              <w:rPr>
                <w:rFonts w:hint="eastAsia" w:ascii="宋体" w:hAnsi="宋体" w:cs="宋体"/>
                <w:color w:val="000000"/>
                <w:szCs w:val="21"/>
                <w:lang w:val="en-US" w:eastAsia="zh-CN"/>
              </w:rPr>
              <w:t>1</w:t>
            </w:r>
            <w:r>
              <w:rPr>
                <w:rFonts w:hint="eastAsia" w:ascii="宋体" w:hAnsi="宋体" w:cs="宋体"/>
                <w:color w:val="000000"/>
                <w:szCs w:val="21"/>
              </w:rPr>
              <w:t>年</w:t>
            </w:r>
            <w:r>
              <w:rPr>
                <w:rFonts w:hint="eastAsia" w:ascii="宋体" w:hAnsi="宋体" w:cs="宋体"/>
                <w:color w:val="000000"/>
                <w:szCs w:val="21"/>
                <w:lang w:val="en-US" w:eastAsia="zh-CN"/>
              </w:rPr>
              <w:t>3</w:t>
            </w:r>
            <w:r>
              <w:rPr>
                <w:rFonts w:hint="eastAsia" w:ascii="宋体" w:hAnsi="宋体" w:cs="宋体"/>
                <w:color w:val="000000"/>
                <w:szCs w:val="21"/>
              </w:rPr>
              <w:t>月的调查表共</w:t>
            </w:r>
            <w:r>
              <w:rPr>
                <w:rFonts w:hint="eastAsia" w:ascii="宋体" w:hAnsi="宋体" w:cs="宋体"/>
                <w:color w:val="000000"/>
                <w:szCs w:val="21"/>
                <w:lang w:val="en-US" w:eastAsia="zh-CN"/>
              </w:rPr>
              <w:t>5</w:t>
            </w:r>
            <w:r>
              <w:rPr>
                <w:rFonts w:hint="eastAsia" w:ascii="宋体" w:hAnsi="宋体" w:cs="宋体"/>
                <w:color w:val="000000"/>
                <w:szCs w:val="21"/>
              </w:rPr>
              <w:t>份，回收4份 ：</w:t>
            </w:r>
          </w:p>
          <w:p>
            <w:pPr>
              <w:spacing w:line="360" w:lineRule="auto"/>
              <w:rPr>
                <w:rFonts w:ascii="宋体" w:hAnsi="宋体" w:cs="宋体"/>
                <w:color w:val="000000"/>
                <w:szCs w:val="21"/>
              </w:rPr>
            </w:pPr>
            <w:r>
              <w:rPr>
                <w:rFonts w:hint="eastAsia" w:ascii="宋体" w:hAnsi="宋体" w:cs="宋体"/>
                <w:color w:val="000000"/>
                <w:szCs w:val="21"/>
              </w:rPr>
              <w:t>--调查内容包括：质量、服务、价格、交期等.</w:t>
            </w:r>
          </w:p>
          <w:p>
            <w:pPr>
              <w:spacing w:line="360" w:lineRule="auto"/>
              <w:rPr>
                <w:rFonts w:ascii="宋体" w:hAnsi="宋体" w:cs="宋体"/>
                <w:color w:val="000000"/>
                <w:szCs w:val="21"/>
              </w:rPr>
            </w:pPr>
            <w:r>
              <w:rPr>
                <w:rFonts w:hint="eastAsia" w:ascii="宋体" w:hAnsi="宋体" w:cs="宋体"/>
                <w:color w:val="000000"/>
                <w:szCs w:val="21"/>
              </w:rPr>
              <w:t>---客户对质量、价格、交期、服务等项都比较满意。</w:t>
            </w:r>
          </w:p>
          <w:p>
            <w:pPr>
              <w:spacing w:line="360" w:lineRule="auto"/>
              <w:rPr>
                <w:rFonts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7</w:t>
            </w:r>
            <w:r>
              <w:rPr>
                <w:rFonts w:hint="eastAsia" w:ascii="宋体" w:hAnsi="宋体" w:cs="宋体"/>
                <w:color w:val="000000"/>
                <w:szCs w:val="21"/>
              </w:rPr>
              <w:t>%（已实现既定目标）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公司负责人讲：通过本次对4家顾客进行满意度调查，从统计结果可以看出，顾客对公司的交货准时度及准确性比较满意。</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r>
              <w:rPr>
                <w:rFonts w:hint="eastAsia"/>
                <w:lang w:val="en-US" w:eastAsia="zh-CN"/>
              </w:rPr>
              <w:t>合格</w:t>
            </w:r>
          </w:p>
        </w:tc>
      </w:tr>
    </w:tbl>
    <w:p>
      <w:pPr>
        <w:pStyle w:val="5"/>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5"/>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受审核部门：生产部   主管领导：</w:t>
            </w:r>
            <w:r>
              <w:rPr>
                <w:rFonts w:hint="eastAsia"/>
                <w:sz w:val="24"/>
                <w:szCs w:val="24"/>
                <w:lang w:eastAsia="zh-CN"/>
              </w:rPr>
              <w:t>邹宗模</w:t>
            </w:r>
            <w:r>
              <w:rPr>
                <w:rFonts w:hint="eastAsia"/>
                <w:sz w:val="24"/>
                <w:szCs w:val="24"/>
              </w:rPr>
              <w:t xml:space="preserve">     陪同人员：吴波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审核员：文平   审核时间：202</w:t>
            </w:r>
            <w:r>
              <w:rPr>
                <w:rFonts w:hint="eastAsia"/>
                <w:sz w:val="24"/>
                <w:szCs w:val="24"/>
                <w:lang w:val="en-US" w:eastAsia="zh-CN"/>
              </w:rPr>
              <w:t>1</w:t>
            </w:r>
            <w:r>
              <w:rPr>
                <w:rFonts w:hint="eastAsia"/>
                <w:sz w:val="24"/>
                <w:szCs w:val="24"/>
              </w:rPr>
              <w:t>.</w:t>
            </w:r>
            <w:r>
              <w:rPr>
                <w:rFonts w:hint="eastAsia"/>
                <w:sz w:val="24"/>
                <w:szCs w:val="24"/>
                <w:lang w:val="en-US" w:eastAsia="zh-CN"/>
              </w:rPr>
              <w:t>6.</w:t>
            </w:r>
            <w:r>
              <w:rPr>
                <w:rFonts w:hint="eastAsia"/>
                <w:sz w:val="24"/>
                <w:szCs w:val="24"/>
              </w:rPr>
              <w:t>2</w:t>
            </w:r>
            <w:r>
              <w:rPr>
                <w:rFonts w:hint="eastAsia"/>
                <w:sz w:val="24"/>
                <w:szCs w:val="24"/>
                <w:lang w:val="en-US" w:eastAsia="zh-CN"/>
              </w:rPr>
              <w:t>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查《岗位职责》，已经明确了生产部的岗位职责，具体为：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315" w:firstLineChars="150"/>
              <w:rPr>
                <w:rFonts w:ascii="宋体" w:hAnsi="宋体"/>
                <w:szCs w:val="21"/>
              </w:rPr>
            </w:pPr>
            <w:r>
              <w:rPr>
                <w:rFonts w:hint="eastAsia" w:ascii="宋体" w:hAnsi="宋体"/>
                <w:szCs w:val="21"/>
              </w:rPr>
              <w:t>1、负责制定生产计划并按计划执行生产；</w:t>
            </w:r>
          </w:p>
          <w:p>
            <w:pPr>
              <w:spacing w:line="400" w:lineRule="exact"/>
              <w:ind w:firstLine="315" w:firstLineChars="150"/>
              <w:rPr>
                <w:rFonts w:ascii="宋体" w:hAnsi="宋体"/>
                <w:szCs w:val="21"/>
              </w:rPr>
            </w:pPr>
            <w:r>
              <w:rPr>
                <w:rFonts w:hint="eastAsia" w:ascii="宋体" w:hAnsi="宋体"/>
                <w:szCs w:val="21"/>
              </w:rPr>
              <w:t>2、负责生产现场工作环境的管理；</w:t>
            </w:r>
          </w:p>
          <w:p>
            <w:pPr>
              <w:spacing w:line="400" w:lineRule="exact"/>
              <w:ind w:firstLine="315" w:firstLineChars="150"/>
              <w:rPr>
                <w:rFonts w:ascii="宋体" w:hAnsi="宋体"/>
                <w:szCs w:val="21"/>
              </w:rPr>
            </w:pPr>
            <w:r>
              <w:rPr>
                <w:rFonts w:hint="eastAsia" w:ascii="宋体" w:hAnsi="宋体"/>
                <w:szCs w:val="21"/>
              </w:rPr>
              <w:t>3、负责生产现场设施设备的管理；</w:t>
            </w:r>
          </w:p>
          <w:p>
            <w:pPr>
              <w:spacing w:line="400" w:lineRule="exact"/>
              <w:ind w:firstLine="315" w:firstLineChars="150"/>
              <w:rPr>
                <w:rFonts w:ascii="宋体" w:hAnsi="宋体"/>
                <w:szCs w:val="21"/>
              </w:rPr>
            </w:pPr>
            <w:r>
              <w:rPr>
                <w:rFonts w:hint="eastAsia" w:ascii="宋体" w:hAnsi="宋体"/>
                <w:szCs w:val="21"/>
              </w:rPr>
              <w:t>4、负责生产过程产品的标识、防护、搬运和包装；</w:t>
            </w:r>
          </w:p>
          <w:p>
            <w:pPr>
              <w:spacing w:line="400" w:lineRule="exact"/>
              <w:ind w:firstLine="315" w:firstLineChars="15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jc w:val="left"/>
              <w:rPr>
                <w:rFonts w:ascii="宋体" w:hAnsi="宋体"/>
                <w:szCs w:val="21"/>
              </w:rPr>
            </w:pPr>
            <w:r>
              <w:rPr>
                <w:rFonts w:hint="eastAsia" w:ascii="宋体" w:hAnsi="宋体"/>
                <w:szCs w:val="21"/>
              </w:rPr>
              <w:t>查《部门质量目标分解表》该部门的质量目标为：</w:t>
            </w:r>
          </w:p>
          <w:p>
            <w:pPr>
              <w:spacing w:line="360" w:lineRule="auto"/>
              <w:ind w:firstLine="420" w:firstLineChars="200"/>
              <w:jc w:val="left"/>
              <w:rPr>
                <w:rFonts w:ascii="宋体" w:hAnsi="宋体"/>
                <w:szCs w:val="21"/>
              </w:rPr>
            </w:pPr>
            <w:r>
              <w:rPr>
                <w:rFonts w:hint="eastAsia" w:ascii="宋体" w:hAnsi="宋体"/>
                <w:szCs w:val="21"/>
              </w:rPr>
              <w:t>1）设备保养率100%：</w:t>
            </w:r>
          </w:p>
          <w:p>
            <w:pPr>
              <w:spacing w:line="360" w:lineRule="auto"/>
              <w:ind w:firstLine="420" w:firstLineChars="200"/>
              <w:jc w:val="left"/>
              <w:rPr>
                <w:rFonts w:ascii="宋体" w:hAnsi="宋体"/>
                <w:szCs w:val="21"/>
              </w:rPr>
            </w:pPr>
            <w:r>
              <w:rPr>
                <w:rFonts w:hint="eastAsia" w:ascii="宋体" w:hAnsi="宋体"/>
                <w:szCs w:val="21"/>
              </w:rPr>
              <w:t>2）交验产品合格率100%:</w:t>
            </w:r>
          </w:p>
          <w:p>
            <w:pPr>
              <w:spacing w:line="360" w:lineRule="auto"/>
              <w:ind w:firstLine="420" w:firstLineChars="200"/>
              <w:jc w:val="left"/>
              <w:rPr>
                <w:rFonts w:ascii="宋体" w:hAnsi="宋体"/>
                <w:szCs w:val="21"/>
              </w:rPr>
            </w:pPr>
            <w:r>
              <w:rPr>
                <w:rFonts w:hint="eastAsia" w:ascii="宋体" w:hAnsi="宋体"/>
                <w:szCs w:val="21"/>
              </w:rPr>
              <w:t>3）按期完成生产任务100%</w:t>
            </w:r>
          </w:p>
          <w:p>
            <w:pPr>
              <w:spacing w:line="360" w:lineRule="auto"/>
              <w:ind w:firstLine="420" w:firstLineChars="200"/>
              <w:jc w:val="left"/>
              <w:rPr>
                <w:rFonts w:ascii="宋体" w:hAnsi="宋体"/>
                <w:szCs w:val="21"/>
              </w:rPr>
            </w:pPr>
            <w:r>
              <w:rPr>
                <w:rFonts w:hint="eastAsia" w:ascii="宋体" w:hAnsi="宋体"/>
                <w:szCs w:val="21"/>
              </w:rPr>
              <w:t>4）每道工序一次检验合格率95%</w:t>
            </w:r>
          </w:p>
          <w:p>
            <w:pPr>
              <w:spacing w:line="360" w:lineRule="auto"/>
              <w:ind w:firstLine="420" w:firstLineChars="200"/>
              <w:jc w:val="left"/>
              <w:rPr>
                <w:rFonts w:ascii="宋体" w:hAnsi="宋体"/>
                <w:szCs w:val="21"/>
              </w:rPr>
            </w:pPr>
            <w:r>
              <w:rPr>
                <w:rFonts w:hint="eastAsia" w:ascii="宋体" w:hAnsi="宋体"/>
                <w:szCs w:val="21"/>
              </w:rPr>
              <w:t>查，</w:t>
            </w:r>
            <w:r>
              <w:rPr>
                <w:rFonts w:hint="eastAsia" w:ascii="宋体" w:hAnsi="宋体"/>
                <w:szCs w:val="21"/>
                <w:lang w:eastAsia="zh-CN"/>
              </w:rPr>
              <w:t>2021年1-5月</w:t>
            </w:r>
            <w:r>
              <w:rPr>
                <w:rFonts w:hint="eastAsia" w:ascii="宋体" w:hAnsi="宋体"/>
                <w:szCs w:val="21"/>
              </w:rPr>
              <w:t>《部门质量目标完成情况统计表》对部门目标进行考核，综合完成情况为：</w:t>
            </w:r>
          </w:p>
          <w:p>
            <w:pPr>
              <w:spacing w:line="360" w:lineRule="auto"/>
              <w:ind w:firstLine="420" w:firstLineChars="200"/>
              <w:jc w:val="left"/>
              <w:rPr>
                <w:rFonts w:ascii="宋体" w:hAnsi="宋体"/>
                <w:szCs w:val="21"/>
              </w:rPr>
            </w:pPr>
            <w:r>
              <w:rPr>
                <w:rFonts w:hint="eastAsia" w:ascii="宋体" w:hAnsi="宋体"/>
                <w:szCs w:val="21"/>
              </w:rPr>
              <w:t>1）设备保养率100%：</w:t>
            </w:r>
          </w:p>
          <w:p>
            <w:pPr>
              <w:spacing w:line="360" w:lineRule="auto"/>
              <w:ind w:firstLine="420" w:firstLineChars="200"/>
              <w:jc w:val="left"/>
              <w:rPr>
                <w:rFonts w:ascii="宋体" w:hAnsi="宋体"/>
                <w:szCs w:val="21"/>
              </w:rPr>
            </w:pPr>
            <w:r>
              <w:rPr>
                <w:rFonts w:hint="eastAsia" w:ascii="宋体" w:hAnsi="宋体"/>
                <w:szCs w:val="21"/>
              </w:rPr>
              <w:t>2）交验产品合格率100%:</w:t>
            </w:r>
          </w:p>
          <w:p>
            <w:pPr>
              <w:spacing w:line="360" w:lineRule="auto"/>
              <w:ind w:firstLine="420" w:firstLineChars="200"/>
              <w:jc w:val="left"/>
              <w:rPr>
                <w:rFonts w:ascii="宋体" w:hAnsi="宋体"/>
                <w:szCs w:val="21"/>
              </w:rPr>
            </w:pPr>
            <w:r>
              <w:rPr>
                <w:rFonts w:hint="eastAsia" w:ascii="宋体" w:hAnsi="宋体"/>
                <w:szCs w:val="21"/>
              </w:rPr>
              <w:t>3）按期完成生产任务100%</w:t>
            </w:r>
          </w:p>
          <w:p>
            <w:pPr>
              <w:spacing w:line="360" w:lineRule="auto"/>
              <w:ind w:firstLine="420" w:firstLineChars="200"/>
              <w:jc w:val="left"/>
              <w:rPr>
                <w:rFonts w:ascii="宋体" w:hAnsi="宋体"/>
                <w:szCs w:val="21"/>
              </w:rPr>
            </w:pPr>
            <w:r>
              <w:rPr>
                <w:rFonts w:hint="eastAsia" w:ascii="宋体" w:hAnsi="宋体"/>
                <w:szCs w:val="21"/>
              </w:rPr>
              <w:t>4）每道工序一次检验合格率99%</w:t>
            </w:r>
          </w:p>
          <w:p>
            <w:pPr>
              <w:spacing w:line="360" w:lineRule="auto"/>
              <w:ind w:firstLine="420" w:firstLineChars="200"/>
              <w:jc w:val="left"/>
              <w:rPr>
                <w:rFonts w:ascii="宋体" w:hAnsi="宋体"/>
                <w:szCs w:val="21"/>
              </w:rPr>
            </w:pPr>
            <w:r>
              <w:rPr>
                <w:rFonts w:hint="eastAsia" w:ascii="宋体" w:hAnsi="宋体"/>
                <w:szCs w:val="21"/>
              </w:rPr>
              <w:t>基本达到目标要求。</w:t>
            </w:r>
          </w:p>
          <w:p>
            <w:pPr>
              <w:spacing w:line="400" w:lineRule="exact"/>
              <w:ind w:firstLine="315" w:firstLineChars="150"/>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spacing w:line="400" w:lineRule="exact"/>
              <w:ind w:firstLine="315" w:firstLineChars="150"/>
              <w:rPr>
                <w:rFonts w:ascii="宋体" w:hAnsi="宋体"/>
                <w:szCs w:val="21"/>
              </w:rPr>
            </w:pPr>
            <w:r>
              <w:rPr>
                <w:rFonts w:hint="eastAsia" w:ascii="宋体" w:hAnsi="宋体"/>
                <w:szCs w:val="21"/>
              </w:rPr>
              <w:t>公司制定了《质量手册》明确了受控条件包括：</w:t>
            </w:r>
          </w:p>
          <w:p>
            <w:pPr>
              <w:spacing w:line="400" w:lineRule="exact"/>
              <w:ind w:firstLine="315" w:firstLineChars="150"/>
              <w:rPr>
                <w:rFonts w:ascii="宋体" w:hAnsi="宋体"/>
                <w:szCs w:val="21"/>
              </w:rPr>
            </w:pPr>
            <w:r>
              <w:rPr>
                <w:rFonts w:hint="eastAsia" w:ascii="宋体" w:hAnsi="宋体"/>
                <w:szCs w:val="21"/>
              </w:rPr>
              <w:t xml:space="preserve">a）规定产品/服务/活动的特征以及拟获得结果的文件； </w:t>
            </w:r>
          </w:p>
          <w:p>
            <w:pPr>
              <w:spacing w:line="400" w:lineRule="exact"/>
              <w:ind w:firstLine="315" w:firstLineChars="150"/>
              <w:rPr>
                <w:rFonts w:ascii="宋体" w:hAnsi="宋体"/>
                <w:szCs w:val="21"/>
              </w:rPr>
            </w:pPr>
            <w:r>
              <w:rPr>
                <w:rFonts w:hint="eastAsia" w:ascii="宋体" w:hAnsi="宋体"/>
                <w:szCs w:val="21"/>
              </w:rPr>
              <w:t>b）获得适宜的监视和测量资源；</w:t>
            </w:r>
          </w:p>
          <w:p>
            <w:pPr>
              <w:spacing w:line="400" w:lineRule="exact"/>
              <w:ind w:firstLine="315" w:firstLineChars="150"/>
              <w:rPr>
                <w:rFonts w:ascii="宋体" w:hAnsi="宋体"/>
                <w:szCs w:val="21"/>
              </w:rPr>
            </w:pPr>
            <w:r>
              <w:rPr>
                <w:rFonts w:hint="eastAsia" w:ascii="宋体" w:hAnsi="宋体"/>
                <w:szCs w:val="21"/>
              </w:rPr>
              <w:t>c）适当阶段实施监视和测量活动；</w:t>
            </w:r>
          </w:p>
          <w:p>
            <w:pPr>
              <w:spacing w:line="400" w:lineRule="exact"/>
              <w:ind w:firstLine="315" w:firstLineChars="150"/>
              <w:rPr>
                <w:rFonts w:ascii="宋体" w:hAnsi="宋体"/>
                <w:szCs w:val="21"/>
              </w:rPr>
            </w:pPr>
            <w:r>
              <w:rPr>
                <w:rFonts w:hint="eastAsia" w:ascii="宋体" w:hAnsi="宋体"/>
                <w:szCs w:val="21"/>
              </w:rPr>
              <w:t>d）为过程提供适宜的设施环境；</w:t>
            </w:r>
          </w:p>
          <w:p>
            <w:pPr>
              <w:spacing w:line="400" w:lineRule="exact"/>
              <w:ind w:firstLine="315" w:firstLineChars="150"/>
              <w:rPr>
                <w:rFonts w:ascii="宋体" w:hAnsi="宋体"/>
                <w:szCs w:val="21"/>
              </w:rPr>
            </w:pPr>
            <w:r>
              <w:rPr>
                <w:rFonts w:hint="eastAsia" w:ascii="宋体" w:hAnsi="宋体"/>
                <w:szCs w:val="21"/>
              </w:rPr>
              <w:t>e）配备备能力人员所要求的资格；</w:t>
            </w:r>
          </w:p>
          <w:p>
            <w:pPr>
              <w:spacing w:line="400" w:lineRule="exact"/>
              <w:ind w:firstLine="315" w:firstLineChars="150"/>
              <w:rPr>
                <w:rFonts w:ascii="宋体" w:hAnsi="宋体"/>
                <w:szCs w:val="21"/>
              </w:rPr>
            </w:pPr>
            <w:r>
              <w:rPr>
                <w:rFonts w:hint="eastAsia" w:ascii="宋体" w:hAnsi="宋体"/>
                <w:szCs w:val="21"/>
              </w:rPr>
              <w:t>f）特殊过程的确认和定期再确认；</w:t>
            </w:r>
          </w:p>
          <w:p>
            <w:pPr>
              <w:spacing w:line="400" w:lineRule="exact"/>
              <w:ind w:firstLine="315" w:firstLineChars="150"/>
              <w:rPr>
                <w:rFonts w:ascii="宋体" w:hAnsi="宋体"/>
                <w:szCs w:val="21"/>
              </w:rPr>
            </w:pPr>
            <w:r>
              <w:rPr>
                <w:rFonts w:hint="eastAsia" w:ascii="宋体" w:hAnsi="宋体"/>
                <w:szCs w:val="21"/>
              </w:rPr>
              <w:t>g）采取措施防止人为错误；</w:t>
            </w:r>
          </w:p>
          <w:p>
            <w:pPr>
              <w:spacing w:line="400" w:lineRule="exact"/>
              <w:ind w:firstLine="315" w:firstLineChars="150"/>
              <w:rPr>
                <w:rFonts w:ascii="宋体" w:hAnsi="宋体"/>
                <w:szCs w:val="21"/>
              </w:rPr>
            </w:pPr>
            <w:r>
              <w:rPr>
                <w:rFonts w:hint="eastAsia" w:ascii="宋体" w:hAnsi="宋体"/>
                <w:szCs w:val="21"/>
              </w:rPr>
              <w:t>h）实施放行、交付和交付后活动。</w:t>
            </w:r>
          </w:p>
          <w:p>
            <w:pPr>
              <w:spacing w:line="400" w:lineRule="exact"/>
              <w:ind w:firstLine="315" w:firstLineChars="150"/>
              <w:rPr>
                <w:rFonts w:ascii="宋体" w:hAnsi="宋体"/>
                <w:szCs w:val="21"/>
              </w:rPr>
            </w:pPr>
            <w:r>
              <w:rPr>
                <w:rFonts w:hint="eastAsia" w:ascii="宋体" w:hAnsi="宋体"/>
                <w:szCs w:val="21"/>
              </w:rPr>
              <w:t>查，公司编制了《质量手册》对产品的生产加工过程进行的控制做出了规定。</w:t>
            </w:r>
          </w:p>
          <w:p>
            <w:pPr>
              <w:spacing w:line="400" w:lineRule="exact"/>
              <w:ind w:firstLine="315" w:firstLineChars="150"/>
              <w:rPr>
                <w:rFonts w:ascii="宋体" w:hAnsi="宋体"/>
                <w:szCs w:val="21"/>
              </w:rPr>
            </w:pPr>
            <w:r>
              <w:rPr>
                <w:rFonts w:hint="eastAsia" w:ascii="宋体" w:hAnsi="宋体"/>
                <w:szCs w:val="21"/>
              </w:rPr>
              <w:t>1.查生产车间各工序(工位)均有正在生产的工艺文件《浓缩短操作规程》、《氯化铵过滤操作规程》、《水溶肥料生产操作规程》、产品检验标准及相关国家标准中华人民共和国农业行业标准NY1107-2019，GB1918-2011工业硝酸钾均为现行有效的文件，受控标识清楚；</w:t>
            </w:r>
          </w:p>
          <w:p>
            <w:pPr>
              <w:spacing w:line="400" w:lineRule="exact"/>
              <w:ind w:firstLine="315" w:firstLineChars="150"/>
              <w:rPr>
                <w:rFonts w:ascii="宋体" w:hAnsi="宋体"/>
                <w:szCs w:val="21"/>
              </w:rPr>
            </w:pPr>
            <w:r>
              <w:rPr>
                <w:rFonts w:hint="eastAsia" w:ascii="宋体" w:hAnsi="宋体"/>
                <w:szCs w:val="21"/>
              </w:rPr>
              <w:t>2.查生产车间及作业工位执行的作业指导书主要包括：工序安全操作规程、工艺文件、检验标准等，均放置于可视范围内，便于查阅对照。</w:t>
            </w:r>
          </w:p>
          <w:p>
            <w:pPr>
              <w:spacing w:line="400" w:lineRule="exact"/>
              <w:ind w:firstLine="315" w:firstLineChars="150"/>
              <w:rPr>
                <w:rFonts w:ascii="宋体" w:hAnsi="宋体"/>
                <w:szCs w:val="21"/>
              </w:rPr>
            </w:pPr>
            <w:r>
              <w:rPr>
                <w:rFonts w:hint="eastAsia" w:ascii="宋体" w:hAnsi="宋体"/>
                <w:szCs w:val="21"/>
              </w:rPr>
              <w:t>3.现场查看操作者为熟练工：生产车间的生产设备工作正常，状态良好，无异常现象，符合产品的生产的条件及要求。主要设备包括溶解槽、过滤机、冷却罐、真空泵、振动流化床、冷却机、蒸发器、母液槽、振动筛、粉粹机、混合机、粉碎机、提升机、混料机、锅炉、叉车等</w:t>
            </w:r>
          </w:p>
          <w:p>
            <w:pPr>
              <w:spacing w:line="400" w:lineRule="exact"/>
              <w:ind w:firstLine="315" w:firstLineChars="150"/>
              <w:rPr>
                <w:rFonts w:ascii="宋体" w:hAnsi="宋体"/>
                <w:szCs w:val="21"/>
              </w:rPr>
            </w:pPr>
            <w:r>
              <w:rPr>
                <w:rFonts w:hint="eastAsia" w:ascii="宋体" w:hAnsi="宋体"/>
                <w:szCs w:val="21"/>
              </w:rPr>
              <w:t>抽查《设备日常保养点检表》生产车间已按维护的要求对生产设备进行了规定的维护及检修。</w:t>
            </w:r>
          </w:p>
          <w:p>
            <w:pPr>
              <w:spacing w:line="360" w:lineRule="auto"/>
              <w:ind w:firstLine="420" w:firstLineChars="200"/>
              <w:jc w:val="left"/>
              <w:rPr>
                <w:rFonts w:hint="eastAsia" w:ascii="宋体" w:hAnsi="宋体"/>
                <w:szCs w:val="21"/>
                <w:highlight w:val="none"/>
              </w:rPr>
            </w:pPr>
            <w:r>
              <w:rPr>
                <w:rFonts w:hint="eastAsia" w:ascii="宋体" w:hAnsi="宋体"/>
                <w:szCs w:val="21"/>
              </w:rPr>
              <w:t>抽特种设备管</w:t>
            </w:r>
            <w:r>
              <w:rPr>
                <w:rFonts w:hint="eastAsia" w:ascii="宋体" w:hAnsi="宋体"/>
                <w:szCs w:val="21"/>
                <w:highlight w:val="none"/>
              </w:rPr>
              <w:t>理：叉车</w:t>
            </w:r>
            <w:r>
              <w:rPr>
                <w:rFonts w:hint="eastAsia" w:ascii="宋体" w:hAnsi="宋体"/>
                <w:szCs w:val="21"/>
                <w:highlight w:val="none"/>
                <w:lang w:val="en-US" w:eastAsia="zh-CN"/>
              </w:rPr>
              <w:t>5</w:t>
            </w:r>
            <w:r>
              <w:rPr>
                <w:rFonts w:hint="eastAsia" w:ascii="宋体" w:hAnsi="宋体"/>
                <w:szCs w:val="21"/>
                <w:highlight w:val="none"/>
              </w:rPr>
              <w:t>部，能提供有效的检验报告，附属压力表、安全阀都进行了检定或校准，人员都持证上岗，管理基本有效，具体报告、人员资格证见附件。</w:t>
            </w:r>
          </w:p>
          <w:p>
            <w:pPr>
              <w:pStyle w:val="2"/>
              <w:rPr>
                <w:rFonts w:hint="default" w:eastAsia="宋体"/>
                <w:highlight w:val="none"/>
                <w:lang w:val="en-US" w:eastAsia="zh-CN"/>
              </w:rPr>
            </w:pPr>
            <w:r>
              <w:rPr>
                <w:rFonts w:hint="eastAsia" w:ascii="宋体" w:hAnsi="宋体"/>
                <w:szCs w:val="21"/>
                <w:highlight w:val="none"/>
                <w:lang w:val="en-US" w:eastAsia="zh-CN"/>
              </w:rPr>
              <w:t xml:space="preserve">   </w:t>
            </w:r>
            <w:r>
              <w:rPr>
                <w:rFonts w:hint="eastAsia" w:ascii="宋体" w:hAnsi="宋体"/>
                <w:b/>
                <w:bCs w:val="0"/>
                <w:szCs w:val="21"/>
                <w:highlight w:val="none"/>
                <w:lang w:val="en-US" w:eastAsia="zh-CN"/>
              </w:rPr>
              <w:t>查不能提供</w:t>
            </w:r>
            <w:r>
              <w:rPr>
                <w:rFonts w:hint="eastAsia" w:ascii="宋体" w:hAnsi="宋体"/>
                <w:b/>
                <w:bCs w:val="0"/>
                <w:szCs w:val="21"/>
                <w:highlight w:val="none"/>
              </w:rPr>
              <w:t>锅炉</w:t>
            </w:r>
            <w:r>
              <w:rPr>
                <w:rFonts w:hint="eastAsia" w:ascii="宋体" w:hAnsi="宋体"/>
                <w:b/>
                <w:bCs w:val="0"/>
                <w:szCs w:val="21"/>
                <w:highlight w:val="none"/>
                <w:lang w:val="en-US" w:eastAsia="zh-CN"/>
              </w:rPr>
              <w:t>水质有效的检测报告，不符合.</w:t>
            </w:r>
            <w:bookmarkStart w:id="0" w:name="_GoBack"/>
            <w:bookmarkEnd w:id="0"/>
          </w:p>
          <w:p>
            <w:pPr>
              <w:spacing w:line="400" w:lineRule="exact"/>
              <w:ind w:firstLine="315" w:firstLineChars="150"/>
              <w:rPr>
                <w:rFonts w:ascii="宋体" w:hAnsi="宋体"/>
                <w:szCs w:val="21"/>
              </w:rPr>
            </w:pPr>
            <w:r>
              <w:rPr>
                <w:rFonts w:hint="eastAsia" w:ascii="宋体" w:hAnsi="宋体"/>
                <w:szCs w:val="21"/>
              </w:rPr>
              <w:t>查生产车间及各工位均按策划的要求配置了相应的检测设备，其中包括：电子秤、电子天平、可见分光光度计、PH计、电热恒温箱、温度计等能满足对产品检测的要求，状态完好。</w:t>
            </w:r>
          </w:p>
          <w:p>
            <w:pPr>
              <w:spacing w:line="400" w:lineRule="exact"/>
              <w:ind w:firstLine="315" w:firstLineChars="150"/>
              <w:rPr>
                <w:rFonts w:ascii="宋体" w:hAnsi="宋体"/>
                <w:szCs w:val="21"/>
              </w:rPr>
            </w:pPr>
            <w:r>
              <w:rPr>
                <w:rFonts w:hint="eastAsia" w:ascii="宋体" w:hAnsi="宋体"/>
                <w:szCs w:val="21"/>
              </w:rPr>
              <w:t>负责人讲硝酸钾为基础原料，硝酸钾生产根据库存情况，基本上为不间断生产，生产为三班制生产，未制定生产计划，水溶肥生产时按订单生产。</w:t>
            </w:r>
          </w:p>
          <w:p>
            <w:pPr>
              <w:spacing w:line="400" w:lineRule="exact"/>
              <w:ind w:firstLine="315" w:firstLineChars="150"/>
              <w:rPr>
                <w:rFonts w:ascii="宋体" w:hAnsi="宋体"/>
                <w:szCs w:val="21"/>
              </w:rPr>
            </w:pPr>
            <w:r>
              <w:rPr>
                <w:rFonts w:hint="eastAsia" w:ascii="宋体" w:hAnsi="宋体"/>
                <w:szCs w:val="21"/>
              </w:rPr>
              <w:t>查见：大量元素水溶肥生产计划单</w:t>
            </w:r>
          </w:p>
          <w:p>
            <w:pPr>
              <w:spacing w:line="400" w:lineRule="exact"/>
              <w:ind w:firstLine="315" w:firstLineChars="150"/>
              <w:rPr>
                <w:rFonts w:ascii="宋体" w:hAnsi="宋体"/>
                <w:szCs w:val="21"/>
              </w:rPr>
            </w:pPr>
            <w:r>
              <w:rPr>
                <w:rFonts w:hint="eastAsia" w:ascii="宋体" w:hAnsi="宋体"/>
                <w:szCs w:val="21"/>
              </w:rPr>
              <w:t>内容包括:交货时间、产品名称、营养元素含量、指标、数量等</w:t>
            </w:r>
          </w:p>
          <w:p>
            <w:pPr>
              <w:spacing w:line="400" w:lineRule="exact"/>
              <w:ind w:firstLine="315" w:firstLineChars="150"/>
              <w:rPr>
                <w:rFonts w:ascii="宋体" w:hAnsi="宋体"/>
                <w:szCs w:val="21"/>
              </w:rPr>
            </w:pPr>
            <w:r>
              <w:rPr>
                <w:rFonts w:hint="eastAsia" w:ascii="宋体" w:hAnsi="宋体"/>
                <w:szCs w:val="21"/>
              </w:rPr>
              <w:t>生产现场观察：</w:t>
            </w:r>
          </w:p>
          <w:p>
            <w:pPr>
              <w:spacing w:line="400" w:lineRule="exact"/>
              <w:ind w:firstLine="315" w:firstLineChars="150"/>
              <w:rPr>
                <w:rFonts w:ascii="宋体" w:hAnsi="宋体"/>
                <w:szCs w:val="21"/>
              </w:rPr>
            </w:pPr>
            <w:r>
              <w:rPr>
                <w:rFonts w:hint="eastAsia" w:ascii="宋体" w:hAnsi="宋体"/>
                <w:szCs w:val="21"/>
              </w:rPr>
              <w:t>1、现场查见，现场生产产品为：硝酸钾。</w:t>
            </w:r>
          </w:p>
          <w:p>
            <w:pPr>
              <w:spacing w:line="400" w:lineRule="exact"/>
              <w:ind w:firstLine="1575" w:firstLineChars="750"/>
              <w:rPr>
                <w:rFonts w:ascii="宋体" w:hAnsi="宋体"/>
                <w:szCs w:val="21"/>
              </w:rPr>
            </w:pPr>
            <w:r>
              <w:rPr>
                <w:rFonts w:hint="eastAsia" w:ascii="宋体" w:hAnsi="宋体"/>
                <w:szCs w:val="21"/>
              </w:rPr>
              <w:t xml:space="preserve">大量元素水溶肥：（美丰13-7-40）  </w:t>
            </w:r>
          </w:p>
          <w:p>
            <w:pPr>
              <w:spacing w:line="400" w:lineRule="exact"/>
              <w:ind w:firstLine="315" w:firstLineChars="150"/>
              <w:rPr>
                <w:rFonts w:ascii="宋体" w:hAnsi="宋体"/>
                <w:szCs w:val="21"/>
              </w:rPr>
            </w:pPr>
            <w:r>
              <w:rPr>
                <w:rFonts w:hint="eastAsia" w:ascii="宋体" w:hAnsi="宋体"/>
                <w:szCs w:val="21"/>
              </w:rPr>
              <w:t>硝酸钾：母液加硝酸铵溶解→真空过滤（分离氯化铵）→加氯化钾溶解反应→冷却结晶→溶解过滤→重结晶→干燥→检验→包装。</w:t>
            </w:r>
          </w:p>
          <w:p>
            <w:pPr>
              <w:spacing w:line="400" w:lineRule="exact"/>
              <w:ind w:firstLine="315" w:firstLineChars="150"/>
              <w:rPr>
                <w:rFonts w:ascii="宋体" w:hAnsi="宋体"/>
                <w:szCs w:val="21"/>
              </w:rPr>
            </w:pPr>
            <w:r>
              <w:rPr>
                <w:rFonts w:hint="eastAsia" w:ascii="宋体" w:hAnsi="宋体"/>
                <w:szCs w:val="21"/>
              </w:rPr>
              <w:t>大量元素水溶肥料：配料→混合→理化检验→包装→入库。</w:t>
            </w:r>
          </w:p>
          <w:p>
            <w:pPr>
              <w:spacing w:line="400" w:lineRule="exact"/>
              <w:ind w:firstLine="315" w:firstLineChars="150"/>
              <w:rPr>
                <w:rFonts w:ascii="宋体" w:hAnsi="宋体"/>
                <w:szCs w:val="21"/>
              </w:rPr>
            </w:pPr>
            <w:r>
              <w:rPr>
                <w:rFonts w:hint="eastAsia" w:ascii="宋体" w:hAnsi="宋体"/>
                <w:szCs w:val="21"/>
              </w:rPr>
              <w:t>现场查看操作者为熟练工，工序运行情况：</w:t>
            </w:r>
          </w:p>
          <w:p>
            <w:pPr>
              <w:spacing w:line="400" w:lineRule="exact"/>
              <w:ind w:firstLine="315" w:firstLineChars="150"/>
              <w:rPr>
                <w:rFonts w:ascii="宋体" w:hAnsi="宋体"/>
                <w:szCs w:val="21"/>
              </w:rPr>
            </w:pPr>
            <w:r>
              <w:rPr>
                <w:rFonts w:hint="eastAsia" w:ascii="宋体" w:hAnsi="宋体"/>
                <w:szCs w:val="21"/>
              </w:rPr>
              <w:t>1、加硝酸铵溶解工序</w:t>
            </w:r>
          </w:p>
          <w:p>
            <w:pPr>
              <w:spacing w:line="400" w:lineRule="exact"/>
              <w:ind w:firstLine="315" w:firstLineChars="150"/>
              <w:rPr>
                <w:rFonts w:ascii="宋体" w:hAnsi="宋体"/>
                <w:szCs w:val="21"/>
              </w:rPr>
            </w:pPr>
            <w:r>
              <w:rPr>
                <w:rFonts w:hint="eastAsia" w:ascii="宋体" w:hAnsi="宋体"/>
                <w:szCs w:val="21"/>
              </w:rPr>
              <w:t>a)工作操作要求：硝酸钾工段操作控制程序</w:t>
            </w:r>
          </w:p>
          <w:p>
            <w:pPr>
              <w:spacing w:line="400" w:lineRule="exact"/>
              <w:ind w:firstLine="315" w:firstLineChars="150"/>
              <w:rPr>
                <w:rFonts w:ascii="宋体" w:hAnsi="宋体"/>
                <w:szCs w:val="21"/>
              </w:rPr>
            </w:pPr>
            <w:r>
              <w:rPr>
                <w:rFonts w:hint="eastAsia" w:ascii="宋体" w:hAnsi="宋体"/>
                <w:szCs w:val="21"/>
              </w:rPr>
              <w:t>b)生产设备：溶解槽、电子秤、二效浓缩蒸发系统。</w:t>
            </w:r>
          </w:p>
          <w:p>
            <w:pPr>
              <w:spacing w:line="400" w:lineRule="exact"/>
              <w:ind w:firstLine="315" w:firstLineChars="150"/>
              <w:rPr>
                <w:rFonts w:ascii="宋体" w:hAnsi="宋体"/>
                <w:szCs w:val="21"/>
              </w:rPr>
            </w:pPr>
            <w:r>
              <w:rPr>
                <w:rFonts w:hint="eastAsia" w:ascii="宋体" w:hAnsi="宋体"/>
                <w:szCs w:val="21"/>
              </w:rPr>
              <w:t>c) 操作：按《浓缩段操作规程》操作。操作工高加贵。浓缩工根据化验指标将清母液通过二效浓缩蒸发系统浓缩为浓母液，排入硝酸铵溶解罐。投料工加入硝酸铵进行冷却溶解。</w:t>
            </w:r>
          </w:p>
          <w:p>
            <w:pPr>
              <w:spacing w:line="400" w:lineRule="exact"/>
              <w:ind w:firstLine="315" w:firstLineChars="150"/>
              <w:rPr>
                <w:rFonts w:ascii="宋体" w:hAnsi="宋体"/>
                <w:szCs w:val="21"/>
              </w:rPr>
            </w:pPr>
            <w:r>
              <w:rPr>
                <w:rFonts w:hint="eastAsia" w:ascii="宋体" w:hAnsi="宋体"/>
                <w:szCs w:val="21"/>
              </w:rPr>
              <w:t>d)  监视和测量：按质量控制点要求监控CL离子、铵离子指标、温度，指标符合要求。现场查看操作者为熟练工，记录和产品质量合格。</w:t>
            </w:r>
          </w:p>
          <w:p>
            <w:pPr>
              <w:spacing w:line="400" w:lineRule="exact"/>
              <w:ind w:firstLine="315" w:firstLineChars="150"/>
              <w:rPr>
                <w:rFonts w:ascii="宋体" w:hAnsi="宋体"/>
                <w:szCs w:val="21"/>
              </w:rPr>
            </w:pPr>
            <w:r>
              <w:rPr>
                <w:rFonts w:hint="eastAsia" w:ascii="宋体" w:hAnsi="宋体"/>
                <w:szCs w:val="21"/>
              </w:rPr>
              <w:t>2、分离氯化铵工序</w:t>
            </w:r>
          </w:p>
          <w:p>
            <w:pPr>
              <w:spacing w:line="400" w:lineRule="exact"/>
              <w:ind w:firstLine="315" w:firstLineChars="150"/>
              <w:rPr>
                <w:rFonts w:ascii="宋体" w:hAnsi="宋体"/>
                <w:szCs w:val="21"/>
              </w:rPr>
            </w:pPr>
            <w:r>
              <w:rPr>
                <w:rFonts w:hint="eastAsia" w:ascii="宋体" w:hAnsi="宋体"/>
                <w:szCs w:val="21"/>
              </w:rPr>
              <w:t>a)工作操作要求：氯化铵过滤操作规程</w:t>
            </w:r>
          </w:p>
          <w:p>
            <w:pPr>
              <w:spacing w:line="400" w:lineRule="exact"/>
              <w:ind w:firstLine="315" w:firstLineChars="150"/>
              <w:rPr>
                <w:rFonts w:ascii="宋体" w:hAnsi="宋体"/>
                <w:szCs w:val="21"/>
              </w:rPr>
            </w:pPr>
            <w:r>
              <w:rPr>
                <w:rFonts w:hint="eastAsia" w:ascii="宋体" w:hAnsi="宋体"/>
                <w:szCs w:val="21"/>
              </w:rPr>
              <w:t>b)生产设备：分离器。</w:t>
            </w:r>
          </w:p>
          <w:p>
            <w:pPr>
              <w:spacing w:line="400" w:lineRule="exact"/>
              <w:ind w:firstLine="315" w:firstLineChars="150"/>
              <w:rPr>
                <w:rFonts w:ascii="宋体" w:hAnsi="宋体"/>
                <w:szCs w:val="21"/>
              </w:rPr>
            </w:pPr>
            <w:r>
              <w:rPr>
                <w:rFonts w:hint="eastAsia" w:ascii="宋体" w:hAnsi="宋体"/>
                <w:szCs w:val="21"/>
              </w:rPr>
              <w:t>c) 操作：操作工肖义彬按工艺，待氯化铵冷却时，检测温度，达到分离温度60度时打入分离罐进行过滤，滤液要求清澈。现场查看，操作符合要求。</w:t>
            </w:r>
          </w:p>
          <w:p>
            <w:pPr>
              <w:spacing w:line="400" w:lineRule="exact"/>
              <w:ind w:firstLine="315" w:firstLineChars="150"/>
              <w:rPr>
                <w:rFonts w:ascii="宋体" w:hAnsi="宋体"/>
                <w:szCs w:val="21"/>
              </w:rPr>
            </w:pPr>
            <w:r>
              <w:rPr>
                <w:rFonts w:hint="eastAsia" w:ascii="宋体" w:hAnsi="宋体"/>
                <w:szCs w:val="21"/>
              </w:rPr>
              <w:t>d)  监视和测量：作为副产物，对过程未监控。</w:t>
            </w:r>
          </w:p>
          <w:p>
            <w:pPr>
              <w:spacing w:line="400" w:lineRule="exact"/>
              <w:ind w:firstLine="315" w:firstLineChars="150"/>
              <w:rPr>
                <w:rFonts w:ascii="宋体" w:hAnsi="宋体"/>
                <w:szCs w:val="21"/>
              </w:rPr>
            </w:pPr>
            <w:r>
              <w:rPr>
                <w:rFonts w:hint="eastAsia" w:ascii="宋体" w:hAnsi="宋体"/>
                <w:szCs w:val="21"/>
              </w:rPr>
              <w:t>3、氯化钾溶解工序</w:t>
            </w:r>
          </w:p>
          <w:p>
            <w:pPr>
              <w:spacing w:line="400" w:lineRule="exact"/>
              <w:ind w:firstLine="315" w:firstLineChars="150"/>
              <w:rPr>
                <w:rFonts w:ascii="宋体" w:hAnsi="宋体"/>
                <w:szCs w:val="21"/>
              </w:rPr>
            </w:pPr>
            <w:r>
              <w:rPr>
                <w:rFonts w:hint="eastAsia" w:ascii="宋体" w:hAnsi="宋体"/>
                <w:szCs w:val="21"/>
              </w:rPr>
              <w:t>a)工作操作要求：粗品冷却、精制岗位安全操作规程</w:t>
            </w:r>
          </w:p>
          <w:p>
            <w:pPr>
              <w:spacing w:line="400" w:lineRule="exact"/>
              <w:ind w:firstLine="315" w:firstLineChars="150"/>
              <w:rPr>
                <w:rFonts w:ascii="宋体" w:hAnsi="宋体"/>
                <w:szCs w:val="21"/>
              </w:rPr>
            </w:pPr>
            <w:r>
              <w:rPr>
                <w:rFonts w:hint="eastAsia" w:ascii="宋体" w:hAnsi="宋体"/>
                <w:szCs w:val="21"/>
              </w:rPr>
              <w:t>b)生产设备：氯化钾溶解槽、电子秤。</w:t>
            </w:r>
          </w:p>
          <w:p>
            <w:pPr>
              <w:spacing w:line="400" w:lineRule="exact"/>
              <w:ind w:firstLine="315" w:firstLineChars="150"/>
              <w:rPr>
                <w:rFonts w:ascii="宋体" w:hAnsi="宋体"/>
                <w:szCs w:val="21"/>
              </w:rPr>
            </w:pPr>
            <w:r>
              <w:rPr>
                <w:rFonts w:hint="eastAsia" w:ascii="宋体" w:hAnsi="宋体"/>
                <w:szCs w:val="21"/>
              </w:rPr>
              <w:t>c) 操作：操作工周洪军根据化验员的要求投入氯化钾，投料时轻放，注意飞溅以免伤人，在根据母液情况配水，控制在40-42波美度之间，现场查看，投氯化钾4000kg，波美42。</w:t>
            </w:r>
          </w:p>
          <w:p>
            <w:pPr>
              <w:spacing w:line="400" w:lineRule="exact"/>
              <w:ind w:firstLine="315" w:firstLineChars="150"/>
              <w:rPr>
                <w:rFonts w:ascii="宋体" w:hAnsi="宋体"/>
                <w:szCs w:val="21"/>
              </w:rPr>
            </w:pPr>
            <w:r>
              <w:rPr>
                <w:rFonts w:hint="eastAsia" w:ascii="宋体" w:hAnsi="宋体"/>
                <w:szCs w:val="21"/>
              </w:rPr>
              <w:t>d)  监视和测量：按质量控制点要求监控CL、TMH4指标和波美度。现场查看操作者为熟练工，记录和产品质量合格。</w:t>
            </w:r>
          </w:p>
          <w:p>
            <w:pPr>
              <w:spacing w:line="400" w:lineRule="exact"/>
              <w:ind w:firstLine="315" w:firstLineChars="150"/>
              <w:rPr>
                <w:rFonts w:ascii="宋体" w:hAnsi="宋体"/>
                <w:szCs w:val="21"/>
              </w:rPr>
            </w:pPr>
            <w:r>
              <w:rPr>
                <w:rFonts w:hint="eastAsia" w:ascii="宋体" w:hAnsi="宋体"/>
                <w:szCs w:val="21"/>
              </w:rPr>
              <w:t>4、冷却结晶工序</w:t>
            </w:r>
          </w:p>
          <w:p>
            <w:pPr>
              <w:spacing w:line="400" w:lineRule="exact"/>
              <w:ind w:firstLine="315" w:firstLineChars="150"/>
              <w:rPr>
                <w:rFonts w:ascii="宋体" w:hAnsi="宋体"/>
                <w:szCs w:val="21"/>
              </w:rPr>
            </w:pPr>
            <w:r>
              <w:rPr>
                <w:rFonts w:hint="eastAsia" w:ascii="宋体" w:hAnsi="宋体"/>
                <w:szCs w:val="21"/>
              </w:rPr>
              <w:t>a)工作操作要求：粗品冷却、精制岗位安全操作规程</w:t>
            </w:r>
          </w:p>
          <w:p>
            <w:pPr>
              <w:spacing w:line="400" w:lineRule="exact"/>
              <w:ind w:firstLine="315" w:firstLineChars="150"/>
              <w:rPr>
                <w:rFonts w:ascii="宋体" w:hAnsi="宋体"/>
                <w:szCs w:val="21"/>
              </w:rPr>
            </w:pPr>
            <w:r>
              <w:rPr>
                <w:rFonts w:hint="eastAsia" w:ascii="宋体" w:hAnsi="宋体"/>
                <w:szCs w:val="21"/>
              </w:rPr>
              <w:t>b)生产设备：结晶罐。</w:t>
            </w:r>
          </w:p>
          <w:p>
            <w:pPr>
              <w:spacing w:line="400" w:lineRule="exact"/>
              <w:ind w:firstLine="315" w:firstLineChars="150"/>
              <w:rPr>
                <w:rFonts w:ascii="宋体" w:hAnsi="宋体"/>
                <w:szCs w:val="21"/>
              </w:rPr>
            </w:pPr>
            <w:r>
              <w:rPr>
                <w:rFonts w:hint="eastAsia" w:ascii="宋体" w:hAnsi="宋体"/>
                <w:szCs w:val="21"/>
              </w:rPr>
              <w:t>c) 操作：操作工黎思财将化钾液打入结晶罐，通入冷却水，冷却到30度即可。</w:t>
            </w:r>
          </w:p>
          <w:p>
            <w:pPr>
              <w:spacing w:line="400" w:lineRule="exact"/>
              <w:ind w:firstLine="315" w:firstLineChars="150"/>
              <w:rPr>
                <w:rFonts w:ascii="宋体" w:hAnsi="宋体"/>
                <w:szCs w:val="21"/>
              </w:rPr>
            </w:pPr>
            <w:r>
              <w:rPr>
                <w:rFonts w:hint="eastAsia" w:ascii="宋体" w:hAnsi="宋体"/>
                <w:szCs w:val="21"/>
              </w:rPr>
              <w:t>d)  监视和测量：不需监控。现场查看操作者为熟练工。</w:t>
            </w:r>
          </w:p>
          <w:p>
            <w:pPr>
              <w:spacing w:line="400" w:lineRule="exact"/>
              <w:ind w:firstLine="315" w:firstLineChars="150"/>
              <w:rPr>
                <w:rFonts w:ascii="宋体" w:hAnsi="宋体"/>
                <w:szCs w:val="21"/>
              </w:rPr>
            </w:pPr>
            <w:r>
              <w:rPr>
                <w:rFonts w:hint="eastAsia" w:ascii="宋体" w:hAnsi="宋体"/>
                <w:szCs w:val="21"/>
              </w:rPr>
              <w:t>5、溶解过滤重结晶工序</w:t>
            </w:r>
          </w:p>
          <w:p>
            <w:pPr>
              <w:spacing w:line="400" w:lineRule="exact"/>
              <w:ind w:firstLine="315" w:firstLineChars="150"/>
              <w:rPr>
                <w:rFonts w:ascii="宋体" w:hAnsi="宋体"/>
                <w:szCs w:val="21"/>
              </w:rPr>
            </w:pPr>
            <w:r>
              <w:rPr>
                <w:rFonts w:hint="eastAsia" w:ascii="宋体" w:hAnsi="宋体"/>
                <w:szCs w:val="21"/>
              </w:rPr>
              <w:t>a)工作操作要求：粗品冷却、精制岗位安全操作规程</w:t>
            </w:r>
          </w:p>
          <w:p>
            <w:pPr>
              <w:spacing w:line="400" w:lineRule="exact"/>
              <w:ind w:firstLine="315" w:firstLineChars="150"/>
              <w:rPr>
                <w:rFonts w:ascii="宋体" w:hAnsi="宋体"/>
                <w:szCs w:val="21"/>
              </w:rPr>
            </w:pPr>
            <w:r>
              <w:rPr>
                <w:rFonts w:hint="eastAsia" w:ascii="宋体" w:hAnsi="宋体"/>
                <w:szCs w:val="21"/>
              </w:rPr>
              <w:t>b)生产设备：溶解槽、二次结晶罐。</w:t>
            </w:r>
          </w:p>
          <w:p>
            <w:pPr>
              <w:spacing w:line="400" w:lineRule="exact"/>
              <w:ind w:firstLine="315" w:firstLineChars="150"/>
              <w:rPr>
                <w:rFonts w:ascii="宋体" w:hAnsi="宋体"/>
                <w:szCs w:val="21"/>
              </w:rPr>
            </w:pPr>
            <w:r>
              <w:rPr>
                <w:rFonts w:hint="eastAsia" w:ascii="宋体" w:hAnsi="宋体"/>
                <w:szCs w:val="21"/>
              </w:rPr>
              <w:t>c) 操作：操作工胡大兴将冷却后硝酸钾送检化验合格后加入蒸汽溶解、过滤、出杂，将溶解液打入二次结晶罐，通入冷却水，冷却到30度即可。查看中控记录粗品1：CL=9.77、粗品2：CL=0.16</w:t>
            </w:r>
          </w:p>
          <w:p>
            <w:pPr>
              <w:spacing w:line="400" w:lineRule="exact"/>
              <w:ind w:firstLine="315" w:firstLineChars="150"/>
              <w:rPr>
                <w:rFonts w:ascii="宋体" w:hAnsi="宋体"/>
                <w:szCs w:val="21"/>
              </w:rPr>
            </w:pPr>
            <w:r>
              <w:rPr>
                <w:rFonts w:hint="eastAsia" w:ascii="宋体" w:hAnsi="宋体"/>
                <w:szCs w:val="21"/>
              </w:rPr>
              <w:t>d)  监视和测量：按质量控制点要求监控CL。现场查看操作者为熟练工，记录和产品质量合格。</w:t>
            </w:r>
          </w:p>
          <w:p>
            <w:pPr>
              <w:spacing w:line="400" w:lineRule="exact"/>
              <w:ind w:firstLine="315" w:firstLineChars="150"/>
              <w:rPr>
                <w:rFonts w:ascii="宋体" w:hAnsi="宋体"/>
                <w:szCs w:val="21"/>
              </w:rPr>
            </w:pPr>
            <w:r>
              <w:rPr>
                <w:rFonts w:hint="eastAsia" w:ascii="宋体" w:hAnsi="宋体"/>
                <w:szCs w:val="21"/>
              </w:rPr>
              <w:t>6、干燥工序</w:t>
            </w:r>
          </w:p>
          <w:p>
            <w:pPr>
              <w:spacing w:line="400" w:lineRule="exact"/>
              <w:ind w:firstLine="315" w:firstLineChars="150"/>
              <w:rPr>
                <w:rFonts w:ascii="宋体" w:hAnsi="宋体"/>
                <w:szCs w:val="21"/>
              </w:rPr>
            </w:pPr>
            <w:r>
              <w:rPr>
                <w:rFonts w:hint="eastAsia" w:ascii="宋体" w:hAnsi="宋体"/>
                <w:szCs w:val="21"/>
              </w:rPr>
              <w:t>a)工作操作要求：烘干岗位安全操作规程</w:t>
            </w:r>
          </w:p>
          <w:p>
            <w:pPr>
              <w:spacing w:line="400" w:lineRule="exact"/>
              <w:ind w:firstLine="315" w:firstLineChars="150"/>
              <w:rPr>
                <w:rFonts w:ascii="宋体" w:hAnsi="宋体"/>
                <w:szCs w:val="21"/>
              </w:rPr>
            </w:pPr>
            <w:r>
              <w:rPr>
                <w:rFonts w:hint="eastAsia" w:ascii="宋体" w:hAnsi="宋体"/>
                <w:szCs w:val="21"/>
              </w:rPr>
              <w:t>b)生产设备：振动流化床、电子秤、料仓、输送螺旋、旋风除尘系统。</w:t>
            </w:r>
          </w:p>
          <w:p>
            <w:pPr>
              <w:spacing w:line="400" w:lineRule="exact"/>
              <w:ind w:firstLine="315" w:firstLineChars="150"/>
              <w:rPr>
                <w:rFonts w:ascii="宋体" w:hAnsi="宋体"/>
                <w:szCs w:val="21"/>
              </w:rPr>
            </w:pPr>
            <w:r>
              <w:rPr>
                <w:rFonts w:hint="eastAsia" w:ascii="宋体" w:hAnsi="宋体"/>
                <w:szCs w:val="21"/>
              </w:rPr>
              <w:t>c) 操作：操作工黎昌才将二次结晶后的硝酸钾送入振动流化床，调节汽压，温度控制在120-140度之间，调好鼓风、引风。烘干时间5小时。查看，现场温度为135度。</w:t>
            </w:r>
          </w:p>
          <w:p>
            <w:pPr>
              <w:spacing w:line="400" w:lineRule="exact"/>
              <w:ind w:firstLine="315" w:firstLineChars="150"/>
              <w:rPr>
                <w:rFonts w:ascii="宋体" w:hAnsi="宋体"/>
                <w:szCs w:val="21"/>
              </w:rPr>
            </w:pPr>
            <w:r>
              <w:rPr>
                <w:rFonts w:hint="eastAsia" w:ascii="宋体" w:hAnsi="宋体"/>
                <w:szCs w:val="21"/>
              </w:rPr>
              <w:t>d)  监视和测量：监控温度、时间和送料量，未做记录。现场查看操作者为熟练工，产品质量合格。</w:t>
            </w:r>
          </w:p>
          <w:p>
            <w:pPr>
              <w:spacing w:line="400" w:lineRule="exact"/>
              <w:ind w:firstLine="315" w:firstLineChars="150"/>
              <w:rPr>
                <w:rFonts w:ascii="宋体" w:hAnsi="宋体"/>
                <w:szCs w:val="21"/>
              </w:rPr>
            </w:pPr>
          </w:p>
          <w:p>
            <w:pPr>
              <w:spacing w:line="400" w:lineRule="exact"/>
              <w:ind w:firstLine="315" w:firstLineChars="150"/>
              <w:rPr>
                <w:rFonts w:ascii="宋体" w:hAnsi="宋体"/>
                <w:szCs w:val="21"/>
              </w:rPr>
            </w:pPr>
            <w:r>
              <w:rPr>
                <w:rFonts w:hint="eastAsia" w:ascii="宋体" w:hAnsi="宋体"/>
                <w:szCs w:val="21"/>
              </w:rPr>
              <w:t>大量元素水溶肥：（美丰13-7-40）工序运行情况。</w:t>
            </w:r>
          </w:p>
          <w:p>
            <w:pPr>
              <w:spacing w:line="400" w:lineRule="exact"/>
              <w:ind w:firstLine="315" w:firstLineChars="150"/>
              <w:rPr>
                <w:rFonts w:ascii="宋体" w:hAnsi="宋体"/>
                <w:szCs w:val="21"/>
              </w:rPr>
            </w:pPr>
            <w:r>
              <w:rPr>
                <w:rFonts w:hint="eastAsia" w:ascii="宋体" w:hAnsi="宋体"/>
                <w:szCs w:val="21"/>
              </w:rPr>
              <w:t>1、配料、混合工序</w:t>
            </w:r>
          </w:p>
          <w:p>
            <w:pPr>
              <w:spacing w:line="400" w:lineRule="exact"/>
              <w:ind w:firstLine="315" w:firstLineChars="150"/>
              <w:rPr>
                <w:rFonts w:ascii="宋体" w:hAnsi="宋体"/>
                <w:szCs w:val="21"/>
              </w:rPr>
            </w:pPr>
            <w:r>
              <w:rPr>
                <w:rFonts w:hint="eastAsia" w:ascii="宋体" w:hAnsi="宋体"/>
                <w:szCs w:val="21"/>
              </w:rPr>
              <w:t>a)工作操作要求：《配料计量工艺操作规程》、《混合搅拌操作规程》</w:t>
            </w:r>
          </w:p>
          <w:p>
            <w:pPr>
              <w:spacing w:line="400" w:lineRule="exact"/>
              <w:ind w:firstLine="315" w:firstLineChars="150"/>
              <w:rPr>
                <w:rFonts w:ascii="宋体" w:hAnsi="宋体"/>
                <w:szCs w:val="21"/>
              </w:rPr>
            </w:pPr>
            <w:r>
              <w:rPr>
                <w:rFonts w:hint="eastAsia" w:ascii="宋体" w:hAnsi="宋体"/>
                <w:szCs w:val="21"/>
              </w:rPr>
              <w:t>b)生产设备：破碎机、混料机</w:t>
            </w:r>
          </w:p>
          <w:p>
            <w:pPr>
              <w:spacing w:line="400" w:lineRule="exact"/>
              <w:ind w:firstLine="315" w:firstLineChars="150"/>
              <w:rPr>
                <w:rFonts w:ascii="宋体" w:hAnsi="宋体"/>
                <w:szCs w:val="21"/>
              </w:rPr>
            </w:pPr>
            <w:r>
              <w:rPr>
                <w:rFonts w:hint="eastAsia" w:ascii="宋体" w:hAnsi="宋体"/>
                <w:szCs w:val="21"/>
              </w:rPr>
              <w:t>c) 操作：操作工吴善平将原材料称重，通过提升机运送到投料平台，将尿素通过破碎机粉碎，其他原料通过振动筛过筛。</w:t>
            </w:r>
          </w:p>
          <w:p>
            <w:pPr>
              <w:spacing w:line="400" w:lineRule="exact"/>
              <w:ind w:firstLine="315" w:firstLineChars="150"/>
              <w:rPr>
                <w:rFonts w:ascii="宋体" w:hAnsi="宋体"/>
                <w:szCs w:val="21"/>
              </w:rPr>
            </w:pPr>
            <w:r>
              <w:rPr>
                <w:rFonts w:hint="eastAsia" w:ascii="宋体" w:hAnsi="宋体"/>
                <w:szCs w:val="21"/>
              </w:rPr>
              <w:t>d)  监视和测量：按质量控制点要求监控破碎后无大颗粒，混料均匀，指标符合要求。现场查看操作者为熟练工，记录《称重记录》。</w:t>
            </w:r>
          </w:p>
          <w:p>
            <w:pPr>
              <w:spacing w:line="400" w:lineRule="exact"/>
              <w:ind w:firstLine="315" w:firstLineChars="150"/>
              <w:rPr>
                <w:rFonts w:ascii="宋体" w:hAnsi="宋体"/>
                <w:szCs w:val="21"/>
              </w:rPr>
            </w:pPr>
            <w:r>
              <w:rPr>
                <w:rFonts w:hint="eastAsia" w:ascii="宋体" w:hAnsi="宋体"/>
                <w:szCs w:val="21"/>
              </w:rPr>
              <w:t>2、理化检验、包装工序</w:t>
            </w:r>
          </w:p>
          <w:p>
            <w:pPr>
              <w:spacing w:line="400" w:lineRule="exact"/>
              <w:ind w:firstLine="315" w:firstLineChars="150"/>
              <w:rPr>
                <w:rFonts w:ascii="宋体" w:hAnsi="宋体"/>
                <w:szCs w:val="21"/>
              </w:rPr>
            </w:pPr>
            <w:r>
              <w:rPr>
                <w:rFonts w:hint="eastAsia" w:ascii="宋体" w:hAnsi="宋体"/>
                <w:szCs w:val="21"/>
              </w:rPr>
              <w:t>a)工作操作要求：理化检验按NY1107-2010标准进行、包装工序按《包装计量工序操作规程》</w:t>
            </w:r>
          </w:p>
          <w:p>
            <w:pPr>
              <w:spacing w:line="400" w:lineRule="exact"/>
              <w:ind w:firstLine="315" w:firstLineChars="150"/>
              <w:rPr>
                <w:rFonts w:ascii="宋体" w:hAnsi="宋体"/>
                <w:szCs w:val="21"/>
              </w:rPr>
            </w:pPr>
            <w:r>
              <w:rPr>
                <w:rFonts w:hint="eastAsia" w:ascii="宋体" w:hAnsi="宋体"/>
                <w:szCs w:val="21"/>
              </w:rPr>
              <w:t>b)生产设备：理化检验在实验室进行，人工包装封包螺旋输送料仓、包装机、电子台秤。</w:t>
            </w:r>
          </w:p>
          <w:p>
            <w:pPr>
              <w:spacing w:line="400" w:lineRule="exact"/>
              <w:ind w:firstLine="315" w:firstLineChars="150"/>
              <w:rPr>
                <w:rFonts w:ascii="宋体" w:hAnsi="宋体"/>
                <w:szCs w:val="21"/>
              </w:rPr>
            </w:pPr>
            <w:r>
              <w:rPr>
                <w:rFonts w:hint="eastAsia" w:ascii="宋体" w:hAnsi="宋体"/>
                <w:szCs w:val="21"/>
              </w:rPr>
              <w:t>c) 操作：操作工刘邦寿将将检验合格后的产品，通过封包螺旋输送料仓进行分包，分包后称并打包封口。</w:t>
            </w:r>
          </w:p>
          <w:p>
            <w:pPr>
              <w:spacing w:line="400" w:lineRule="exact"/>
              <w:ind w:firstLine="315" w:firstLineChars="150"/>
              <w:rPr>
                <w:rFonts w:ascii="宋体" w:hAnsi="宋体"/>
                <w:szCs w:val="21"/>
              </w:rPr>
            </w:pPr>
            <w:r>
              <w:rPr>
                <w:rFonts w:hint="eastAsia" w:ascii="宋体" w:hAnsi="宋体"/>
                <w:szCs w:val="21"/>
              </w:rPr>
              <w:t>d)  监视和测量：包装重量符合要求。现场查看操作者为熟练工，记录《水溶肥检验报告单》。</w:t>
            </w:r>
          </w:p>
          <w:p>
            <w:pPr>
              <w:spacing w:line="400" w:lineRule="exact"/>
              <w:ind w:firstLine="315" w:firstLineChars="150"/>
              <w:rPr>
                <w:rFonts w:ascii="宋体" w:hAnsi="宋体"/>
                <w:szCs w:val="21"/>
              </w:rPr>
            </w:pPr>
            <w:r>
              <w:rPr>
                <w:rFonts w:hint="eastAsia" w:ascii="宋体" w:hAnsi="宋体"/>
                <w:szCs w:val="21"/>
              </w:rPr>
              <w:t>查生产记录</w:t>
            </w:r>
            <w:r>
              <w:rPr>
                <w:rFonts w:hint="eastAsia" w:ascii="宋体" w:hAnsi="宋体"/>
                <w:szCs w:val="21"/>
                <w:highlight w:val="none"/>
              </w:rPr>
              <w:t>，提供202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5</w:t>
            </w:r>
            <w:r>
              <w:rPr>
                <w:rFonts w:hint="eastAsia" w:ascii="宋体" w:hAnsi="宋体"/>
                <w:szCs w:val="21"/>
                <w:highlight w:val="none"/>
              </w:rPr>
              <w:t>月</w:t>
            </w:r>
            <w:r>
              <w:rPr>
                <w:rFonts w:hint="eastAsia" w:ascii="宋体" w:hAnsi="宋体"/>
                <w:szCs w:val="21"/>
                <w:highlight w:val="none"/>
                <w:lang w:val="en-US" w:eastAsia="zh-CN"/>
              </w:rPr>
              <w:t>28</w:t>
            </w:r>
            <w:r>
              <w:rPr>
                <w:rFonts w:hint="eastAsia" w:ascii="宋体" w:hAnsi="宋体"/>
                <w:szCs w:val="21"/>
                <w:highlight w:val="none"/>
              </w:rPr>
              <w:t>日《水溶肥生产记录》，产品</w:t>
            </w:r>
            <w:r>
              <w:rPr>
                <w:rFonts w:hint="eastAsia" w:ascii="宋体" w:hAnsi="宋体"/>
                <w:szCs w:val="21"/>
              </w:rPr>
              <w:t>：水溶肥（13-7-40）配方：磷酸一铵：250.5kg，磷酸二氢钾2000.0kg，尿素750kg，硼110kg,镁75kg，微量元素等：投料：一人称重、一人复核；检验：外观：符合要求，水溶性：好。</w:t>
            </w:r>
          </w:p>
          <w:p>
            <w:pPr>
              <w:spacing w:line="400" w:lineRule="exact"/>
              <w:ind w:firstLine="315" w:firstLineChars="150"/>
              <w:rPr>
                <w:rFonts w:ascii="宋体" w:hAnsi="宋体"/>
                <w:szCs w:val="21"/>
              </w:rPr>
            </w:pPr>
            <w:r>
              <w:rPr>
                <w:rFonts w:hint="eastAsia" w:ascii="宋体" w:hAnsi="宋体"/>
                <w:szCs w:val="21"/>
              </w:rPr>
              <w:t>检验人：王希。</w:t>
            </w:r>
          </w:p>
          <w:p>
            <w:pPr>
              <w:spacing w:line="400" w:lineRule="exact"/>
              <w:ind w:firstLine="315" w:firstLineChars="150"/>
              <w:rPr>
                <w:rFonts w:ascii="宋体" w:hAnsi="宋体"/>
                <w:szCs w:val="21"/>
              </w:rPr>
            </w:pPr>
          </w:p>
          <w:p>
            <w:pPr>
              <w:spacing w:line="400" w:lineRule="exact"/>
              <w:ind w:firstLine="315" w:firstLineChars="150"/>
              <w:rPr>
                <w:rFonts w:ascii="宋体" w:hAnsi="宋体"/>
                <w:szCs w:val="21"/>
              </w:rPr>
            </w:pPr>
            <w:r>
              <w:rPr>
                <w:rFonts w:hint="eastAsia" w:ascii="宋体" w:hAnsi="宋体"/>
                <w:szCs w:val="21"/>
              </w:rPr>
              <w:t>查特殊过程确认：硝酸钾生产过程为特殊过程，公司于202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日进行了过程确认，确认内容：设备能力、工艺参数、人员能力、产品质量。确认结论：过程能力能满足产品质量要求。确认人：吴波、邹勋泽、罗明芳。</w:t>
            </w:r>
          </w:p>
          <w:p>
            <w:pPr>
              <w:spacing w:line="400" w:lineRule="exact"/>
              <w:ind w:firstLine="315" w:firstLineChars="150"/>
              <w:rPr>
                <w:rFonts w:ascii="宋体" w:hAnsi="宋体"/>
                <w:szCs w:val="21"/>
              </w:rPr>
            </w:pPr>
            <w:r>
              <w:rPr>
                <w:rFonts w:hint="eastAsia" w:ascii="宋体" w:hAnsi="宋体"/>
                <w:szCs w:val="21"/>
                <w:lang w:val="en-US" w:eastAsia="zh-CN"/>
              </w:rPr>
              <w:t>6</w:t>
            </w:r>
            <w:r>
              <w:rPr>
                <w:rFonts w:hint="eastAsia" w:ascii="宋体" w:hAnsi="宋体"/>
                <w:szCs w:val="21"/>
              </w:rPr>
              <w:t>月2</w:t>
            </w:r>
            <w:r>
              <w:rPr>
                <w:rFonts w:hint="eastAsia" w:ascii="宋体" w:hAnsi="宋体"/>
                <w:szCs w:val="21"/>
                <w:lang w:val="en-US" w:eastAsia="zh-CN"/>
              </w:rPr>
              <w:t>5</w:t>
            </w:r>
            <w:r>
              <w:rPr>
                <w:rFonts w:hint="eastAsia" w:ascii="宋体" w:hAnsi="宋体"/>
                <w:szCs w:val="21"/>
              </w:rPr>
              <w:t>日</w:t>
            </w:r>
            <w:r>
              <w:rPr>
                <w:rFonts w:hint="eastAsia" w:ascii="宋体" w:hAnsi="宋体"/>
                <w:szCs w:val="21"/>
                <w:lang w:val="en-US" w:eastAsia="zh-CN"/>
              </w:rPr>
              <w:t>下午3</w:t>
            </w:r>
            <w:r>
              <w:rPr>
                <w:rFonts w:hint="eastAsia" w:ascii="宋体" w:hAnsi="宋体"/>
                <w:szCs w:val="21"/>
              </w:rPr>
              <w:t>点-</w:t>
            </w:r>
            <w:r>
              <w:rPr>
                <w:rFonts w:hint="eastAsia" w:ascii="宋体" w:hAnsi="宋体"/>
                <w:szCs w:val="21"/>
                <w:lang w:val="en-US" w:eastAsia="zh-CN"/>
              </w:rPr>
              <w:t>4</w:t>
            </w:r>
            <w:r>
              <w:rPr>
                <w:rFonts w:hint="eastAsia" w:ascii="宋体" w:hAnsi="宋体"/>
                <w:szCs w:val="21"/>
              </w:rPr>
              <w:t>点在生产车间进行巡视检查，硝酸钾正常生产，水溶性肥未生产，工艺操作和产品监控按策划要求进行，无异常。</w:t>
            </w:r>
          </w:p>
          <w:p>
            <w:pPr>
              <w:spacing w:line="400" w:lineRule="exact"/>
              <w:ind w:firstLine="315" w:firstLineChars="150"/>
              <w:rPr>
                <w:rFonts w:ascii="宋体" w:hAnsi="宋体"/>
                <w:szCs w:val="21"/>
              </w:rPr>
            </w:pPr>
          </w:p>
          <w:p>
            <w:pPr>
              <w:spacing w:line="400" w:lineRule="exact"/>
              <w:ind w:firstLine="315" w:firstLineChars="150"/>
              <w:rPr>
                <w:rFonts w:ascii="宋体" w:hAnsi="宋体"/>
                <w:szCs w:val="21"/>
              </w:rPr>
            </w:pPr>
            <w:r>
              <w:rPr>
                <w:rFonts w:hint="eastAsia" w:ascii="宋体" w:hAnsi="宋体"/>
                <w:szCs w:val="21"/>
              </w:rPr>
              <w:t>通过以上工序审核，其生产过程基本受控。</w:t>
            </w:r>
          </w:p>
          <w:p>
            <w:pPr>
              <w:spacing w:line="400" w:lineRule="exact"/>
              <w:ind w:firstLine="315" w:firstLineChars="150"/>
              <w:rPr>
                <w:rFonts w:ascii="宋体" w:hAnsi="宋体"/>
                <w:szCs w:val="21"/>
              </w:rPr>
            </w:pPr>
            <w:r>
              <w:rPr>
                <w:rFonts w:hint="eastAsia" w:ascii="宋体" w:hAnsi="宋体"/>
                <w:szCs w:val="21"/>
              </w:rPr>
              <w:t>另外供销部对交付给顾客的产品进行回访，对相关的客户反馈信息（包括投诉）进行收集、分析和妥善处理。公司近一年来，未发生质量投诉，反馈信息均进行了分析处理，并验证了情况。</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b/>
                <w:bCs w:val="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cs="宋体"/>
                <w:szCs w:val="21"/>
              </w:rPr>
              <w:t>标识及可追溯性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cs="宋体"/>
                <w:szCs w:val="21"/>
              </w:rPr>
            </w:pPr>
          </w:p>
        </w:tc>
        <w:tc>
          <w:tcPr>
            <w:tcW w:w="10004" w:type="dxa"/>
          </w:tcPr>
          <w:p>
            <w:pPr>
              <w:spacing w:line="400" w:lineRule="exact"/>
              <w:ind w:firstLine="315" w:firstLineChars="150"/>
              <w:rPr>
                <w:rFonts w:ascii="宋体" w:hAnsi="宋体"/>
                <w:szCs w:val="21"/>
              </w:rPr>
            </w:pPr>
            <w:r>
              <w:rPr>
                <w:rFonts w:hint="eastAsia" w:ascii="宋体" w:hAnsi="宋体"/>
                <w:szCs w:val="21"/>
              </w:rPr>
              <w:t>查《质量手册》、《标识和可追溯性控制程序》，文件规定了对产品、检验状态及唯一性标识作出了规定。</w:t>
            </w:r>
          </w:p>
          <w:p>
            <w:pPr>
              <w:spacing w:line="400" w:lineRule="exact"/>
              <w:ind w:firstLine="315" w:firstLineChars="150"/>
              <w:rPr>
                <w:rFonts w:ascii="宋体" w:hAnsi="宋体"/>
                <w:szCs w:val="21"/>
              </w:rPr>
            </w:pPr>
            <w:r>
              <w:rPr>
                <w:rFonts w:hint="eastAsia" w:ascii="宋体" w:hAnsi="宋体"/>
                <w:szCs w:val="21"/>
              </w:rPr>
              <w:t>1.在原料仓库，各化学品采用堆放的方式存放，各种原料分开放置，有明确的标识。</w:t>
            </w:r>
          </w:p>
          <w:p>
            <w:pPr>
              <w:spacing w:line="400" w:lineRule="exact"/>
              <w:ind w:firstLine="315" w:firstLineChars="150"/>
              <w:rPr>
                <w:rFonts w:ascii="宋体" w:hAnsi="宋体"/>
                <w:szCs w:val="21"/>
              </w:rPr>
            </w:pPr>
            <w:r>
              <w:rPr>
                <w:rFonts w:hint="eastAsia" w:ascii="宋体" w:hAnsi="宋体"/>
                <w:szCs w:val="21"/>
              </w:rPr>
              <w:t>2．在生产现场，车间的半成品也都按过程进行划分区域，并按区域放置；</w:t>
            </w:r>
          </w:p>
          <w:p>
            <w:pPr>
              <w:spacing w:line="400" w:lineRule="exact"/>
              <w:ind w:firstLine="315" w:firstLineChars="150"/>
              <w:rPr>
                <w:rFonts w:ascii="宋体" w:hAnsi="宋体"/>
                <w:szCs w:val="21"/>
              </w:rPr>
            </w:pPr>
            <w:r>
              <w:rPr>
                <w:rFonts w:hint="eastAsia" w:ascii="宋体" w:hAnsi="宋体"/>
                <w:szCs w:val="21"/>
              </w:rPr>
              <w:t>3．成品按要求标识产品名称、许可证号、型号、批号、重量、生产日期等。</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spacing w:line="400" w:lineRule="exact"/>
              <w:ind w:firstLine="315" w:firstLineChars="150"/>
              <w:rPr>
                <w:rFonts w:ascii="宋体" w:hAnsi="宋体"/>
                <w:szCs w:val="21"/>
              </w:rPr>
            </w:pPr>
            <w:r>
              <w:rPr>
                <w:rFonts w:hint="eastAsia" w:ascii="宋体" w:hAnsi="宋体"/>
                <w:szCs w:val="21"/>
              </w:rPr>
              <w:t>查公司文件，对产品的防护进行了要求，并在每个工序对外观进行检验。确保产品在制造、储运过程进行有效防护。</w:t>
            </w:r>
          </w:p>
          <w:p>
            <w:pPr>
              <w:spacing w:line="400" w:lineRule="exact"/>
              <w:ind w:firstLine="315" w:firstLineChars="150"/>
              <w:rPr>
                <w:rFonts w:ascii="宋体" w:hAnsi="宋体"/>
                <w:szCs w:val="21"/>
              </w:rPr>
            </w:pPr>
            <w:r>
              <w:rPr>
                <w:rFonts w:hint="eastAsia" w:ascii="宋体" w:hAnsi="宋体"/>
                <w:szCs w:val="21"/>
              </w:rPr>
              <w:t>车间现场观察:</w:t>
            </w:r>
          </w:p>
          <w:p>
            <w:pPr>
              <w:spacing w:line="400" w:lineRule="exact"/>
              <w:ind w:firstLine="315" w:firstLineChars="150"/>
              <w:rPr>
                <w:rFonts w:ascii="宋体" w:hAnsi="宋体"/>
                <w:szCs w:val="21"/>
              </w:rPr>
            </w:pPr>
            <w:r>
              <w:rPr>
                <w:rFonts w:hint="eastAsia" w:ascii="宋体" w:hAnsi="宋体"/>
                <w:szCs w:val="21"/>
              </w:rPr>
              <w:t>1. 转运：所有材料转运过程中均有防护，采用叉车、人工手动叉车周转，操作人员动作小心。</w:t>
            </w:r>
          </w:p>
          <w:p>
            <w:pPr>
              <w:spacing w:line="400" w:lineRule="exact"/>
              <w:ind w:firstLine="315" w:firstLineChars="150"/>
              <w:rPr>
                <w:rFonts w:ascii="宋体" w:hAnsi="宋体"/>
                <w:szCs w:val="21"/>
              </w:rPr>
            </w:pPr>
            <w:r>
              <w:rPr>
                <w:rFonts w:hint="eastAsia" w:ascii="宋体" w:hAnsi="宋体"/>
                <w:szCs w:val="21"/>
              </w:rPr>
              <w:t>2. 包装：产品采用外面用塑料编制袋（硝酸钾、水溶肥）、塑封袋和纸箱（水溶肥）等进行，包装上标识有危化标志、轻放、向上、防钩等标识。未见有不当造成损害</w:t>
            </w:r>
          </w:p>
          <w:p>
            <w:pPr>
              <w:spacing w:line="400" w:lineRule="exact"/>
              <w:ind w:firstLine="315" w:firstLineChars="150"/>
              <w:rPr>
                <w:rFonts w:ascii="宋体" w:hAnsi="宋体"/>
                <w:szCs w:val="21"/>
              </w:rPr>
            </w:pPr>
            <w:r>
              <w:rPr>
                <w:rFonts w:hint="eastAsia" w:ascii="宋体" w:hAnsi="宋体"/>
                <w:szCs w:val="21"/>
              </w:rPr>
              <w:t>3. 贮存：各种半成品、在制品、成品均贮存的场所适当，硝酸钾要求专库储存，对温度有相应要求。水溶肥要求通风、采光、防潮等条件良好。</w:t>
            </w:r>
          </w:p>
          <w:p>
            <w:pPr>
              <w:spacing w:line="400" w:lineRule="exact"/>
              <w:ind w:firstLine="315" w:firstLineChars="150"/>
              <w:rPr>
                <w:rFonts w:ascii="宋体" w:hAnsi="宋体"/>
                <w:szCs w:val="21"/>
              </w:rPr>
            </w:pPr>
            <w:r>
              <w:rPr>
                <w:rFonts w:hint="eastAsia" w:ascii="宋体" w:hAnsi="宋体"/>
                <w:szCs w:val="21"/>
              </w:rPr>
              <w:t>4. 查，产品入库，验收、保管有相应的管理要求。各库产品分区、分架放置标识、状态清楚。</w:t>
            </w:r>
          </w:p>
          <w:p>
            <w:pPr>
              <w:spacing w:line="400" w:lineRule="exact"/>
              <w:ind w:firstLine="315" w:firstLineChars="150"/>
              <w:rPr>
                <w:rFonts w:ascii="宋体" w:hAnsi="宋体"/>
                <w:szCs w:val="21"/>
              </w:rPr>
            </w:pPr>
            <w:r>
              <w:rPr>
                <w:rFonts w:hint="eastAsia" w:ascii="宋体" w:hAnsi="宋体"/>
                <w:szCs w:val="21"/>
              </w:rPr>
              <w:t>基本符合要求。</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查，公司对生产服务实现过程的更改策划了管理要求。主要包括：技术要求、合同信息更改等。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查，对于要求、信息等更改，必须经过评审，确认能满足要求后方能进行，具体按文件管理要求。</w:t>
            </w:r>
          </w:p>
          <w:p>
            <w:pPr>
              <w:spacing w:line="400" w:lineRule="exact"/>
              <w:ind w:firstLine="420" w:firstLineChars="200"/>
              <w:rPr>
                <w:rFonts w:ascii="宋体" w:hAnsi="宋体" w:cs="宋体"/>
                <w:szCs w:val="21"/>
              </w:rPr>
            </w:pPr>
            <w:r>
              <w:rPr>
                <w:rFonts w:hint="eastAsia" w:ascii="宋体" w:hAnsi="宋体"/>
                <w:szCs w:val="21"/>
              </w:rPr>
              <w:t>查，近期暂无变更的情况。</w:t>
            </w:r>
          </w:p>
        </w:tc>
        <w:tc>
          <w:tcPr>
            <w:tcW w:w="1585" w:type="dxa"/>
          </w:tcPr>
          <w:p>
            <w:r>
              <w:rPr>
                <w:rFonts w:hint="eastAsia"/>
                <w:lang w:val="en-US" w:eastAsia="zh-CN"/>
              </w:rPr>
              <w:t>合格</w:t>
            </w:r>
          </w:p>
        </w:tc>
      </w:tr>
    </w:tbl>
    <w:p>
      <w:pPr>
        <w:pStyle w:val="5"/>
      </w:pPr>
    </w:p>
    <w:p>
      <w:pPr>
        <w:pStyle w:val="5"/>
      </w:pPr>
      <w:r>
        <w:rPr>
          <w:rFonts w:hint="eastAsia"/>
        </w:rPr>
        <w:t>说明：不符合标注N</w:t>
      </w:r>
    </w:p>
    <w:p>
      <w:pPr>
        <w:pStyle w:val="5"/>
        <w:jc w:val="cente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受审核部门：技质部   主管领导：吴波     陪同人员：罗明芳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审核员：文平   审核时间：202</w:t>
            </w:r>
            <w:r>
              <w:rPr>
                <w:rFonts w:hint="eastAsia"/>
                <w:sz w:val="24"/>
                <w:szCs w:val="24"/>
                <w:lang w:val="en-US" w:eastAsia="zh-CN"/>
              </w:rPr>
              <w:t>1</w:t>
            </w:r>
            <w:r>
              <w:rPr>
                <w:rFonts w:hint="eastAsia"/>
                <w:sz w:val="24"/>
                <w:szCs w:val="24"/>
              </w:rPr>
              <w:t>.</w:t>
            </w:r>
            <w:r>
              <w:rPr>
                <w:rFonts w:hint="eastAsia"/>
                <w:sz w:val="24"/>
                <w:szCs w:val="24"/>
                <w:lang w:val="en-US" w:eastAsia="zh-CN"/>
              </w:rPr>
              <w:t>6</w:t>
            </w:r>
            <w:r>
              <w:rPr>
                <w:rFonts w:hint="eastAsia"/>
                <w:sz w:val="24"/>
                <w:szCs w:val="24"/>
              </w:rPr>
              <w:t>.2</w:t>
            </w:r>
            <w:r>
              <w:rPr>
                <w:rFonts w:hint="eastAsia"/>
                <w:sz w:val="24"/>
                <w:szCs w:val="24"/>
                <w:lang w:val="en-US" w:eastAsia="zh-CN"/>
              </w:rPr>
              <w:t>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widowControl/>
              <w:jc w:val="left"/>
              <w:rPr>
                <w:rFonts w:ascii="宋体" w:hAnsi="宋体" w:cs="宋体"/>
                <w:kern w:val="0"/>
                <w:szCs w:val="21"/>
              </w:rPr>
            </w:pPr>
            <w:r>
              <w:rPr>
                <w:rFonts w:ascii="宋体" w:hAnsi="宋体" w:cs="宋体"/>
                <w:kern w:val="0"/>
                <w:szCs w:val="21"/>
              </w:rPr>
              <w:t>查《质量手册》，已经明确了技质部的岗位职责，具体为：</w:t>
            </w:r>
            <w:r>
              <w:rPr>
                <w:rFonts w:ascii="宋体" w:hAnsi="宋体" w:cs="宋体"/>
                <w:kern w:val="0"/>
                <w:szCs w:val="21"/>
              </w:rPr>
              <w:br w:type="textWrapping"/>
            </w:r>
            <w:r>
              <w:rPr>
                <w:rFonts w:ascii="宋体" w:hAnsi="宋体" w:cs="宋体"/>
                <w:kern w:val="0"/>
                <w:szCs w:val="21"/>
              </w:rPr>
              <w:t>主要职责如下：</w:t>
            </w:r>
            <w:r>
              <w:rPr>
                <w:rFonts w:ascii="宋体" w:hAnsi="宋体" w:cs="宋体"/>
                <w:kern w:val="0"/>
                <w:szCs w:val="21"/>
              </w:rPr>
              <w:br w:type="textWrapping"/>
            </w:r>
            <w:r>
              <w:rPr>
                <w:rFonts w:ascii="宋体" w:hAnsi="宋体" w:cs="宋体"/>
                <w:kern w:val="0"/>
                <w:szCs w:val="21"/>
              </w:rPr>
              <w:t>1、负责制造过程产品质量的监控；</w:t>
            </w:r>
            <w:r>
              <w:rPr>
                <w:rFonts w:ascii="宋体" w:hAnsi="宋体" w:cs="宋体"/>
                <w:kern w:val="0"/>
                <w:szCs w:val="21"/>
              </w:rPr>
              <w:br w:type="textWrapping"/>
            </w:r>
            <w:r>
              <w:rPr>
                <w:rFonts w:ascii="宋体" w:hAnsi="宋体" w:cs="宋体"/>
                <w:kern w:val="0"/>
                <w:szCs w:val="21"/>
              </w:rPr>
              <w:t>2、负责公司技术质量方面工作的总体控制和管理；</w:t>
            </w:r>
            <w:r>
              <w:rPr>
                <w:rFonts w:ascii="宋体" w:hAnsi="宋体" w:cs="宋体"/>
                <w:kern w:val="0"/>
                <w:szCs w:val="21"/>
              </w:rPr>
              <w:br w:type="textWrapping"/>
            </w:r>
            <w:r>
              <w:rPr>
                <w:rFonts w:ascii="宋体" w:hAnsi="宋体" w:cs="宋体"/>
                <w:kern w:val="0"/>
                <w:szCs w:val="21"/>
              </w:rPr>
              <w:t>3、负责编制产品工艺规范和检验规范等技术文件；</w:t>
            </w:r>
            <w:r>
              <w:rPr>
                <w:rFonts w:ascii="宋体" w:hAnsi="宋体" w:cs="宋体"/>
                <w:kern w:val="0"/>
                <w:szCs w:val="21"/>
              </w:rPr>
              <w:br w:type="textWrapping"/>
            </w:r>
            <w:r>
              <w:rPr>
                <w:rFonts w:ascii="宋体" w:hAnsi="宋体" w:cs="宋体"/>
                <w:kern w:val="0"/>
                <w:szCs w:val="21"/>
              </w:rPr>
              <w:t>4、负责制造过程产品质量的监控；</w:t>
            </w:r>
            <w:r>
              <w:rPr>
                <w:rFonts w:ascii="宋体" w:hAnsi="宋体" w:cs="宋体"/>
                <w:kern w:val="0"/>
                <w:szCs w:val="21"/>
              </w:rPr>
              <w:br w:type="textWrapping"/>
            </w:r>
            <w:r>
              <w:rPr>
                <w:rFonts w:ascii="宋体" w:hAnsi="宋体" w:cs="宋体"/>
                <w:kern w:val="0"/>
                <w:szCs w:val="21"/>
              </w:rPr>
              <w:t>5、负责采购产品的验证和公司产品的检验验证；</w:t>
            </w:r>
            <w:r>
              <w:rPr>
                <w:rFonts w:ascii="宋体" w:hAnsi="宋体" w:cs="宋体"/>
                <w:kern w:val="0"/>
                <w:szCs w:val="21"/>
              </w:rPr>
              <w:br w:type="textWrapping"/>
            </w:r>
            <w:r>
              <w:rPr>
                <w:rFonts w:ascii="宋体" w:hAnsi="宋体" w:cs="宋体"/>
                <w:kern w:val="0"/>
                <w:szCs w:val="21"/>
              </w:rPr>
              <w:t>6、负责监视和测量装置的控制</w:t>
            </w:r>
            <w:r>
              <w:rPr>
                <w:rFonts w:ascii="宋体" w:hAnsi="宋体" w:cs="宋体"/>
                <w:kern w:val="0"/>
                <w:szCs w:val="21"/>
              </w:rPr>
              <w:br w:type="textWrapping"/>
            </w:r>
            <w:r>
              <w:rPr>
                <w:rFonts w:ascii="宋体" w:hAnsi="宋体" w:cs="宋体"/>
                <w:kern w:val="0"/>
                <w:szCs w:val="21"/>
              </w:rPr>
              <w:t>………….</w:t>
            </w:r>
            <w:r>
              <w:rPr>
                <w:rFonts w:ascii="宋体" w:hAnsi="宋体" w:cs="宋体"/>
                <w:kern w:val="0"/>
                <w:szCs w:val="21"/>
              </w:rPr>
              <w:br w:type="textWrapping"/>
            </w:r>
            <w:r>
              <w:rPr>
                <w:rFonts w:ascii="宋体" w:hAnsi="宋体" w:cs="宋体"/>
                <w:kern w:val="0"/>
                <w:szCs w:val="21"/>
              </w:rPr>
              <w:t>部门负责人熟悉本部门职责。</w:t>
            </w:r>
          </w:p>
          <w:p>
            <w:pPr>
              <w:rPr>
                <w:rFonts w:ascii="宋体" w:hAnsi="宋体" w:cs="宋体"/>
                <w:szCs w:val="21"/>
              </w:rPr>
            </w:pP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20" w:lineRule="exact"/>
              <w:ind w:firstLine="210" w:firstLineChars="100"/>
              <w:textAlignment w:val="baseline"/>
              <w:rPr>
                <w:rFonts w:ascii="宋体" w:hAnsi="宋体"/>
                <w:szCs w:val="21"/>
              </w:rPr>
            </w:pPr>
            <w:r>
              <w:rPr>
                <w:rFonts w:hint="eastAsia" w:ascii="宋体" w:hAnsi="宋体"/>
                <w:szCs w:val="21"/>
              </w:rPr>
              <w:t>查《部门质量目标分解表》该部门的质量目标为：</w:t>
            </w:r>
          </w:p>
          <w:p>
            <w:pPr>
              <w:spacing w:line="320" w:lineRule="exact"/>
              <w:ind w:firstLine="210" w:firstLineChars="100"/>
              <w:textAlignment w:val="baseline"/>
              <w:rPr>
                <w:rFonts w:ascii="宋体" w:hAnsi="宋体"/>
                <w:szCs w:val="21"/>
              </w:rPr>
            </w:pPr>
            <w:r>
              <w:rPr>
                <w:rFonts w:hint="eastAsia" w:ascii="宋体" w:hAnsi="宋体"/>
                <w:szCs w:val="21"/>
              </w:rPr>
              <w:t>1）检测设备送检率100%：</w:t>
            </w:r>
          </w:p>
          <w:p>
            <w:pPr>
              <w:spacing w:line="320" w:lineRule="exact"/>
              <w:ind w:firstLine="210" w:firstLineChars="100"/>
              <w:textAlignment w:val="baseline"/>
              <w:rPr>
                <w:rFonts w:ascii="宋体" w:hAnsi="宋体"/>
                <w:szCs w:val="21"/>
              </w:rPr>
            </w:pPr>
            <w:r>
              <w:rPr>
                <w:rFonts w:hint="eastAsia" w:ascii="宋体" w:hAnsi="宋体"/>
                <w:szCs w:val="21"/>
              </w:rPr>
              <w:t>2）产品一次检验合格率</w:t>
            </w:r>
            <w:r>
              <w:rPr>
                <w:rFonts w:ascii="宋体" w:hAnsi="宋体"/>
                <w:szCs w:val="21"/>
              </w:rPr>
              <w:t>≥</w:t>
            </w:r>
            <w:r>
              <w:rPr>
                <w:rFonts w:hint="eastAsia" w:ascii="宋体" w:hAnsi="宋体"/>
                <w:szCs w:val="21"/>
              </w:rPr>
              <w:t>90%</w:t>
            </w:r>
          </w:p>
          <w:p>
            <w:pPr>
              <w:spacing w:line="320" w:lineRule="exact"/>
              <w:ind w:firstLine="210" w:firstLineChars="100"/>
              <w:textAlignment w:val="baseline"/>
              <w:rPr>
                <w:rFonts w:ascii="宋体" w:hAnsi="宋体"/>
                <w:szCs w:val="21"/>
              </w:rPr>
            </w:pPr>
            <w:r>
              <w:rPr>
                <w:rFonts w:hint="eastAsia" w:ascii="宋体" w:hAnsi="宋体"/>
                <w:szCs w:val="21"/>
              </w:rPr>
              <w:t>3)产品漏检率0.</w:t>
            </w:r>
          </w:p>
          <w:p>
            <w:pPr>
              <w:spacing w:line="320" w:lineRule="exact"/>
              <w:ind w:firstLine="210" w:firstLineChars="100"/>
              <w:textAlignment w:val="baseline"/>
              <w:rPr>
                <w:rFonts w:ascii="宋体" w:hAnsi="宋体"/>
                <w:szCs w:val="21"/>
              </w:rPr>
            </w:pPr>
            <w:r>
              <w:rPr>
                <w:rFonts w:hint="eastAsia" w:ascii="宋体" w:hAnsi="宋体"/>
                <w:szCs w:val="21"/>
              </w:rPr>
              <w:t>查，</w:t>
            </w:r>
            <w:r>
              <w:rPr>
                <w:rFonts w:hint="eastAsia" w:ascii="宋体" w:hAnsi="宋体"/>
                <w:szCs w:val="21"/>
                <w:lang w:eastAsia="zh-CN"/>
              </w:rPr>
              <w:t>2021年1-5月</w:t>
            </w:r>
            <w:r>
              <w:rPr>
                <w:rFonts w:hint="eastAsia" w:ascii="宋体" w:hAnsi="宋体"/>
                <w:szCs w:val="21"/>
              </w:rPr>
              <w:t>《部门质量目标完成情况统计表》对部门目标进行考核，综合完成情况为：</w:t>
            </w:r>
          </w:p>
          <w:p>
            <w:pPr>
              <w:spacing w:line="320" w:lineRule="exact"/>
              <w:ind w:firstLine="210" w:firstLineChars="100"/>
              <w:textAlignment w:val="baseline"/>
              <w:rPr>
                <w:rFonts w:ascii="宋体" w:hAnsi="宋体"/>
                <w:szCs w:val="21"/>
              </w:rPr>
            </w:pPr>
            <w:r>
              <w:rPr>
                <w:rFonts w:hint="eastAsia" w:ascii="宋体" w:hAnsi="宋体"/>
                <w:szCs w:val="21"/>
              </w:rPr>
              <w:t>1）检测设备送检率100%：</w:t>
            </w:r>
          </w:p>
          <w:p>
            <w:pPr>
              <w:spacing w:line="320" w:lineRule="exact"/>
              <w:ind w:firstLine="210" w:firstLineChars="100"/>
              <w:textAlignment w:val="baseline"/>
              <w:rPr>
                <w:rFonts w:ascii="宋体" w:hAnsi="宋体"/>
                <w:szCs w:val="21"/>
              </w:rPr>
            </w:pPr>
            <w:r>
              <w:rPr>
                <w:rFonts w:hint="eastAsia" w:ascii="宋体" w:hAnsi="宋体"/>
                <w:szCs w:val="21"/>
              </w:rPr>
              <w:t>2）产品一次检验合格率96.5%:</w:t>
            </w:r>
          </w:p>
          <w:p>
            <w:pPr>
              <w:spacing w:line="320" w:lineRule="exact"/>
              <w:ind w:firstLine="210" w:firstLineChars="100"/>
              <w:textAlignment w:val="baseline"/>
              <w:rPr>
                <w:rFonts w:ascii="宋体" w:hAnsi="宋体"/>
                <w:szCs w:val="21"/>
              </w:rPr>
            </w:pPr>
            <w:r>
              <w:rPr>
                <w:rFonts w:hint="eastAsia" w:ascii="宋体" w:hAnsi="宋体"/>
                <w:szCs w:val="21"/>
              </w:rPr>
              <w:t>3)产品漏检率:无.</w:t>
            </w:r>
          </w:p>
          <w:p>
            <w:pPr>
              <w:spacing w:line="320" w:lineRule="exact"/>
              <w:ind w:firstLine="210" w:firstLineChars="100"/>
              <w:textAlignment w:val="baseline"/>
              <w:rPr>
                <w:rFonts w:ascii="宋体" w:hAnsi="宋体"/>
                <w:szCs w:val="21"/>
              </w:rPr>
            </w:pPr>
            <w:r>
              <w:rPr>
                <w:rFonts w:hint="eastAsia" w:ascii="宋体" w:hAnsi="宋体"/>
                <w:szCs w:val="21"/>
              </w:rPr>
              <w:t>基本达到目标要求。</w:t>
            </w:r>
          </w:p>
          <w:p>
            <w:pPr>
              <w:spacing w:line="320" w:lineRule="exact"/>
              <w:ind w:firstLine="210" w:firstLineChars="100"/>
              <w:textAlignment w:val="baseline"/>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rPr>
                <w:rFonts w:ascii="宋体" w:hAnsi="宋体"/>
                <w:szCs w:val="21"/>
              </w:rPr>
            </w:pPr>
            <w:r>
              <w:rPr>
                <w:rFonts w:hint="eastAsia" w:ascii="宋体" w:hAnsi="宋体"/>
                <w:szCs w:val="21"/>
              </w:rPr>
              <w:t>公司主要生产产品：</w:t>
            </w: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MERGEFIELD 审核范围</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硝酸钾、大量元素水溶肥的生产</w:t>
            </w:r>
            <w:r>
              <w:rPr>
                <w:rFonts w:ascii="宋体" w:hAnsi="宋体" w:cs="宋体"/>
                <w:szCs w:val="21"/>
              </w:rPr>
              <w:fldChar w:fldCharType="end"/>
            </w:r>
            <w:r>
              <w:rPr>
                <w:rFonts w:hint="eastAsia" w:ascii="宋体" w:hAnsi="宋体"/>
                <w:bCs/>
                <w:szCs w:val="21"/>
              </w:rPr>
              <w:t>产</w:t>
            </w:r>
            <w:r>
              <w:rPr>
                <w:rFonts w:hint="eastAsia" w:ascii="宋体" w:hAnsi="宋体"/>
                <w:szCs w:val="21"/>
              </w:rPr>
              <w:t>。</w:t>
            </w:r>
          </w:p>
          <w:p>
            <w:pPr>
              <w:rPr>
                <w:rFonts w:ascii="宋体" w:hAnsi="宋体"/>
                <w:szCs w:val="21"/>
              </w:rPr>
            </w:pPr>
            <w:r>
              <w:rPr>
                <w:rFonts w:hint="eastAsia" w:ascii="宋体" w:hAnsi="宋体"/>
                <w:szCs w:val="21"/>
              </w:rPr>
              <w:t>公司产品执行标准：</w:t>
            </w:r>
          </w:p>
          <w:p>
            <w:pPr>
              <w:widowControl/>
              <w:spacing w:line="400" w:lineRule="exact"/>
              <w:rPr>
                <w:rFonts w:ascii="宋体" w:hAnsi="宋体"/>
                <w:szCs w:val="21"/>
              </w:rPr>
            </w:pPr>
            <w:r>
              <w:rPr>
                <w:rFonts w:hint="eastAsia" w:ascii="宋体" w:hAnsi="宋体" w:cs="宋体"/>
                <w:szCs w:val="21"/>
              </w:rPr>
              <w:t>GB1918-2011《工业硝酸钾》、NY 1107-2010《大量元素水溶肥料》</w:t>
            </w:r>
            <w:r>
              <w:rPr>
                <w:rFonts w:hint="eastAsia" w:ascii="宋体" w:hAnsi="宋体"/>
                <w:szCs w:val="21"/>
              </w:rPr>
              <w:t>等标准。</w:t>
            </w:r>
          </w:p>
          <w:p>
            <w:pPr>
              <w:rPr>
                <w:rFonts w:ascii="宋体" w:hAnsi="宋体"/>
                <w:szCs w:val="21"/>
              </w:rPr>
            </w:pPr>
            <w:r>
              <w:rPr>
                <w:rFonts w:hint="eastAsia" w:ascii="宋体" w:hAnsi="宋体"/>
                <w:szCs w:val="21"/>
              </w:rPr>
              <w:t>技质部负责产品实现和服务提供的策划，策划输出的具体结果包括以下内容：</w:t>
            </w:r>
          </w:p>
          <w:p>
            <w:pPr>
              <w:rPr>
                <w:rFonts w:ascii="宋体" w:hAnsi="宋体"/>
                <w:szCs w:val="21"/>
              </w:rPr>
            </w:pPr>
            <w:r>
              <w:rPr>
                <w:rFonts w:hint="eastAsia" w:ascii="宋体" w:hAnsi="宋体"/>
                <w:szCs w:val="21"/>
              </w:rPr>
              <w:t>a）确定产品和服务的要求；--按标准要求或客户要求；</w:t>
            </w:r>
          </w:p>
          <w:p>
            <w:pPr>
              <w:rPr>
                <w:rFonts w:ascii="宋体" w:hAnsi="宋体"/>
                <w:szCs w:val="21"/>
              </w:rPr>
            </w:pPr>
            <w:r>
              <w:rPr>
                <w:rFonts w:hint="eastAsia" w:ascii="宋体" w:hAnsi="宋体"/>
                <w:szCs w:val="21"/>
              </w:rPr>
              <w:t>b）建立过程准则以及产品和服务的接收准则；---根据产品标准。</w:t>
            </w:r>
          </w:p>
          <w:p>
            <w:pPr>
              <w:rPr>
                <w:rFonts w:ascii="宋体" w:hAnsi="宋体"/>
                <w:szCs w:val="21"/>
              </w:rPr>
            </w:pPr>
            <w:r>
              <w:rPr>
                <w:rFonts w:hint="eastAsia" w:ascii="宋体" w:hAnsi="宋体"/>
                <w:szCs w:val="21"/>
              </w:rPr>
              <w:t>c）确定符合产品和服务要求的资源；---工艺流程图</w:t>
            </w:r>
          </w:p>
          <w:p>
            <w:pPr>
              <w:rPr>
                <w:rFonts w:ascii="宋体" w:hAnsi="宋体"/>
                <w:szCs w:val="21"/>
              </w:rPr>
            </w:pPr>
            <w:r>
              <w:rPr>
                <w:rFonts w:hint="eastAsia" w:ascii="宋体" w:hAnsi="宋体"/>
                <w:szCs w:val="21"/>
              </w:rPr>
              <w:t>d）按照准则实施过程控制；---生产和服务过程监控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----需确认/关键过程：硝酸钾生产过程。</w:t>
            </w:r>
          </w:p>
          <w:p>
            <w:pPr>
              <w:adjustRightInd w:val="0"/>
              <w:snapToGrid w:val="0"/>
              <w:spacing w:line="400" w:lineRule="exact"/>
              <w:rPr>
                <w:rFonts w:ascii="宋体" w:hAnsi="宋体"/>
                <w:szCs w:val="21"/>
              </w:rPr>
            </w:pPr>
            <w:r>
              <w:rPr>
                <w:rFonts w:hint="eastAsia" w:ascii="宋体" w:hAnsi="宋体"/>
                <w:szCs w:val="21"/>
              </w:rPr>
              <w:t>----外包过程：运输</w:t>
            </w:r>
          </w:p>
          <w:p>
            <w:pPr>
              <w:widowControl/>
              <w:jc w:val="left"/>
              <w:rPr>
                <w:rFonts w:ascii="宋体" w:hAnsi="宋体" w:cs="宋体"/>
                <w:szCs w:val="21"/>
              </w:rPr>
            </w:pPr>
            <w:r>
              <w:rPr>
                <w:rFonts w:hint="eastAsia" w:ascii="宋体" w:hAnsi="宋体"/>
                <w:szCs w:val="21"/>
              </w:rPr>
              <w:t>----经确认：暂无策划的更改。</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rPr>
            </w:pPr>
            <w:r>
              <w:rPr>
                <w:rFonts w:hint="eastAsia" w:ascii="宋体" w:hAnsi="宋体"/>
                <w:szCs w:val="21"/>
              </w:rPr>
              <w:t>设计和开发策划</w:t>
            </w:r>
          </w:p>
        </w:tc>
        <w:tc>
          <w:tcPr>
            <w:tcW w:w="960" w:type="dxa"/>
          </w:tcPr>
          <w:p>
            <w:pPr>
              <w:rPr>
                <w:rFonts w:ascii="宋体" w:hAnsi="宋体"/>
                <w:szCs w:val="21"/>
              </w:rPr>
            </w:pPr>
            <w:r>
              <w:rPr>
                <w:rFonts w:hint="eastAsia" w:ascii="宋体" w:hAnsi="宋体" w:cs="宋体"/>
                <w:b/>
                <w:szCs w:val="21"/>
              </w:rPr>
              <w:t>8.3</w:t>
            </w:r>
          </w:p>
        </w:tc>
        <w:tc>
          <w:tcPr>
            <w:tcW w:w="10004" w:type="dxa"/>
          </w:tcPr>
          <w:p>
            <w:pPr>
              <w:pStyle w:val="18"/>
              <w:spacing w:beforeLines="50" w:line="0" w:lineRule="atLeast"/>
              <w:ind w:firstLine="420" w:firstLineChars="200"/>
              <w:rPr>
                <w:rFonts w:ascii="宋体" w:hAnsi="宋体" w:cs="宋体"/>
                <w:sz w:val="21"/>
                <w:szCs w:val="21"/>
              </w:rPr>
            </w:pPr>
            <w:r>
              <w:rPr>
                <w:rFonts w:hint="eastAsia" w:ascii="宋体" w:hAnsi="宋体"/>
                <w:sz w:val="21"/>
                <w:szCs w:val="21"/>
              </w:rPr>
              <w:t>本公司所生产的产品为成熟产品，其配方、工艺定型，均按国家相关标准进行生产,故8.3不适用。不影响为顾客提供满足法律法规要求的产品。</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both"/>
              <w:rPr>
                <w:rFonts w:ascii="宋体" w:hAnsi="宋体"/>
                <w:szCs w:val="21"/>
              </w:rPr>
            </w:pPr>
            <w:r>
              <w:rPr>
                <w:rFonts w:hint="eastAsia" w:ascii="宋体" w:hAnsi="宋体" w:cs="新宋体"/>
                <w:szCs w:val="21"/>
              </w:rPr>
              <w:t>监视和测量资源</w:t>
            </w:r>
          </w:p>
        </w:tc>
        <w:tc>
          <w:tcPr>
            <w:tcW w:w="960" w:type="dxa"/>
          </w:tcPr>
          <w:p>
            <w:pPr>
              <w:rPr>
                <w:rFonts w:hint="eastAsia" w:ascii="宋体" w:hAnsi="宋体" w:cs="宋体"/>
                <w:b/>
                <w:szCs w:val="21"/>
              </w:rPr>
            </w:pPr>
            <w:r>
              <w:rPr>
                <w:rFonts w:hint="eastAsia" w:ascii="宋体" w:hAnsi="宋体" w:cs="宋体"/>
                <w:b/>
                <w:szCs w:val="21"/>
              </w:rPr>
              <w:t>Q7.1.5</w:t>
            </w:r>
          </w:p>
        </w:tc>
        <w:tc>
          <w:tcPr>
            <w:tcW w:w="10004" w:type="dxa"/>
          </w:tcPr>
          <w:p>
            <w:pPr>
              <w:spacing w:line="400" w:lineRule="exact"/>
              <w:ind w:firstLine="420" w:firstLineChars="200"/>
              <w:jc w:val="left"/>
              <w:rPr>
                <w:rFonts w:ascii="宋体" w:hAnsi="宋体"/>
                <w:szCs w:val="21"/>
                <w:highlight w:val="none"/>
              </w:rPr>
            </w:pPr>
            <w:r>
              <w:rPr>
                <w:rFonts w:hint="eastAsia" w:ascii="宋体" w:hAnsi="宋体"/>
                <w:szCs w:val="21"/>
                <w:highlight w:val="none"/>
              </w:rPr>
              <w:t>1.查《检测设备清单》生产车间及检验部门均按策划的要求配置了相应的检测设备，其中包括：</w:t>
            </w:r>
            <w:r>
              <w:rPr>
                <w:rFonts w:hint="eastAsia" w:ascii="宋体" w:hAnsi="宋体" w:cs="宋体"/>
                <w:szCs w:val="21"/>
                <w:highlight w:val="none"/>
              </w:rPr>
              <w:t>电子秤、电子天平、可见分光光度计、PH计、电热恒温箱、温度计</w:t>
            </w:r>
            <w:r>
              <w:rPr>
                <w:rFonts w:hint="eastAsia"/>
                <w:szCs w:val="21"/>
                <w:highlight w:val="none"/>
              </w:rPr>
              <w:t>等</w:t>
            </w:r>
            <w:r>
              <w:rPr>
                <w:rFonts w:hint="eastAsia" w:ascii="宋体" w:hAnsi="宋体"/>
                <w:szCs w:val="21"/>
                <w:highlight w:val="none"/>
              </w:rPr>
              <w:t>，采用委外方式检定或校准。</w:t>
            </w:r>
          </w:p>
          <w:p>
            <w:pPr>
              <w:spacing w:line="400" w:lineRule="exact"/>
              <w:ind w:firstLine="420" w:firstLineChars="200"/>
              <w:jc w:val="left"/>
              <w:rPr>
                <w:rFonts w:ascii="宋体" w:hAnsi="宋体"/>
                <w:szCs w:val="21"/>
              </w:rPr>
            </w:pPr>
            <w:r>
              <w:rPr>
                <w:rFonts w:hint="eastAsia" w:ascii="宋体" w:hAnsi="宋体"/>
                <w:szCs w:val="21"/>
                <w:highlight w:val="none"/>
              </w:rPr>
              <w:t>2.现场抽查检具检定和校准，抽在用检具</w:t>
            </w:r>
            <w:r>
              <w:rPr>
                <w:rFonts w:hint="eastAsia" w:ascii="宋体" w:hAnsi="宋体" w:cs="宋体"/>
                <w:szCs w:val="21"/>
                <w:highlight w:val="none"/>
              </w:rPr>
              <w:t>电子秤、电子天平、可见分光光度计、PH计、电热恒温箱、温度计</w:t>
            </w:r>
            <w:r>
              <w:rPr>
                <w:rFonts w:hint="eastAsia" w:ascii="宋体" w:hAnsi="宋体" w:cs="宋体"/>
                <w:szCs w:val="21"/>
                <w:highlight w:val="none"/>
                <w:lang w:val="en-US" w:eastAsia="zh-CN"/>
              </w:rPr>
              <w:t>等</w:t>
            </w:r>
            <w:r>
              <w:rPr>
                <w:rFonts w:hint="eastAsia" w:ascii="宋体" w:hAnsi="宋体" w:cs="宋体"/>
                <w:szCs w:val="21"/>
                <w:highlight w:val="none"/>
              </w:rPr>
              <w:t>能提供有效检定或校准证书，具体见附件。</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atLeast"/>
              <w:rPr>
                <w:rFonts w:ascii="宋体" w:hAnsi="宋体"/>
                <w:szCs w:val="21"/>
              </w:rPr>
            </w:pPr>
            <w:r>
              <w:rPr>
                <w:rFonts w:hint="eastAsia" w:ascii="宋体" w:hAnsi="宋体"/>
                <w:szCs w:val="21"/>
              </w:rPr>
              <w:t>产品和服务放行；</w:t>
            </w:r>
          </w:p>
        </w:tc>
        <w:tc>
          <w:tcPr>
            <w:tcW w:w="960" w:type="dxa"/>
          </w:tcPr>
          <w:p>
            <w:pPr>
              <w:rPr>
                <w:rFonts w:hint="eastAsia" w:ascii="宋体" w:hAnsi="宋体" w:cs="宋体"/>
                <w:b/>
                <w:szCs w:val="21"/>
              </w:rPr>
            </w:pPr>
            <w:r>
              <w:rPr>
                <w:rFonts w:hint="eastAsia" w:ascii="宋体" w:hAnsi="宋体" w:cs="宋体"/>
                <w:b/>
                <w:szCs w:val="21"/>
              </w:rPr>
              <w:t>8.6</w:t>
            </w:r>
          </w:p>
        </w:tc>
        <w:tc>
          <w:tcPr>
            <w:tcW w:w="10004" w:type="dxa"/>
          </w:tcPr>
          <w:p>
            <w:pPr>
              <w:spacing w:line="400" w:lineRule="exact"/>
              <w:rPr>
                <w:rFonts w:ascii="宋体" w:hAnsi="宋体" w:cs="宋体"/>
                <w:szCs w:val="21"/>
                <w:highlight w:val="none"/>
              </w:rPr>
            </w:pPr>
            <w:r>
              <w:rPr>
                <w:rFonts w:hint="eastAsia" w:ascii="宋体" w:hAnsi="宋体" w:cs="宋体"/>
                <w:szCs w:val="21"/>
                <w:highlight w:val="none"/>
              </w:rPr>
              <w:t>经查，部门按照</w:t>
            </w:r>
            <w:r>
              <w:rPr>
                <w:rFonts w:hint="eastAsia" w:ascii="宋体" w:hAnsi="宋体"/>
                <w:szCs w:val="21"/>
                <w:highlight w:val="none"/>
              </w:rPr>
              <w:t>《关键质量控制点的控制规定》、《原、辅材料的质量检验规定》、</w:t>
            </w:r>
            <w:r>
              <w:rPr>
                <w:rFonts w:hint="eastAsia" w:ascii="宋体" w:hAnsi="宋体" w:cs="Arial"/>
                <w:szCs w:val="21"/>
                <w:highlight w:val="none"/>
              </w:rPr>
              <w:t>产品标准等</w:t>
            </w:r>
            <w:r>
              <w:rPr>
                <w:rFonts w:hint="eastAsia" w:ascii="宋体" w:hAnsi="宋体" w:cs="宋体"/>
                <w:szCs w:val="21"/>
                <w:highlight w:val="none"/>
              </w:rPr>
              <w:t>对产品进行了规定的监视和测量，检验员罗明芳、曾伟等有授权。</w:t>
            </w:r>
          </w:p>
          <w:p>
            <w:pPr>
              <w:spacing w:line="400" w:lineRule="exact"/>
              <w:rPr>
                <w:rFonts w:ascii="宋体" w:hAnsi="宋体" w:cs="宋体"/>
                <w:szCs w:val="21"/>
                <w:highlight w:val="none"/>
              </w:rPr>
            </w:pPr>
            <w:r>
              <w:rPr>
                <w:rFonts w:hint="eastAsia" w:ascii="宋体" w:hAnsi="宋体" w:cs="宋体"/>
                <w:szCs w:val="21"/>
                <w:highlight w:val="none"/>
              </w:rPr>
              <w:t>抽查原材料检验，每批次由供应商提供检验单进行验证</w:t>
            </w:r>
          </w:p>
          <w:p>
            <w:pPr>
              <w:spacing w:line="400" w:lineRule="exact"/>
              <w:rPr>
                <w:rFonts w:ascii="宋体" w:hAnsi="宋体" w:cs="宋体"/>
                <w:szCs w:val="21"/>
                <w:highlight w:val="none"/>
              </w:rPr>
            </w:pPr>
            <w:r>
              <w:rPr>
                <w:rFonts w:hint="eastAsia" w:ascii="宋体" w:hAnsi="宋体" w:cs="宋体"/>
                <w:szCs w:val="21"/>
                <w:highlight w:val="none"/>
              </w:rPr>
              <w:t>1.时间：202</w:t>
            </w:r>
            <w:r>
              <w:rPr>
                <w:rFonts w:hint="eastAsia" w:ascii="宋体" w:hAnsi="宋体" w:cs="宋体"/>
                <w:szCs w:val="21"/>
                <w:highlight w:val="none"/>
                <w:lang w:val="en-US" w:eastAsia="zh-CN"/>
              </w:rPr>
              <w:t>1</w:t>
            </w:r>
            <w:r>
              <w:rPr>
                <w:rFonts w:hint="eastAsia" w:ascii="宋体" w:hAnsi="宋体" w:cs="宋体"/>
                <w:szCs w:val="21"/>
                <w:highlight w:val="none"/>
              </w:rPr>
              <w:t>.1.10产品名称：尿素</w:t>
            </w:r>
          </w:p>
          <w:p>
            <w:pPr>
              <w:spacing w:line="400" w:lineRule="exact"/>
              <w:rPr>
                <w:rFonts w:ascii="宋体" w:hAnsi="宋体" w:cs="宋体"/>
                <w:szCs w:val="21"/>
                <w:highlight w:val="none"/>
              </w:rPr>
            </w:pPr>
            <w:r>
              <w:rPr>
                <w:rFonts w:hint="eastAsia" w:ascii="宋体" w:hAnsi="宋体" w:cs="宋体"/>
                <w:szCs w:val="21"/>
                <w:highlight w:val="none"/>
              </w:rPr>
              <w:t>检验项目：N含量、水含量</w:t>
            </w:r>
          </w:p>
          <w:p>
            <w:pPr>
              <w:spacing w:line="400" w:lineRule="exact"/>
              <w:rPr>
                <w:rFonts w:ascii="宋体" w:hAnsi="宋体" w:cs="宋体"/>
                <w:szCs w:val="21"/>
              </w:rPr>
            </w:pPr>
            <w:r>
              <w:rPr>
                <w:rFonts w:hint="eastAsia" w:ascii="宋体" w:hAnsi="宋体" w:cs="宋体"/>
                <w:szCs w:val="21"/>
              </w:rPr>
              <w:t>检验情况：合格</w:t>
            </w:r>
          </w:p>
          <w:p>
            <w:pPr>
              <w:spacing w:line="400" w:lineRule="exact"/>
              <w:rPr>
                <w:rFonts w:ascii="宋体" w:hAnsi="宋体" w:cs="宋体"/>
                <w:szCs w:val="21"/>
              </w:rPr>
            </w:pPr>
            <w:r>
              <w:rPr>
                <w:rFonts w:hint="eastAsia" w:ascii="宋体" w:hAnsi="宋体" w:cs="宋体"/>
                <w:szCs w:val="21"/>
              </w:rPr>
              <w:t xml:space="preserve">验收结论：合格  检验员：罗明芳     </w:t>
            </w:r>
          </w:p>
          <w:p>
            <w:pPr>
              <w:spacing w:line="400" w:lineRule="exact"/>
              <w:rPr>
                <w:rFonts w:ascii="宋体" w:hAnsi="宋体" w:cs="宋体"/>
                <w:szCs w:val="21"/>
              </w:rPr>
            </w:pPr>
            <w:r>
              <w:rPr>
                <w:rFonts w:hint="eastAsia" w:ascii="宋体" w:hAnsi="宋体" w:cs="宋体"/>
                <w:szCs w:val="21"/>
              </w:rPr>
              <w:t>2.时间：202</w:t>
            </w:r>
            <w:r>
              <w:rPr>
                <w:rFonts w:hint="eastAsia" w:ascii="宋体" w:hAnsi="宋体" w:cs="宋体"/>
                <w:szCs w:val="21"/>
                <w:lang w:val="en-US" w:eastAsia="zh-CN"/>
              </w:rPr>
              <w:t>1</w:t>
            </w:r>
            <w:r>
              <w:rPr>
                <w:rFonts w:hint="eastAsia" w:ascii="宋体" w:hAnsi="宋体" w:cs="宋体"/>
                <w:szCs w:val="21"/>
              </w:rPr>
              <w:t xml:space="preserve">.4.6产品名称：磷酸二氢铵 </w:t>
            </w:r>
          </w:p>
          <w:p>
            <w:pPr>
              <w:spacing w:line="400" w:lineRule="exact"/>
              <w:rPr>
                <w:rFonts w:ascii="宋体" w:hAnsi="宋体" w:cs="宋体"/>
                <w:szCs w:val="21"/>
              </w:rPr>
            </w:pPr>
            <w:r>
              <w:rPr>
                <w:rFonts w:hint="eastAsia" w:ascii="宋体" w:hAnsi="宋体" w:cs="宋体"/>
                <w:szCs w:val="21"/>
              </w:rPr>
              <w:t>检验项目：含量、PH值、水溶性等。</w:t>
            </w:r>
          </w:p>
          <w:p>
            <w:pPr>
              <w:spacing w:line="400" w:lineRule="exact"/>
              <w:rPr>
                <w:rFonts w:ascii="宋体" w:hAnsi="宋体" w:cs="宋体"/>
                <w:szCs w:val="21"/>
              </w:rPr>
            </w:pPr>
            <w:r>
              <w:rPr>
                <w:rFonts w:hint="eastAsia" w:ascii="宋体" w:hAnsi="宋体" w:cs="宋体"/>
                <w:szCs w:val="21"/>
              </w:rPr>
              <w:t>检查情况：合格</w:t>
            </w:r>
          </w:p>
          <w:p>
            <w:pPr>
              <w:spacing w:line="400" w:lineRule="exact"/>
              <w:rPr>
                <w:rFonts w:ascii="宋体" w:hAnsi="宋体" w:cs="宋体"/>
                <w:color w:val="FF0000"/>
                <w:szCs w:val="21"/>
              </w:rPr>
            </w:pPr>
            <w:r>
              <w:rPr>
                <w:rFonts w:hint="eastAsia" w:ascii="宋体" w:hAnsi="宋体" w:cs="宋体"/>
                <w:szCs w:val="21"/>
              </w:rPr>
              <w:t xml:space="preserve">验收结论：合格       检验员：罗明芳  </w:t>
            </w:r>
            <w:r>
              <w:rPr>
                <w:rFonts w:hint="eastAsia" w:ascii="宋体" w:hAnsi="宋体" w:cs="宋体"/>
                <w:color w:val="FF0000"/>
                <w:szCs w:val="21"/>
              </w:rPr>
              <w:t xml:space="preserve">  </w:t>
            </w:r>
          </w:p>
          <w:p>
            <w:pPr>
              <w:spacing w:line="400" w:lineRule="exact"/>
              <w:rPr>
                <w:rFonts w:ascii="宋体" w:hAnsi="宋体" w:cs="宋体"/>
                <w:szCs w:val="21"/>
              </w:rPr>
            </w:pPr>
            <w:r>
              <w:rPr>
                <w:rFonts w:hint="eastAsia" w:ascii="宋体" w:hAnsi="宋体" w:cs="宋体"/>
                <w:szCs w:val="21"/>
              </w:rPr>
              <w:t>3. 时间：202</w:t>
            </w:r>
            <w:r>
              <w:rPr>
                <w:rFonts w:hint="eastAsia" w:ascii="宋体" w:hAnsi="宋体" w:cs="宋体"/>
                <w:szCs w:val="21"/>
                <w:lang w:val="en-US" w:eastAsia="zh-CN"/>
              </w:rPr>
              <w:t>1</w:t>
            </w:r>
            <w:r>
              <w:rPr>
                <w:rFonts w:hint="eastAsia" w:ascii="宋体" w:hAnsi="宋体" w:cs="宋体"/>
                <w:szCs w:val="21"/>
              </w:rPr>
              <w:t>.3.</w:t>
            </w:r>
            <w:r>
              <w:rPr>
                <w:rFonts w:hint="eastAsia" w:ascii="宋体" w:hAnsi="宋体" w:cs="宋体"/>
                <w:szCs w:val="21"/>
                <w:lang w:val="en-US" w:eastAsia="zh-CN"/>
              </w:rPr>
              <w:t>9</w:t>
            </w:r>
            <w:r>
              <w:rPr>
                <w:rFonts w:hint="eastAsia" w:ascii="宋体" w:hAnsi="宋体" w:cs="宋体"/>
                <w:szCs w:val="21"/>
              </w:rPr>
              <w:t>产品名称：氯化钾</w:t>
            </w:r>
          </w:p>
          <w:p>
            <w:pPr>
              <w:spacing w:line="400" w:lineRule="exact"/>
              <w:rPr>
                <w:rFonts w:ascii="宋体" w:hAnsi="宋体" w:cs="宋体"/>
                <w:szCs w:val="21"/>
              </w:rPr>
            </w:pPr>
            <w:r>
              <w:rPr>
                <w:rFonts w:hint="eastAsia" w:ascii="宋体" w:hAnsi="宋体" w:cs="宋体"/>
                <w:szCs w:val="21"/>
              </w:rPr>
              <w:t>检验项目：水分、氧化钾含量。</w:t>
            </w:r>
          </w:p>
          <w:p>
            <w:pPr>
              <w:spacing w:line="400" w:lineRule="exact"/>
              <w:rPr>
                <w:rFonts w:ascii="宋体" w:hAnsi="宋体" w:cs="宋体"/>
                <w:szCs w:val="21"/>
              </w:rPr>
            </w:pPr>
            <w:r>
              <w:rPr>
                <w:rFonts w:hint="eastAsia" w:ascii="宋体" w:hAnsi="宋体" w:cs="宋体"/>
                <w:szCs w:val="21"/>
              </w:rPr>
              <w:t>检查情况：合格</w:t>
            </w:r>
          </w:p>
          <w:p>
            <w:pPr>
              <w:spacing w:line="400" w:lineRule="exact"/>
              <w:ind w:right="-334" w:rightChars="-159"/>
              <w:rPr>
                <w:rFonts w:ascii="宋体" w:hAnsi="宋体" w:cs="宋体"/>
                <w:szCs w:val="21"/>
              </w:rPr>
            </w:pPr>
            <w:r>
              <w:rPr>
                <w:rFonts w:hint="eastAsia" w:ascii="宋体" w:hAnsi="宋体" w:cs="宋体"/>
                <w:szCs w:val="21"/>
              </w:rPr>
              <w:t>验收结论：合格       检验员：罗明芳</w:t>
            </w:r>
          </w:p>
          <w:p>
            <w:pPr>
              <w:spacing w:line="400" w:lineRule="exact"/>
              <w:rPr>
                <w:rFonts w:ascii="宋体" w:hAnsi="宋体" w:cs="宋体"/>
                <w:szCs w:val="21"/>
              </w:rPr>
            </w:pPr>
            <w:r>
              <w:rPr>
                <w:rFonts w:hint="eastAsia" w:ascii="宋体" w:hAnsi="宋体" w:cs="宋体"/>
                <w:szCs w:val="21"/>
              </w:rPr>
              <w:t>4. 时间：202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产品名称：硝酸铵</w:t>
            </w:r>
          </w:p>
          <w:p>
            <w:pPr>
              <w:spacing w:line="400" w:lineRule="exact"/>
              <w:rPr>
                <w:rFonts w:ascii="宋体" w:hAnsi="宋体" w:cs="宋体"/>
                <w:szCs w:val="21"/>
              </w:rPr>
            </w:pPr>
            <w:r>
              <w:rPr>
                <w:rFonts w:hint="eastAsia" w:ascii="宋体" w:hAnsi="宋体" w:cs="宋体"/>
                <w:szCs w:val="21"/>
              </w:rPr>
              <w:t>检验项目：游离水小于0.5%。</w:t>
            </w:r>
          </w:p>
          <w:p>
            <w:pPr>
              <w:spacing w:line="400" w:lineRule="exact"/>
              <w:rPr>
                <w:rFonts w:ascii="宋体" w:hAnsi="宋体" w:cs="宋体"/>
                <w:szCs w:val="21"/>
              </w:rPr>
            </w:pPr>
            <w:r>
              <w:rPr>
                <w:rFonts w:hint="eastAsia" w:ascii="宋体" w:hAnsi="宋体" w:cs="宋体"/>
                <w:szCs w:val="21"/>
              </w:rPr>
              <w:t>检查情况：合格</w:t>
            </w:r>
          </w:p>
          <w:p>
            <w:pPr>
              <w:spacing w:line="400" w:lineRule="exact"/>
              <w:ind w:right="-334" w:rightChars="-159"/>
              <w:rPr>
                <w:rFonts w:ascii="宋体" w:hAnsi="宋体" w:cs="宋体"/>
                <w:szCs w:val="21"/>
              </w:rPr>
            </w:pPr>
            <w:r>
              <w:rPr>
                <w:rFonts w:hint="eastAsia" w:ascii="宋体" w:hAnsi="宋体" w:cs="宋体"/>
                <w:szCs w:val="21"/>
              </w:rPr>
              <w:t>验收结论：合格       检验员：罗明芳</w:t>
            </w:r>
          </w:p>
          <w:p>
            <w:pPr>
              <w:spacing w:line="400" w:lineRule="exact"/>
              <w:ind w:right="-334" w:rightChars="-159"/>
              <w:rPr>
                <w:rFonts w:ascii="宋体" w:hAnsi="宋体" w:cs="宋体"/>
                <w:szCs w:val="21"/>
              </w:rPr>
            </w:pPr>
            <w:r>
              <w:rPr>
                <w:rFonts w:hint="eastAsia" w:ascii="宋体" w:hAnsi="宋体" w:cs="宋体"/>
                <w:szCs w:val="21"/>
              </w:rPr>
              <w:t xml:space="preserve">    查，建标至今未发生例外放行的情况。</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过程巡查主要对硝酸钾生产过程按</w:t>
            </w:r>
            <w:r>
              <w:rPr>
                <w:rFonts w:hint="eastAsia" w:ascii="宋体" w:hAnsi="宋体"/>
                <w:szCs w:val="21"/>
              </w:rPr>
              <w:t>《关键质量控制点的控制规定》</w:t>
            </w:r>
            <w:r>
              <w:rPr>
                <w:rFonts w:hint="eastAsia" w:ascii="宋体" w:hAnsi="宋体" w:cs="宋体"/>
                <w:szCs w:val="21"/>
              </w:rPr>
              <w:t>进行了监测。</w:t>
            </w:r>
          </w:p>
          <w:p>
            <w:pPr>
              <w:spacing w:line="400" w:lineRule="exact"/>
              <w:rPr>
                <w:rFonts w:ascii="宋体" w:hAnsi="宋体" w:cs="宋体"/>
                <w:szCs w:val="21"/>
              </w:rPr>
            </w:pPr>
            <w:r>
              <w:rPr>
                <w:rFonts w:hint="eastAsia" w:ascii="宋体" w:hAnsi="宋体" w:cs="宋体"/>
                <w:szCs w:val="21"/>
              </w:rPr>
              <w:t>抽查《中控记录》：</w:t>
            </w:r>
          </w:p>
          <w:p>
            <w:pPr>
              <w:spacing w:line="400" w:lineRule="exact"/>
              <w:rPr>
                <w:rFonts w:hint="eastAsia" w:ascii="宋体" w:hAnsi="宋体" w:eastAsia="宋体" w:cs="宋体"/>
                <w:szCs w:val="21"/>
                <w:lang w:eastAsia="zh-CN"/>
              </w:rPr>
            </w:pPr>
            <w:r>
              <w:rPr>
                <w:rFonts w:hint="eastAsia" w:ascii="宋体" w:hAnsi="宋体" w:cs="宋体"/>
                <w:szCs w:val="21"/>
              </w:rPr>
              <w:t>日期202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，班组：</w:t>
            </w:r>
            <w:r>
              <w:rPr>
                <w:rFonts w:hint="eastAsia" w:ascii="宋体" w:hAnsi="宋体" w:cs="宋体"/>
                <w:szCs w:val="21"/>
                <w:lang w:val="en-US" w:eastAsia="zh-CN"/>
              </w:rPr>
              <w:t>6</w:t>
            </w:r>
            <w:r>
              <w:rPr>
                <w:rFonts w:hint="eastAsia" w:ascii="宋体" w:hAnsi="宋体" w:cs="宋体"/>
                <w:szCs w:val="21"/>
              </w:rPr>
              <w:t>，化验员：</w:t>
            </w:r>
            <w:r>
              <w:rPr>
                <w:rFonts w:hint="eastAsia" w:ascii="宋体" w:hAnsi="宋体" w:cs="宋体"/>
                <w:szCs w:val="21"/>
                <w:lang w:val="en-US" w:eastAsia="zh-CN"/>
              </w:rPr>
              <w:t>李</w:t>
            </w:r>
          </w:p>
          <w:p>
            <w:pPr>
              <w:spacing w:line="400" w:lineRule="exact"/>
              <w:rPr>
                <w:rFonts w:ascii="宋体" w:hAnsi="宋体" w:cs="宋体"/>
                <w:szCs w:val="21"/>
              </w:rPr>
            </w:pPr>
            <w:r>
              <w:rPr>
                <w:rFonts w:hint="eastAsia" w:ascii="宋体" w:hAnsi="宋体" w:cs="宋体"/>
                <w:szCs w:val="21"/>
              </w:rPr>
              <w:t>检查项目：</w:t>
            </w:r>
          </w:p>
          <w:p>
            <w:pPr>
              <w:spacing w:line="400" w:lineRule="exact"/>
              <w:rPr>
                <w:rFonts w:hint="default" w:ascii="宋体" w:hAnsi="宋体" w:eastAsia="宋体" w:cs="宋体"/>
                <w:szCs w:val="21"/>
                <w:lang w:val="en-US" w:eastAsia="zh-CN"/>
              </w:rPr>
            </w:pPr>
            <w:r>
              <w:rPr>
                <w:rFonts w:hint="eastAsia" w:ascii="宋体" w:hAnsi="宋体" w:cs="宋体"/>
                <w:szCs w:val="21"/>
              </w:rPr>
              <w:t>化铵锅：TCL=20</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43</w:t>
            </w:r>
            <w:r>
              <w:rPr>
                <w:rFonts w:hint="eastAsia" w:ascii="宋体" w:hAnsi="宋体" w:cs="宋体"/>
                <w:szCs w:val="21"/>
              </w:rPr>
              <w:t>、TNH4=1</w:t>
            </w:r>
            <w:r>
              <w:rPr>
                <w:rFonts w:hint="eastAsia" w:ascii="宋体" w:hAnsi="宋体" w:cs="宋体"/>
                <w:szCs w:val="21"/>
                <w:lang w:val="en-US" w:eastAsia="zh-CN"/>
              </w:rPr>
              <w:t>71</w:t>
            </w:r>
            <w:r>
              <w:rPr>
                <w:rFonts w:hint="eastAsia" w:ascii="宋体" w:hAnsi="宋体" w:cs="宋体"/>
                <w:szCs w:val="21"/>
              </w:rPr>
              <w:t>.</w:t>
            </w:r>
            <w:r>
              <w:rPr>
                <w:rFonts w:hint="eastAsia" w:ascii="宋体" w:hAnsi="宋体" w:cs="宋体"/>
                <w:szCs w:val="21"/>
                <w:lang w:val="en-US" w:eastAsia="zh-CN"/>
              </w:rPr>
              <w:t>46</w:t>
            </w:r>
          </w:p>
          <w:p>
            <w:pPr>
              <w:spacing w:line="400" w:lineRule="exact"/>
              <w:rPr>
                <w:rFonts w:hint="default" w:ascii="宋体" w:hAnsi="宋体" w:eastAsia="宋体" w:cs="宋体"/>
                <w:szCs w:val="21"/>
                <w:lang w:val="en-US" w:eastAsia="zh-CN"/>
              </w:rPr>
            </w:pPr>
            <w:r>
              <w:rPr>
                <w:rFonts w:hint="eastAsia" w:ascii="宋体" w:hAnsi="宋体" w:cs="宋体"/>
                <w:szCs w:val="21"/>
              </w:rPr>
              <w:t>化钾前：TCL=1</w:t>
            </w:r>
            <w:r>
              <w:rPr>
                <w:rFonts w:hint="eastAsia" w:ascii="宋体" w:hAnsi="宋体" w:cs="宋体"/>
                <w:szCs w:val="21"/>
                <w:lang w:val="en-US" w:eastAsia="zh-CN"/>
              </w:rPr>
              <w:t>62</w:t>
            </w:r>
            <w:r>
              <w:rPr>
                <w:rFonts w:hint="eastAsia" w:ascii="宋体" w:hAnsi="宋体" w:cs="宋体"/>
                <w:szCs w:val="21"/>
              </w:rPr>
              <w:t>.</w:t>
            </w:r>
            <w:r>
              <w:rPr>
                <w:rFonts w:hint="eastAsia" w:ascii="宋体" w:hAnsi="宋体" w:cs="宋体"/>
                <w:szCs w:val="21"/>
                <w:lang w:val="en-US" w:eastAsia="zh-CN"/>
              </w:rPr>
              <w:t>97</w:t>
            </w:r>
            <w:r>
              <w:rPr>
                <w:rFonts w:hint="eastAsia" w:ascii="宋体" w:hAnsi="宋体" w:cs="宋体"/>
                <w:szCs w:val="21"/>
              </w:rPr>
              <w:t>、TNH4=</w:t>
            </w:r>
            <w:r>
              <w:rPr>
                <w:rFonts w:hint="eastAsia" w:ascii="宋体" w:hAnsi="宋体" w:cs="宋体"/>
                <w:szCs w:val="21"/>
                <w:lang w:val="en-US" w:eastAsia="zh-CN"/>
              </w:rPr>
              <w:t>89</w:t>
            </w:r>
            <w:r>
              <w:rPr>
                <w:rFonts w:hint="eastAsia" w:ascii="宋体" w:hAnsi="宋体" w:cs="宋体"/>
                <w:szCs w:val="21"/>
              </w:rPr>
              <w:t>.</w:t>
            </w:r>
            <w:r>
              <w:rPr>
                <w:rFonts w:hint="eastAsia" w:ascii="宋体" w:hAnsi="宋体" w:cs="宋体"/>
                <w:szCs w:val="21"/>
                <w:lang w:val="en-US" w:eastAsia="zh-CN"/>
              </w:rPr>
              <w:t>96</w:t>
            </w:r>
          </w:p>
          <w:p>
            <w:pPr>
              <w:spacing w:line="400" w:lineRule="exact"/>
              <w:rPr>
                <w:rFonts w:ascii="宋体" w:hAnsi="宋体" w:cs="宋体"/>
                <w:szCs w:val="21"/>
              </w:rPr>
            </w:pPr>
            <w:r>
              <w:rPr>
                <w:rFonts w:hint="eastAsia" w:ascii="宋体" w:hAnsi="宋体" w:cs="宋体"/>
                <w:szCs w:val="21"/>
              </w:rPr>
              <w:t>投钾量：</w:t>
            </w:r>
            <w:r>
              <w:rPr>
                <w:rFonts w:hint="eastAsia" w:ascii="宋体" w:hAnsi="宋体" w:cs="宋体"/>
                <w:szCs w:val="21"/>
                <w:lang w:val="en-US" w:eastAsia="zh-CN"/>
              </w:rPr>
              <w:t>5</w:t>
            </w:r>
            <w:r>
              <w:rPr>
                <w:rFonts w:hint="eastAsia" w:ascii="宋体" w:hAnsi="宋体" w:cs="宋体"/>
                <w:szCs w:val="21"/>
              </w:rPr>
              <w:t>8</w:t>
            </w:r>
          </w:p>
          <w:p>
            <w:pPr>
              <w:spacing w:line="400" w:lineRule="exact"/>
              <w:rPr>
                <w:rFonts w:hint="default" w:ascii="宋体" w:hAnsi="宋体" w:eastAsia="宋体" w:cs="宋体"/>
                <w:szCs w:val="21"/>
                <w:lang w:val="en-US" w:eastAsia="zh-CN"/>
              </w:rPr>
            </w:pPr>
            <w:r>
              <w:rPr>
                <w:rFonts w:hint="eastAsia" w:ascii="宋体" w:hAnsi="宋体" w:cs="宋体"/>
                <w:szCs w:val="21"/>
              </w:rPr>
              <w:t>化钾后：CL=</w:t>
            </w:r>
            <w:r>
              <w:rPr>
                <w:rFonts w:hint="eastAsia" w:ascii="宋体" w:hAnsi="宋体" w:cs="宋体"/>
                <w:szCs w:val="21"/>
                <w:lang w:val="en-US" w:eastAsia="zh-CN"/>
              </w:rPr>
              <w:t>204.62</w:t>
            </w:r>
            <w:r>
              <w:rPr>
                <w:rFonts w:hint="eastAsia" w:ascii="宋体" w:hAnsi="宋体" w:cs="宋体"/>
                <w:szCs w:val="21"/>
              </w:rPr>
              <w:t>、NH4=</w:t>
            </w:r>
            <w:r>
              <w:rPr>
                <w:rFonts w:hint="eastAsia" w:ascii="宋体" w:hAnsi="宋体" w:cs="宋体"/>
                <w:szCs w:val="21"/>
                <w:lang w:val="en-US" w:eastAsia="zh-CN"/>
              </w:rPr>
              <w:t>82.56</w:t>
            </w:r>
          </w:p>
          <w:p>
            <w:pPr>
              <w:spacing w:line="400" w:lineRule="exact"/>
              <w:rPr>
                <w:rFonts w:ascii="宋体" w:hAnsi="宋体" w:cs="宋体"/>
                <w:szCs w:val="21"/>
              </w:rPr>
            </w:pPr>
            <w:r>
              <w:rPr>
                <w:rFonts w:hint="eastAsia" w:ascii="宋体" w:hAnsi="宋体" w:cs="宋体"/>
                <w:szCs w:val="21"/>
              </w:rPr>
              <w:t>粗品：CL=0.1</w:t>
            </w:r>
            <w:r>
              <w:rPr>
                <w:rFonts w:hint="eastAsia" w:ascii="宋体" w:hAnsi="宋体" w:cs="宋体"/>
                <w:szCs w:val="21"/>
                <w:lang w:val="en-US" w:eastAsia="zh-CN"/>
              </w:rPr>
              <w:t>5</w:t>
            </w:r>
            <w:r>
              <w:rPr>
                <w:rFonts w:hint="eastAsia" w:ascii="宋体" w:hAnsi="宋体" w:cs="宋体"/>
                <w:szCs w:val="21"/>
              </w:rPr>
              <w:t>、NH4=0.</w:t>
            </w:r>
            <w:r>
              <w:rPr>
                <w:rFonts w:hint="eastAsia" w:ascii="宋体" w:hAnsi="宋体" w:cs="宋体"/>
                <w:szCs w:val="21"/>
                <w:lang w:val="en-US" w:eastAsia="zh-CN"/>
              </w:rPr>
              <w:t>4</w:t>
            </w:r>
            <w:r>
              <w:rPr>
                <w:rFonts w:hint="eastAsia" w:ascii="宋体" w:hAnsi="宋体" w:cs="宋体"/>
                <w:szCs w:val="21"/>
              </w:rPr>
              <w:t>2</w:t>
            </w:r>
          </w:p>
          <w:p>
            <w:pPr>
              <w:spacing w:line="400" w:lineRule="exact"/>
              <w:rPr>
                <w:rFonts w:hint="default" w:ascii="宋体" w:hAnsi="宋体" w:eastAsia="宋体" w:cs="宋体"/>
                <w:szCs w:val="21"/>
                <w:lang w:val="en-US" w:eastAsia="zh-CN"/>
              </w:rPr>
            </w:pPr>
            <w:r>
              <w:rPr>
                <w:rFonts w:hint="eastAsia" w:ascii="宋体" w:hAnsi="宋体" w:cs="宋体"/>
                <w:szCs w:val="21"/>
              </w:rPr>
              <w:t>半成品：CL=0.0</w:t>
            </w:r>
            <w:r>
              <w:rPr>
                <w:rFonts w:hint="eastAsia" w:ascii="宋体" w:hAnsi="宋体" w:cs="宋体"/>
                <w:szCs w:val="21"/>
                <w:lang w:val="en-US" w:eastAsia="zh-CN"/>
              </w:rPr>
              <w:t>22</w:t>
            </w:r>
            <w:r>
              <w:rPr>
                <w:rFonts w:hint="eastAsia" w:ascii="宋体" w:hAnsi="宋体" w:cs="宋体"/>
                <w:szCs w:val="21"/>
              </w:rPr>
              <w:t>、NH4=0.0</w:t>
            </w:r>
            <w:r>
              <w:rPr>
                <w:rFonts w:hint="eastAsia" w:ascii="宋体" w:hAnsi="宋体" w:cs="宋体"/>
                <w:szCs w:val="21"/>
                <w:lang w:val="en-US" w:eastAsia="zh-CN"/>
              </w:rPr>
              <w:t>78</w:t>
            </w:r>
          </w:p>
          <w:p>
            <w:pPr>
              <w:spacing w:line="400" w:lineRule="exact"/>
              <w:rPr>
                <w:rFonts w:ascii="宋体" w:hAnsi="宋体" w:cs="宋体"/>
                <w:szCs w:val="21"/>
              </w:rPr>
            </w:pPr>
            <w:r>
              <w:rPr>
                <w:rFonts w:hint="eastAsia" w:ascii="宋体" w:hAnsi="宋体" w:cs="宋体"/>
                <w:szCs w:val="21"/>
              </w:rPr>
              <w:t>结论：符合要求。</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成品检验：依据GB1918-2011《工业硝酸钾》、NY 1107-2010《大量元素水溶肥料》标准要求对成品进行检验</w:t>
            </w:r>
          </w:p>
          <w:p>
            <w:pPr>
              <w:spacing w:line="400" w:lineRule="exact"/>
              <w:rPr>
                <w:rFonts w:ascii="宋体" w:hAnsi="宋体" w:cs="宋体"/>
                <w:szCs w:val="21"/>
              </w:rPr>
            </w:pPr>
            <w:r>
              <w:rPr>
                <w:rFonts w:hint="eastAsia" w:ascii="宋体" w:hAnsi="宋体" w:cs="宋体"/>
                <w:szCs w:val="21"/>
              </w:rPr>
              <w:t>抽查《硝酸钾分析记录》</w:t>
            </w:r>
          </w:p>
          <w:p>
            <w:pPr>
              <w:spacing w:line="400" w:lineRule="exact"/>
              <w:rPr>
                <w:rFonts w:ascii="宋体" w:hAnsi="宋体" w:cs="宋体"/>
                <w:szCs w:val="21"/>
              </w:rPr>
            </w:pPr>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）日期：202</w:t>
            </w:r>
            <w:r>
              <w:rPr>
                <w:rFonts w:hint="eastAsia" w:ascii="宋体" w:hAnsi="宋体" w:cs="宋体"/>
                <w:szCs w:val="21"/>
                <w:lang w:val="en-US" w:eastAsia="zh-CN"/>
              </w:rPr>
              <w:t>1</w:t>
            </w:r>
            <w:r>
              <w:rPr>
                <w:rFonts w:hint="eastAsia" w:ascii="宋体" w:hAnsi="宋体" w:cs="宋体"/>
                <w:szCs w:val="21"/>
              </w:rPr>
              <w:t>.4.9产品名称：硝酸钾，数量：</w:t>
            </w:r>
            <w:r>
              <w:rPr>
                <w:rFonts w:hint="eastAsia" w:ascii="宋体" w:hAnsi="宋体" w:cs="宋体"/>
                <w:szCs w:val="21"/>
                <w:lang w:val="en-US" w:eastAsia="zh-CN"/>
              </w:rPr>
              <w:t>60</w:t>
            </w:r>
            <w:r>
              <w:rPr>
                <w:rFonts w:hint="eastAsia" w:ascii="宋体" w:hAnsi="宋体" w:cs="宋体"/>
                <w:szCs w:val="21"/>
              </w:rPr>
              <w:t>吨，</w:t>
            </w:r>
          </w:p>
          <w:p>
            <w:pPr>
              <w:spacing w:line="400" w:lineRule="exact"/>
              <w:rPr>
                <w:rFonts w:ascii="宋体" w:hAnsi="宋体" w:cs="宋体"/>
                <w:szCs w:val="21"/>
              </w:rPr>
            </w:pPr>
            <w:r>
              <w:rPr>
                <w:rFonts w:hint="eastAsia" w:ascii="宋体" w:hAnsi="宋体" w:cs="宋体"/>
                <w:szCs w:val="21"/>
              </w:rPr>
              <w:t xml:space="preserve">检验项目        </w:t>
            </w:r>
            <w:r>
              <w:rPr>
                <w:rFonts w:hint="eastAsia" w:ascii="宋体" w:hAnsi="宋体" w:cs="宋体"/>
                <w:szCs w:val="21"/>
                <w:lang w:val="en-US" w:eastAsia="zh-CN"/>
              </w:rPr>
              <w:t xml:space="preserve">        </w:t>
            </w:r>
            <w:r>
              <w:rPr>
                <w:rFonts w:hint="eastAsia" w:ascii="宋体" w:hAnsi="宋体" w:cs="宋体"/>
                <w:szCs w:val="21"/>
              </w:rPr>
              <w:t xml:space="preserve">检验要求                实测值 </w:t>
            </w:r>
          </w:p>
          <w:p>
            <w:pPr>
              <w:spacing w:line="400" w:lineRule="exact"/>
              <w:ind w:firstLine="315" w:firstLineChars="150"/>
              <w:rPr>
                <w:rFonts w:hint="default" w:ascii="宋体" w:hAnsi="宋体" w:eastAsia="宋体" w:cs="宋体"/>
                <w:szCs w:val="21"/>
                <w:lang w:val="en-US" w:eastAsia="zh-CN"/>
              </w:rPr>
            </w:pPr>
            <w:r>
              <w:rPr>
                <w:rFonts w:hint="eastAsia" w:ascii="宋体" w:hAnsi="宋体" w:cs="宋体"/>
                <w:szCs w:val="21"/>
              </w:rPr>
              <w:t xml:space="preserve">氯化钾含量            ≥46.0%         </w:t>
            </w:r>
            <w:r>
              <w:rPr>
                <w:rFonts w:hint="eastAsia" w:ascii="宋体" w:hAnsi="宋体" w:cs="宋体"/>
                <w:szCs w:val="21"/>
                <w:lang w:val="en-US" w:eastAsia="zh-CN"/>
              </w:rPr>
              <w:t xml:space="preserve">      </w:t>
            </w:r>
            <w:r>
              <w:rPr>
                <w:rFonts w:hint="eastAsia" w:ascii="宋体" w:hAnsi="宋体" w:cs="宋体"/>
                <w:szCs w:val="21"/>
              </w:rPr>
              <w:t>46</w:t>
            </w:r>
            <w:r>
              <w:rPr>
                <w:rFonts w:hint="eastAsia" w:ascii="宋体" w:hAnsi="宋体" w:cs="宋体"/>
                <w:szCs w:val="21"/>
                <w:lang w:val="en-US" w:eastAsia="zh-CN"/>
              </w:rPr>
              <w:t>.21</w:t>
            </w:r>
          </w:p>
          <w:p>
            <w:pPr>
              <w:spacing w:line="400" w:lineRule="exact"/>
              <w:ind w:firstLine="315" w:firstLineChars="150"/>
              <w:rPr>
                <w:rFonts w:hint="default" w:ascii="宋体" w:hAnsi="宋体" w:eastAsia="宋体" w:cs="宋体"/>
                <w:szCs w:val="21"/>
                <w:lang w:val="en-US" w:eastAsia="zh-CN"/>
              </w:rPr>
            </w:pPr>
            <w:r>
              <w:rPr>
                <w:rFonts w:hint="eastAsia" w:ascii="宋体" w:hAnsi="宋体" w:cs="宋体"/>
                <w:szCs w:val="21"/>
              </w:rPr>
              <w:t xml:space="preserve">总氮含量            </w:t>
            </w:r>
            <w:r>
              <w:rPr>
                <w:rFonts w:hint="eastAsia" w:ascii="宋体" w:hAnsi="宋体" w:cs="宋体"/>
                <w:szCs w:val="21"/>
                <w:lang w:val="en-US" w:eastAsia="zh-CN"/>
              </w:rPr>
              <w:t xml:space="preserve"> </w:t>
            </w:r>
            <w:r>
              <w:rPr>
                <w:rFonts w:hint="eastAsia" w:ascii="宋体" w:hAnsi="宋体" w:cs="宋体"/>
                <w:szCs w:val="21"/>
              </w:rPr>
              <w:t xml:space="preserve">≥13.5%         </w:t>
            </w:r>
            <w:r>
              <w:rPr>
                <w:rFonts w:hint="eastAsia" w:ascii="宋体" w:hAnsi="宋体" w:cs="宋体"/>
                <w:szCs w:val="21"/>
                <w:lang w:val="en-US" w:eastAsia="zh-CN"/>
              </w:rPr>
              <w:t xml:space="preserve">       </w:t>
            </w:r>
            <w:r>
              <w:rPr>
                <w:rFonts w:hint="eastAsia" w:ascii="宋体" w:hAnsi="宋体" w:cs="宋体"/>
                <w:szCs w:val="21"/>
              </w:rPr>
              <w:t>13.</w:t>
            </w:r>
            <w:r>
              <w:rPr>
                <w:rFonts w:hint="eastAsia" w:ascii="宋体" w:hAnsi="宋体" w:cs="宋体"/>
                <w:szCs w:val="21"/>
                <w:lang w:val="en-US" w:eastAsia="zh-CN"/>
              </w:rPr>
              <w:t>62</w:t>
            </w:r>
          </w:p>
          <w:p>
            <w:pPr>
              <w:spacing w:line="400" w:lineRule="exact"/>
              <w:ind w:firstLine="315" w:firstLineChars="150"/>
              <w:rPr>
                <w:rFonts w:hint="default" w:ascii="宋体" w:hAnsi="宋体" w:eastAsia="宋体" w:cs="宋体"/>
                <w:szCs w:val="21"/>
                <w:lang w:val="en-US" w:eastAsia="zh-CN"/>
              </w:rPr>
            </w:pPr>
            <w:r>
              <w:rPr>
                <w:rFonts w:hint="eastAsia" w:ascii="宋体" w:hAnsi="宋体" w:cs="宋体"/>
                <w:szCs w:val="21"/>
              </w:rPr>
              <w:t xml:space="preserve">水分            </w:t>
            </w:r>
            <w:r>
              <w:rPr>
                <w:rFonts w:hint="eastAsia" w:ascii="宋体" w:hAnsi="宋体" w:cs="宋体"/>
                <w:szCs w:val="21"/>
                <w:lang w:val="en-US" w:eastAsia="zh-CN"/>
              </w:rPr>
              <w:t xml:space="preserve">     </w:t>
            </w:r>
            <w:r>
              <w:rPr>
                <w:rFonts w:hint="eastAsia" w:ascii="宋体" w:hAnsi="宋体" w:cs="宋体"/>
                <w:szCs w:val="21"/>
              </w:rPr>
              <w:t xml:space="preserve">≤0.5%            </w:t>
            </w:r>
            <w:r>
              <w:rPr>
                <w:rFonts w:hint="eastAsia" w:ascii="宋体" w:hAnsi="宋体" w:cs="宋体"/>
                <w:szCs w:val="21"/>
                <w:lang w:val="en-US" w:eastAsia="zh-CN"/>
              </w:rPr>
              <w:t xml:space="preserve">    </w:t>
            </w:r>
            <w:r>
              <w:rPr>
                <w:rFonts w:hint="eastAsia" w:ascii="宋体" w:hAnsi="宋体" w:cs="宋体"/>
                <w:szCs w:val="21"/>
              </w:rPr>
              <w:t xml:space="preserve"> 0.</w:t>
            </w:r>
            <w:r>
              <w:rPr>
                <w:rFonts w:hint="eastAsia" w:ascii="宋体" w:hAnsi="宋体" w:cs="宋体"/>
                <w:szCs w:val="21"/>
                <w:lang w:val="en-US" w:eastAsia="zh-CN"/>
              </w:rPr>
              <w:t>21</w:t>
            </w:r>
          </w:p>
          <w:p>
            <w:pPr>
              <w:spacing w:line="400" w:lineRule="exact"/>
              <w:ind w:firstLine="315" w:firstLineChars="150"/>
              <w:rPr>
                <w:rFonts w:ascii="宋体" w:hAnsi="宋体" w:cs="宋体"/>
                <w:szCs w:val="21"/>
              </w:rPr>
            </w:pPr>
            <w:r>
              <w:rPr>
                <w:rFonts w:hint="eastAsia" w:ascii="宋体" w:hAnsi="宋体" w:cs="宋体"/>
                <w:szCs w:val="21"/>
              </w:rPr>
              <w:t xml:space="preserve">氯化物          </w:t>
            </w:r>
            <w:r>
              <w:rPr>
                <w:rFonts w:hint="eastAsia" w:ascii="宋体" w:hAnsi="宋体" w:cs="宋体"/>
                <w:szCs w:val="21"/>
                <w:lang w:val="en-US" w:eastAsia="zh-CN"/>
              </w:rPr>
              <w:t xml:space="preserve">     </w:t>
            </w:r>
            <w:r>
              <w:rPr>
                <w:rFonts w:hint="eastAsia" w:ascii="宋体" w:hAnsi="宋体" w:cs="宋体"/>
                <w:szCs w:val="21"/>
              </w:rPr>
              <w:t xml:space="preserve">≤0.2%             </w:t>
            </w:r>
            <w:r>
              <w:rPr>
                <w:rFonts w:hint="eastAsia" w:ascii="宋体" w:hAnsi="宋体" w:cs="宋体"/>
                <w:szCs w:val="21"/>
                <w:lang w:val="en-US" w:eastAsia="zh-CN"/>
              </w:rPr>
              <w:t xml:space="preserve">    </w:t>
            </w:r>
            <w:r>
              <w:rPr>
                <w:rFonts w:hint="eastAsia" w:ascii="宋体" w:hAnsi="宋体" w:cs="宋体"/>
                <w:szCs w:val="21"/>
              </w:rPr>
              <w:t>0.0</w:t>
            </w:r>
            <w:r>
              <w:rPr>
                <w:rFonts w:hint="eastAsia" w:ascii="宋体" w:hAnsi="宋体" w:cs="宋体"/>
                <w:szCs w:val="21"/>
                <w:lang w:val="en-US" w:eastAsia="zh-CN"/>
              </w:rPr>
              <w:t>17</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 xml:space="preserve">水不溶物          </w:t>
            </w:r>
            <w:r>
              <w:rPr>
                <w:rFonts w:hint="eastAsia" w:ascii="宋体" w:hAnsi="宋体" w:cs="宋体"/>
                <w:szCs w:val="21"/>
                <w:lang w:val="en-US" w:eastAsia="zh-CN"/>
              </w:rPr>
              <w:t xml:space="preserve">  </w:t>
            </w:r>
            <w:r>
              <w:rPr>
                <w:rFonts w:hint="eastAsia" w:ascii="宋体" w:hAnsi="宋体" w:cs="宋体"/>
                <w:szCs w:val="21"/>
              </w:rPr>
              <w:t xml:space="preserve">≤0.1%           </w:t>
            </w:r>
            <w:r>
              <w:rPr>
                <w:rFonts w:hint="eastAsia" w:ascii="宋体" w:hAnsi="宋体" w:cs="宋体"/>
                <w:szCs w:val="21"/>
                <w:lang w:val="en-US" w:eastAsia="zh-CN"/>
              </w:rPr>
              <w:t xml:space="preserve">      </w:t>
            </w:r>
            <w:r>
              <w:rPr>
                <w:rFonts w:hint="eastAsia" w:ascii="宋体" w:hAnsi="宋体" w:cs="宋体"/>
                <w:szCs w:val="21"/>
              </w:rPr>
              <w:t>0.0</w:t>
            </w:r>
            <w:r>
              <w:rPr>
                <w:rFonts w:hint="eastAsia" w:ascii="宋体" w:hAnsi="宋体" w:cs="宋体"/>
                <w:szCs w:val="21"/>
                <w:lang w:val="en-US" w:eastAsia="zh-CN"/>
              </w:rPr>
              <w:t>4</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 xml:space="preserve">   检验员：罗明芳   结论：合格</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）《水溶肥成品检验报告》</w:t>
            </w:r>
          </w:p>
          <w:p>
            <w:pPr>
              <w:spacing w:line="400" w:lineRule="exact"/>
              <w:rPr>
                <w:rFonts w:ascii="宋体" w:hAnsi="宋体" w:cs="宋体"/>
                <w:szCs w:val="21"/>
              </w:rPr>
            </w:pPr>
            <w:r>
              <w:rPr>
                <w:rFonts w:hint="eastAsia" w:ascii="宋体" w:hAnsi="宋体" w:cs="宋体"/>
                <w:szCs w:val="21"/>
              </w:rPr>
              <w:t>日期：202</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.10产品名称：大量元素水溶性肥料（美丰13-7-40），数量：10吨，</w:t>
            </w:r>
          </w:p>
          <w:p>
            <w:pPr>
              <w:spacing w:line="400" w:lineRule="exact"/>
              <w:rPr>
                <w:rFonts w:ascii="宋体" w:hAnsi="宋体" w:cs="宋体"/>
                <w:szCs w:val="21"/>
              </w:rPr>
            </w:pPr>
            <w:r>
              <w:rPr>
                <w:rFonts w:hint="eastAsia" w:ascii="宋体" w:hAnsi="宋体" w:cs="宋体"/>
                <w:szCs w:val="21"/>
              </w:rPr>
              <w:t xml:space="preserve">检验项目        </w:t>
            </w:r>
            <w:r>
              <w:rPr>
                <w:rFonts w:hint="eastAsia" w:ascii="宋体" w:hAnsi="宋体" w:cs="宋体"/>
                <w:szCs w:val="21"/>
                <w:lang w:val="en-US" w:eastAsia="zh-CN"/>
              </w:rPr>
              <w:t xml:space="preserve">   </w:t>
            </w:r>
            <w:r>
              <w:rPr>
                <w:rFonts w:hint="eastAsia" w:ascii="宋体" w:hAnsi="宋体" w:cs="宋体"/>
                <w:szCs w:val="21"/>
              </w:rPr>
              <w:t xml:space="preserve">检验要求                实测值 </w:t>
            </w:r>
          </w:p>
          <w:p>
            <w:pPr>
              <w:spacing w:line="400" w:lineRule="exact"/>
              <w:rPr>
                <w:rFonts w:hint="default" w:ascii="宋体" w:hAnsi="宋体" w:eastAsia="宋体" w:cs="宋体"/>
                <w:szCs w:val="21"/>
                <w:lang w:val="en-US" w:eastAsia="zh-CN"/>
              </w:rPr>
            </w:pPr>
            <w:r>
              <w:rPr>
                <w:rFonts w:hint="eastAsia" w:ascii="宋体" w:hAnsi="宋体" w:cs="宋体"/>
                <w:szCs w:val="21"/>
              </w:rPr>
              <w:t xml:space="preserve">大量元素含量    </w:t>
            </w:r>
            <w:r>
              <w:rPr>
                <w:rFonts w:hint="eastAsia" w:ascii="宋体" w:hAnsi="宋体" w:cs="宋体"/>
                <w:szCs w:val="21"/>
                <w:lang w:val="en-US" w:eastAsia="zh-CN"/>
              </w:rPr>
              <w:t xml:space="preserve">   </w:t>
            </w:r>
            <w:r>
              <w:rPr>
                <w:rFonts w:hint="eastAsia" w:ascii="宋体" w:hAnsi="宋体" w:cs="宋体"/>
                <w:szCs w:val="21"/>
              </w:rPr>
              <w:t xml:space="preserve">总量≥50.0%      </w:t>
            </w:r>
            <w:r>
              <w:rPr>
                <w:rFonts w:hint="eastAsia" w:ascii="宋体" w:hAnsi="宋体" w:cs="宋体"/>
                <w:szCs w:val="21"/>
                <w:lang w:val="en-US" w:eastAsia="zh-CN"/>
              </w:rPr>
              <w:t xml:space="preserve">       58.8</w:t>
            </w:r>
          </w:p>
          <w:p>
            <w:pPr>
              <w:spacing w:line="400" w:lineRule="exact"/>
              <w:ind w:firstLine="315" w:firstLineChars="150"/>
              <w:rPr>
                <w:rFonts w:hint="default" w:ascii="宋体" w:hAnsi="宋体" w:eastAsia="宋体"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磷</w:t>
            </w:r>
            <w:r>
              <w:rPr>
                <w:rFonts w:hint="eastAsia" w:ascii="宋体" w:hAnsi="宋体" w:cs="宋体"/>
                <w:szCs w:val="21"/>
              </w:rPr>
              <w:t>≥</w:t>
            </w:r>
            <w:r>
              <w:rPr>
                <w:rFonts w:hint="eastAsia" w:ascii="宋体" w:hAnsi="宋体" w:cs="宋体"/>
                <w:szCs w:val="21"/>
                <w:lang w:val="en-US" w:eastAsia="zh-CN"/>
              </w:rPr>
              <w:t>4.0</w:t>
            </w:r>
            <w:r>
              <w:rPr>
                <w:rFonts w:hint="eastAsia" w:ascii="宋体" w:hAnsi="宋体" w:cs="宋体"/>
                <w:szCs w:val="21"/>
              </w:rPr>
              <w:t xml:space="preserve">             </w:t>
            </w:r>
            <w:r>
              <w:rPr>
                <w:rFonts w:hint="eastAsia" w:ascii="宋体" w:hAnsi="宋体" w:cs="宋体"/>
                <w:szCs w:val="21"/>
                <w:lang w:val="en-US" w:eastAsia="zh-CN"/>
              </w:rPr>
              <w:t xml:space="preserve">  20.5</w:t>
            </w:r>
          </w:p>
          <w:p>
            <w:pPr>
              <w:spacing w:line="400" w:lineRule="exact"/>
              <w:ind w:firstLine="315" w:firstLineChars="150"/>
              <w:rPr>
                <w:rFonts w:hint="eastAsia" w:ascii="宋体" w:hAnsi="宋体"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  钾</w:t>
            </w:r>
            <w:r>
              <w:rPr>
                <w:rFonts w:hint="eastAsia" w:ascii="宋体" w:hAnsi="宋体" w:cs="宋体"/>
                <w:szCs w:val="21"/>
              </w:rPr>
              <w:t>≥</w:t>
            </w:r>
            <w:r>
              <w:rPr>
                <w:rFonts w:hint="eastAsia" w:ascii="宋体" w:hAnsi="宋体" w:cs="宋体"/>
                <w:szCs w:val="21"/>
                <w:lang w:val="en-US" w:eastAsia="zh-CN"/>
              </w:rPr>
              <w:t>4.0</w:t>
            </w:r>
            <w:r>
              <w:rPr>
                <w:rFonts w:hint="eastAsia" w:ascii="宋体" w:hAnsi="宋体" w:cs="宋体"/>
                <w:szCs w:val="21"/>
              </w:rPr>
              <w:t xml:space="preserve"> </w:t>
            </w:r>
            <w:r>
              <w:rPr>
                <w:rFonts w:hint="eastAsia" w:ascii="宋体" w:hAnsi="宋体" w:cs="宋体"/>
                <w:szCs w:val="21"/>
                <w:lang w:val="en-US" w:eastAsia="zh-CN"/>
              </w:rPr>
              <w:t xml:space="preserve">              22.3</w:t>
            </w:r>
          </w:p>
          <w:p>
            <w:pPr>
              <w:spacing w:line="400" w:lineRule="exact"/>
              <w:rPr>
                <w:rFonts w:ascii="宋体" w:hAnsi="宋体" w:cs="宋体"/>
                <w:szCs w:val="21"/>
              </w:rPr>
            </w:pPr>
            <w:r>
              <w:rPr>
                <w:rFonts w:hint="eastAsia" w:ascii="宋体" w:hAnsi="宋体" w:cs="宋体"/>
                <w:szCs w:val="21"/>
              </w:rPr>
              <w:t xml:space="preserve">检验项目        </w:t>
            </w:r>
            <w:r>
              <w:rPr>
                <w:rFonts w:hint="eastAsia" w:ascii="宋体" w:hAnsi="宋体" w:cs="宋体"/>
                <w:szCs w:val="21"/>
                <w:lang w:val="en-US" w:eastAsia="zh-CN"/>
              </w:rPr>
              <w:t xml:space="preserve">   </w:t>
            </w:r>
            <w:r>
              <w:rPr>
                <w:rFonts w:hint="eastAsia" w:ascii="宋体" w:hAnsi="宋体" w:cs="宋体"/>
                <w:szCs w:val="21"/>
              </w:rPr>
              <w:t xml:space="preserve">检验要求                实测值 </w:t>
            </w:r>
          </w:p>
          <w:p>
            <w:pPr>
              <w:spacing w:line="400" w:lineRule="exact"/>
              <w:rPr>
                <w:rFonts w:hint="default" w:ascii="宋体" w:hAnsi="宋体" w:eastAsia="宋体" w:cs="宋体"/>
                <w:szCs w:val="21"/>
                <w:lang w:val="en-US" w:eastAsia="zh-CN"/>
              </w:rPr>
            </w:pPr>
            <w:r>
              <w:rPr>
                <w:rFonts w:hint="eastAsia" w:ascii="宋体" w:hAnsi="宋体" w:cs="宋体"/>
                <w:szCs w:val="21"/>
                <w:lang w:val="en-US" w:eastAsia="zh-CN"/>
              </w:rPr>
              <w:t>中</w:t>
            </w:r>
            <w:r>
              <w:rPr>
                <w:rFonts w:hint="eastAsia" w:ascii="宋体" w:hAnsi="宋体" w:cs="宋体"/>
                <w:szCs w:val="21"/>
              </w:rPr>
              <w:t xml:space="preserve">量元素含量    </w:t>
            </w:r>
            <w:r>
              <w:rPr>
                <w:rFonts w:hint="eastAsia" w:ascii="宋体" w:hAnsi="宋体" w:cs="宋体"/>
                <w:szCs w:val="21"/>
                <w:lang w:val="en-US" w:eastAsia="zh-CN"/>
              </w:rPr>
              <w:t xml:space="preserve">   </w:t>
            </w:r>
            <w:r>
              <w:rPr>
                <w:rFonts w:hint="eastAsia" w:ascii="宋体" w:hAnsi="宋体" w:cs="宋体"/>
                <w:szCs w:val="21"/>
              </w:rPr>
              <w:t xml:space="preserve">总量≥50.0%      </w:t>
            </w:r>
            <w:r>
              <w:rPr>
                <w:rFonts w:hint="eastAsia" w:ascii="宋体" w:hAnsi="宋体" w:cs="宋体"/>
                <w:szCs w:val="21"/>
                <w:lang w:val="en-US" w:eastAsia="zh-CN"/>
              </w:rPr>
              <w:t xml:space="preserve">       59.6</w:t>
            </w:r>
          </w:p>
          <w:p>
            <w:pPr>
              <w:spacing w:line="400" w:lineRule="exact"/>
              <w:ind w:firstLine="315" w:firstLineChars="150"/>
              <w:rPr>
                <w:rFonts w:hint="default" w:ascii="宋体" w:hAnsi="宋体" w:eastAsia="宋体"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磷</w:t>
            </w:r>
            <w:r>
              <w:rPr>
                <w:rFonts w:hint="eastAsia" w:ascii="宋体" w:hAnsi="宋体" w:cs="宋体"/>
                <w:szCs w:val="21"/>
              </w:rPr>
              <w:t>≥</w:t>
            </w:r>
            <w:r>
              <w:rPr>
                <w:rFonts w:hint="eastAsia" w:ascii="宋体" w:hAnsi="宋体" w:cs="宋体"/>
                <w:szCs w:val="21"/>
                <w:lang w:val="en-US" w:eastAsia="zh-CN"/>
              </w:rPr>
              <w:t>4.0</w:t>
            </w:r>
            <w:r>
              <w:rPr>
                <w:rFonts w:hint="eastAsia" w:ascii="宋体" w:hAnsi="宋体" w:cs="宋体"/>
                <w:szCs w:val="21"/>
              </w:rPr>
              <w:t xml:space="preserve">             </w:t>
            </w:r>
            <w:r>
              <w:rPr>
                <w:rFonts w:hint="eastAsia" w:ascii="宋体" w:hAnsi="宋体" w:cs="宋体"/>
                <w:szCs w:val="21"/>
                <w:lang w:val="en-US" w:eastAsia="zh-CN"/>
              </w:rPr>
              <w:t xml:space="preserve">   6.0</w:t>
            </w:r>
          </w:p>
          <w:p>
            <w:pPr>
              <w:spacing w:line="400" w:lineRule="exact"/>
              <w:ind w:firstLine="315" w:firstLineChars="150"/>
              <w:rPr>
                <w:rFonts w:hint="eastAsia" w:ascii="宋体" w:hAnsi="宋体"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 钾</w:t>
            </w:r>
            <w:r>
              <w:rPr>
                <w:rFonts w:hint="eastAsia" w:ascii="宋体" w:hAnsi="宋体" w:cs="宋体"/>
                <w:szCs w:val="21"/>
              </w:rPr>
              <w:t>≥</w:t>
            </w:r>
            <w:r>
              <w:rPr>
                <w:rFonts w:hint="eastAsia" w:ascii="宋体" w:hAnsi="宋体" w:cs="宋体"/>
                <w:szCs w:val="21"/>
                <w:lang w:val="en-US" w:eastAsia="zh-CN"/>
              </w:rPr>
              <w:t>4.0</w:t>
            </w:r>
            <w:r>
              <w:rPr>
                <w:rFonts w:hint="eastAsia" w:ascii="宋体" w:hAnsi="宋体" w:cs="宋体"/>
                <w:szCs w:val="21"/>
              </w:rPr>
              <w:t xml:space="preserve"> </w:t>
            </w:r>
            <w:r>
              <w:rPr>
                <w:rFonts w:hint="eastAsia" w:ascii="宋体" w:hAnsi="宋体" w:cs="宋体"/>
                <w:szCs w:val="21"/>
                <w:lang w:val="en-US" w:eastAsia="zh-CN"/>
              </w:rPr>
              <w:t xml:space="preserve">               42.4</w:t>
            </w:r>
          </w:p>
          <w:p>
            <w:pPr>
              <w:spacing w:line="400" w:lineRule="exact"/>
              <w:rPr>
                <w:rFonts w:ascii="宋体" w:hAnsi="宋体" w:cs="宋体"/>
                <w:szCs w:val="21"/>
              </w:rPr>
            </w:pPr>
            <w:r>
              <w:rPr>
                <w:rFonts w:hint="eastAsia" w:ascii="宋体" w:hAnsi="宋体" w:cs="宋体"/>
                <w:szCs w:val="21"/>
              </w:rPr>
              <w:t xml:space="preserve">检验项目        </w:t>
            </w:r>
            <w:r>
              <w:rPr>
                <w:rFonts w:hint="eastAsia" w:ascii="宋体" w:hAnsi="宋体" w:cs="宋体"/>
                <w:szCs w:val="21"/>
                <w:lang w:val="en-US" w:eastAsia="zh-CN"/>
              </w:rPr>
              <w:t xml:space="preserve">   </w:t>
            </w:r>
            <w:r>
              <w:rPr>
                <w:rFonts w:hint="eastAsia" w:ascii="宋体" w:hAnsi="宋体" w:cs="宋体"/>
                <w:szCs w:val="21"/>
              </w:rPr>
              <w:t xml:space="preserve">检验要求                实测值 </w:t>
            </w:r>
          </w:p>
          <w:p>
            <w:pPr>
              <w:spacing w:line="400" w:lineRule="exact"/>
              <w:rPr>
                <w:rFonts w:hint="default" w:ascii="宋体" w:hAnsi="宋体" w:eastAsia="宋体" w:cs="宋体"/>
                <w:szCs w:val="21"/>
                <w:lang w:val="en-US" w:eastAsia="zh-CN"/>
              </w:rPr>
            </w:pPr>
            <w:r>
              <w:rPr>
                <w:rFonts w:hint="eastAsia" w:ascii="宋体" w:hAnsi="宋体" w:cs="宋体"/>
                <w:szCs w:val="21"/>
                <w:lang w:val="en-US" w:eastAsia="zh-CN"/>
              </w:rPr>
              <w:t>微</w:t>
            </w:r>
            <w:r>
              <w:rPr>
                <w:rFonts w:hint="eastAsia" w:ascii="宋体" w:hAnsi="宋体" w:cs="宋体"/>
                <w:szCs w:val="21"/>
              </w:rPr>
              <w:t xml:space="preserve">量元素含量    </w:t>
            </w:r>
            <w:r>
              <w:rPr>
                <w:rFonts w:hint="eastAsia" w:ascii="宋体" w:hAnsi="宋体" w:cs="宋体"/>
                <w:szCs w:val="21"/>
                <w:lang w:val="en-US" w:eastAsia="zh-CN"/>
              </w:rPr>
              <w:t xml:space="preserve">   </w:t>
            </w:r>
            <w:r>
              <w:rPr>
                <w:rFonts w:hint="eastAsia" w:ascii="宋体" w:hAnsi="宋体" w:cs="宋体"/>
                <w:szCs w:val="21"/>
              </w:rPr>
              <w:t xml:space="preserve">总量≥50.0%      </w:t>
            </w:r>
            <w:r>
              <w:rPr>
                <w:rFonts w:hint="eastAsia" w:ascii="宋体" w:hAnsi="宋体" w:cs="宋体"/>
                <w:szCs w:val="21"/>
                <w:lang w:val="en-US" w:eastAsia="zh-CN"/>
              </w:rPr>
              <w:t xml:space="preserve">       61.9</w:t>
            </w:r>
          </w:p>
          <w:p>
            <w:pPr>
              <w:spacing w:line="400" w:lineRule="exact"/>
              <w:ind w:firstLine="315" w:firstLineChars="150"/>
              <w:rPr>
                <w:rFonts w:hint="default" w:ascii="宋体" w:hAnsi="宋体" w:eastAsia="宋体"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磷</w:t>
            </w:r>
            <w:r>
              <w:rPr>
                <w:rFonts w:hint="eastAsia" w:ascii="宋体" w:hAnsi="宋体" w:cs="宋体"/>
                <w:szCs w:val="21"/>
              </w:rPr>
              <w:t>≥</w:t>
            </w:r>
            <w:r>
              <w:rPr>
                <w:rFonts w:hint="eastAsia" w:ascii="宋体" w:hAnsi="宋体" w:cs="宋体"/>
                <w:szCs w:val="21"/>
                <w:lang w:val="en-US" w:eastAsia="zh-CN"/>
              </w:rPr>
              <w:t>4.0</w:t>
            </w:r>
            <w:r>
              <w:rPr>
                <w:rFonts w:hint="eastAsia" w:ascii="宋体" w:hAnsi="宋体" w:cs="宋体"/>
                <w:szCs w:val="21"/>
              </w:rPr>
              <w:t xml:space="preserve">             </w:t>
            </w:r>
            <w:r>
              <w:rPr>
                <w:rFonts w:hint="eastAsia" w:ascii="宋体" w:hAnsi="宋体" w:cs="宋体"/>
                <w:szCs w:val="21"/>
                <w:lang w:val="en-US" w:eastAsia="zh-CN"/>
              </w:rPr>
              <w:t xml:space="preserve">   13.1</w:t>
            </w:r>
          </w:p>
          <w:p>
            <w:pPr>
              <w:spacing w:line="400" w:lineRule="exact"/>
              <w:ind w:firstLine="315" w:firstLineChars="150"/>
              <w:rPr>
                <w:rFonts w:hint="default" w:ascii="宋体" w:hAnsi="宋体"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 钾</w:t>
            </w:r>
            <w:r>
              <w:rPr>
                <w:rFonts w:hint="eastAsia" w:ascii="宋体" w:hAnsi="宋体" w:cs="宋体"/>
                <w:szCs w:val="21"/>
              </w:rPr>
              <w:t>≥</w:t>
            </w:r>
            <w:r>
              <w:rPr>
                <w:rFonts w:hint="eastAsia" w:ascii="宋体" w:hAnsi="宋体" w:cs="宋体"/>
                <w:szCs w:val="21"/>
                <w:lang w:val="en-US" w:eastAsia="zh-CN"/>
              </w:rPr>
              <w:t>4.0</w:t>
            </w:r>
            <w:r>
              <w:rPr>
                <w:rFonts w:hint="eastAsia" w:ascii="宋体" w:hAnsi="宋体" w:cs="宋体"/>
                <w:szCs w:val="21"/>
              </w:rPr>
              <w:t xml:space="preserve"> </w:t>
            </w:r>
            <w:r>
              <w:rPr>
                <w:rFonts w:hint="eastAsia" w:ascii="宋体" w:hAnsi="宋体" w:cs="宋体"/>
                <w:szCs w:val="21"/>
                <w:lang w:val="en-US" w:eastAsia="zh-CN"/>
              </w:rPr>
              <w:t xml:space="preserve">               7.4</w:t>
            </w:r>
          </w:p>
          <w:p>
            <w:pPr>
              <w:pStyle w:val="2"/>
              <w:rPr>
                <w:rFonts w:hint="default"/>
                <w:lang w:val="en-US" w:eastAsia="zh-CN"/>
              </w:rPr>
            </w:pPr>
          </w:p>
          <w:p>
            <w:pPr>
              <w:spacing w:line="400" w:lineRule="exact"/>
              <w:rPr>
                <w:rFonts w:ascii="宋体" w:hAnsi="宋体" w:cs="宋体"/>
                <w:szCs w:val="21"/>
              </w:rPr>
            </w:pPr>
            <w:r>
              <w:rPr>
                <w:rFonts w:hint="eastAsia" w:ascii="宋体" w:hAnsi="宋体" w:cs="宋体"/>
                <w:szCs w:val="21"/>
              </w:rPr>
              <w:t xml:space="preserve">   检验员：罗明芳   结论：合格</w:t>
            </w:r>
          </w:p>
          <w:p>
            <w:pPr>
              <w:spacing w:line="400" w:lineRule="exact"/>
              <w:ind w:firstLine="315" w:firstLineChars="150"/>
              <w:rPr>
                <w:rFonts w:ascii="宋体" w:hAnsi="宋体" w:cs="宋体"/>
                <w:szCs w:val="21"/>
              </w:rPr>
            </w:pPr>
            <w:r>
              <w:rPr>
                <w:rFonts w:hint="eastAsia" w:ascii="宋体" w:hAnsi="宋体" w:cs="宋体"/>
                <w:szCs w:val="21"/>
              </w:rPr>
              <w:t>其他成品均按要求进行了检验</w:t>
            </w:r>
          </w:p>
          <w:p>
            <w:pPr>
              <w:spacing w:line="400" w:lineRule="exact"/>
              <w:ind w:firstLine="420" w:firstLineChars="200"/>
              <w:rPr>
                <w:rFonts w:ascii="宋体" w:hAnsi="宋体" w:cs="宋体"/>
                <w:szCs w:val="21"/>
              </w:rPr>
            </w:pPr>
            <w:r>
              <w:rPr>
                <w:rFonts w:hint="eastAsia" w:ascii="宋体" w:hAnsi="宋体" w:cs="宋体"/>
                <w:szCs w:val="21"/>
              </w:rPr>
              <w:t>查，委外检测情况，</w:t>
            </w:r>
          </w:p>
          <w:p>
            <w:pPr>
              <w:spacing w:line="400" w:lineRule="exact"/>
              <w:ind w:firstLine="315" w:firstLineChars="150"/>
              <w:rPr>
                <w:rFonts w:hint="eastAsia" w:ascii="宋体" w:hAnsi="宋体" w:cs="宋体"/>
                <w:szCs w:val="21"/>
              </w:rPr>
            </w:pPr>
            <w:r>
              <w:rPr>
                <w:rFonts w:hint="eastAsia" w:ascii="宋体" w:hAnsi="宋体" w:cs="宋体"/>
                <w:szCs w:val="21"/>
              </w:rPr>
              <w:t>抽20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日大量元素水溶性肥料委外全项目检测报告，结论符合标准要求，具体见附件。</w:t>
            </w:r>
          </w:p>
          <w:p>
            <w:pPr>
              <w:spacing w:line="400" w:lineRule="exact"/>
              <w:ind w:firstLine="315" w:firstLineChars="150"/>
              <w:rPr>
                <w:rFonts w:ascii="宋体" w:hAnsi="宋体"/>
                <w:szCs w:val="21"/>
              </w:rPr>
            </w:pP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年1月至今以来四川省市场监管理局对组织于202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月进行了省级监督抽查，提供农业用硝酸钾《产品检验报告》，结论合格，具体见附件</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rPr>
                <w:rFonts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rPr>
            </w:pPr>
            <w:r>
              <w:rPr>
                <w:rFonts w:hint="eastAsia" w:ascii="宋体" w:hAnsi="宋体"/>
                <w:szCs w:val="21"/>
              </w:rPr>
              <w:t>---公司明确并实施处置不合格输出的途径包括以下几方面：</w:t>
            </w:r>
          </w:p>
          <w:p>
            <w:pPr>
              <w:rPr>
                <w:rFonts w:ascii="宋体" w:hAnsi="宋体"/>
                <w:szCs w:val="21"/>
              </w:rPr>
            </w:pPr>
            <w:r>
              <w:rPr>
                <w:rFonts w:hint="eastAsia" w:ascii="宋体" w:hAnsi="宋体"/>
                <w:szCs w:val="21"/>
              </w:rPr>
              <w:t>a）纠正；</w:t>
            </w:r>
          </w:p>
          <w:p>
            <w:pPr>
              <w:rPr>
                <w:rFonts w:ascii="宋体" w:hAnsi="宋体"/>
                <w:szCs w:val="21"/>
              </w:rPr>
            </w:pPr>
            <w:r>
              <w:rPr>
                <w:rFonts w:hint="eastAsia" w:ascii="宋体" w:hAnsi="宋体"/>
                <w:szCs w:val="21"/>
              </w:rPr>
              <w:t>b）隔离、限制、退货或暂停；</w:t>
            </w:r>
          </w:p>
          <w:p>
            <w:pPr>
              <w:rPr>
                <w:rFonts w:ascii="宋体" w:hAnsi="宋体"/>
                <w:szCs w:val="21"/>
              </w:rPr>
            </w:pPr>
            <w:r>
              <w:rPr>
                <w:rFonts w:hint="eastAsia" w:ascii="宋体" w:hAnsi="宋体"/>
                <w:szCs w:val="21"/>
              </w:rPr>
              <w:t>c）告知顾客；</w:t>
            </w:r>
          </w:p>
          <w:p>
            <w:pPr>
              <w:rPr>
                <w:rFonts w:ascii="宋体" w:hAnsi="宋体"/>
                <w:szCs w:val="21"/>
              </w:rPr>
            </w:pPr>
            <w:r>
              <w:rPr>
                <w:rFonts w:hint="eastAsia" w:ascii="宋体" w:hAnsi="宋体"/>
                <w:szCs w:val="21"/>
              </w:rPr>
              <w:t>d）获得让步接收的授权。</w:t>
            </w:r>
          </w:p>
          <w:p>
            <w:pPr>
              <w:rPr>
                <w:rFonts w:ascii="宋体" w:hAnsi="宋体"/>
                <w:szCs w:val="21"/>
              </w:rPr>
            </w:pPr>
          </w:p>
          <w:p>
            <w:pPr>
              <w:rPr>
                <w:rFonts w:ascii="宋体" w:hAnsi="宋体"/>
                <w:szCs w:val="21"/>
              </w:rPr>
            </w:pPr>
            <w:r>
              <w:rPr>
                <w:rFonts w:hint="eastAsia" w:ascii="宋体" w:hAnsi="宋体"/>
                <w:szCs w:val="21"/>
              </w:rPr>
              <w:t>---公司明确并实施对不合格的处置方法选择、采取措施的程度取决于不合格的性质及其对产品和服务的影响程度。</w:t>
            </w:r>
          </w:p>
          <w:p>
            <w:pPr>
              <w:rPr>
                <w:rFonts w:ascii="宋体" w:hAnsi="宋体"/>
                <w:szCs w:val="21"/>
              </w:rPr>
            </w:pPr>
          </w:p>
          <w:p>
            <w:pPr>
              <w:rPr>
                <w:rFonts w:ascii="宋体" w:hAnsi="宋体"/>
                <w:szCs w:val="21"/>
              </w:rPr>
            </w:pPr>
            <w:r>
              <w:rPr>
                <w:rFonts w:hint="eastAsia" w:ascii="宋体" w:hAnsi="宋体"/>
                <w:szCs w:val="21"/>
              </w:rPr>
              <w:t>---公司明确并实施对适用于纠正的不合格输出，在进行纠正之后须实施再验证。</w:t>
            </w:r>
          </w:p>
          <w:p>
            <w:pPr>
              <w:rPr>
                <w:rFonts w:ascii="宋体" w:hAnsi="宋体"/>
                <w:szCs w:val="21"/>
              </w:rPr>
            </w:pPr>
          </w:p>
          <w:p>
            <w:pPr>
              <w:rPr>
                <w:rFonts w:ascii="宋体" w:hAnsi="宋体"/>
                <w:szCs w:val="21"/>
              </w:rPr>
            </w:pPr>
            <w:r>
              <w:rPr>
                <w:rFonts w:hint="eastAsia" w:ascii="宋体" w:hAnsi="宋体"/>
                <w:szCs w:val="21"/>
              </w:rPr>
              <w:t>---公司明确并实施不合格处置后须保留含以下内容的记录</w:t>
            </w:r>
          </w:p>
          <w:p>
            <w:pPr>
              <w:rPr>
                <w:rFonts w:ascii="宋体" w:hAnsi="宋体"/>
                <w:szCs w:val="21"/>
              </w:rPr>
            </w:pPr>
            <w:r>
              <w:rPr>
                <w:rFonts w:hint="eastAsia" w:ascii="宋体" w:hAnsi="宋体"/>
                <w:szCs w:val="21"/>
              </w:rPr>
              <w:t>a）有关不合格的描述；</w:t>
            </w:r>
          </w:p>
          <w:p>
            <w:pPr>
              <w:rPr>
                <w:rFonts w:ascii="宋体" w:hAnsi="宋体"/>
                <w:szCs w:val="21"/>
              </w:rPr>
            </w:pPr>
            <w:r>
              <w:rPr>
                <w:rFonts w:hint="eastAsia" w:ascii="宋体" w:hAnsi="宋体"/>
                <w:szCs w:val="21"/>
              </w:rPr>
              <w:t>b）所采取措施的描述；</w:t>
            </w:r>
          </w:p>
          <w:p>
            <w:pPr>
              <w:rPr>
                <w:rFonts w:ascii="宋体" w:hAnsi="宋体"/>
                <w:szCs w:val="21"/>
              </w:rPr>
            </w:pPr>
            <w:r>
              <w:rPr>
                <w:rFonts w:hint="eastAsia" w:ascii="宋体" w:hAnsi="宋体"/>
                <w:szCs w:val="21"/>
              </w:rPr>
              <w:t>c）获得让步的描述；</w:t>
            </w:r>
          </w:p>
          <w:p>
            <w:pPr>
              <w:rPr>
                <w:rFonts w:ascii="宋体" w:hAnsi="宋体"/>
                <w:szCs w:val="21"/>
              </w:rPr>
            </w:pPr>
            <w:r>
              <w:rPr>
                <w:rFonts w:hint="eastAsia" w:ascii="宋体" w:hAnsi="宋体"/>
                <w:szCs w:val="21"/>
              </w:rPr>
              <w:t>d）处置不合格的授权标识。</w:t>
            </w:r>
          </w:p>
          <w:p>
            <w:pPr>
              <w:rPr>
                <w:rFonts w:ascii="宋体" w:hAnsi="宋体"/>
                <w:szCs w:val="21"/>
              </w:rPr>
            </w:pPr>
          </w:p>
          <w:p>
            <w:pPr>
              <w:rPr>
                <w:rFonts w:ascii="宋体" w:hAnsi="宋体"/>
                <w:szCs w:val="21"/>
              </w:rPr>
            </w:pPr>
            <w:r>
              <w:rPr>
                <w:rFonts w:hint="eastAsia" w:ascii="宋体" w:hAnsi="宋体"/>
                <w:szCs w:val="21"/>
              </w:rPr>
              <w:t>公司编制了《不合格品控制程序》，对不合格品的控制及其职责、权限及要求进行了规定。</w:t>
            </w:r>
          </w:p>
          <w:p>
            <w:pPr>
              <w:spacing w:line="400" w:lineRule="exact"/>
              <w:ind w:firstLine="420" w:firstLineChars="200"/>
              <w:rPr>
                <w:rFonts w:ascii="宋体" w:hAnsi="宋体" w:cs="宋体"/>
                <w:szCs w:val="21"/>
              </w:rPr>
            </w:pPr>
            <w:r>
              <w:rPr>
                <w:rFonts w:hint="eastAsia" w:ascii="宋体" w:hAnsi="宋体" w:cs="宋体"/>
                <w:szCs w:val="21"/>
              </w:rPr>
              <w:t>抽查：《不合格品处理报告》</w:t>
            </w:r>
          </w:p>
          <w:p>
            <w:pPr>
              <w:spacing w:line="400" w:lineRule="exact"/>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月6日  部门：生产部</w:t>
            </w:r>
          </w:p>
          <w:p>
            <w:pPr>
              <w:spacing w:line="400" w:lineRule="exact"/>
              <w:rPr>
                <w:rFonts w:hint="eastAsia" w:ascii="宋体" w:hAnsi="宋体" w:cs="宋体"/>
                <w:szCs w:val="21"/>
              </w:rPr>
            </w:pPr>
            <w:r>
              <w:rPr>
                <w:rFonts w:hint="eastAsia" w:ascii="宋体" w:hAnsi="宋体" w:cs="宋体"/>
                <w:szCs w:val="21"/>
              </w:rPr>
              <w:t>产品：</w:t>
            </w:r>
            <w:r>
              <w:rPr>
                <w:rFonts w:hint="eastAsia" w:ascii="宋体" w:hAnsi="宋体" w:cs="宋体"/>
                <w:szCs w:val="21"/>
                <w:lang w:val="en-US" w:eastAsia="zh-CN"/>
              </w:rPr>
              <w:t>大量元素水溶肥料</w:t>
            </w:r>
          </w:p>
          <w:p>
            <w:pPr>
              <w:spacing w:line="400" w:lineRule="exact"/>
              <w:rPr>
                <w:rFonts w:hint="eastAsia" w:ascii="宋体" w:hAnsi="宋体" w:cs="宋体"/>
                <w:szCs w:val="21"/>
              </w:rPr>
            </w:pPr>
            <w:r>
              <w:rPr>
                <w:rFonts w:hint="eastAsia" w:ascii="宋体" w:hAnsi="宋体" w:cs="宋体"/>
                <w:szCs w:val="21"/>
              </w:rPr>
              <w:t>不符合情况：</w:t>
            </w:r>
            <w:r>
              <w:rPr>
                <w:rFonts w:hint="eastAsia" w:ascii="宋体" w:hAnsi="宋体" w:cs="宋体"/>
                <w:szCs w:val="21"/>
                <w:lang w:val="en-US" w:eastAsia="zh-CN"/>
              </w:rPr>
              <w:t>包装不符合要求，重新进行包装</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 xml:space="preserve">评审人：吴波  </w:t>
            </w:r>
          </w:p>
          <w:p>
            <w:pPr>
              <w:spacing w:line="400" w:lineRule="exact"/>
              <w:rPr>
                <w:rFonts w:hint="eastAsia" w:ascii="宋体" w:hAnsi="宋体" w:eastAsia="宋体" w:cs="宋体"/>
                <w:szCs w:val="21"/>
                <w:lang w:eastAsia="zh-CN"/>
              </w:rPr>
            </w:pPr>
            <w:r>
              <w:rPr>
                <w:rFonts w:hint="eastAsia" w:ascii="宋体" w:hAnsi="宋体" w:cs="宋体"/>
                <w:szCs w:val="21"/>
              </w:rPr>
              <w:t>验证：返工后达到</w:t>
            </w:r>
            <w:r>
              <w:rPr>
                <w:rFonts w:hint="eastAsia" w:ascii="宋体" w:hAnsi="宋体" w:cs="宋体"/>
                <w:szCs w:val="21"/>
                <w:lang w:val="en-US" w:eastAsia="zh-CN"/>
              </w:rPr>
              <w:t>要求</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szCs w:val="21"/>
              </w:rPr>
            </w:pPr>
            <w:r>
              <w:rPr>
                <w:rFonts w:hint="eastAsia" w:ascii="宋体" w:hAnsi="宋体"/>
                <w:szCs w:val="21"/>
              </w:rPr>
              <w:t xml:space="preserve">部门对不合格品的性质、处理的措施及结论的结果进行了记录及保持。但记录保存较为散乱。 </w:t>
            </w:r>
          </w:p>
        </w:tc>
        <w:tc>
          <w:tcPr>
            <w:tcW w:w="1585" w:type="dxa"/>
          </w:tcPr>
          <w:p>
            <w:r>
              <w:rPr>
                <w:rFonts w:hint="eastAsia"/>
                <w:lang w:val="en-US" w:eastAsia="zh-CN"/>
              </w:rPr>
              <w:t>合格</w:t>
            </w:r>
          </w:p>
        </w:tc>
      </w:tr>
    </w:tbl>
    <w:p>
      <w:pPr>
        <w:pStyle w:val="5"/>
        <w:jc w:val="center"/>
      </w:pPr>
    </w:p>
    <w:p>
      <w:pPr>
        <w:pStyle w:val="5"/>
      </w:pP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33</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 管理体系审核记录表(03)版)</w:t>
                </w:r>
              </w:p>
            </w:txbxContent>
          </v:textbox>
        </v:shape>
      </w:pic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D4FDED"/>
    <w:multiLevelType w:val="singleLevel"/>
    <w:tmpl w:val="E5D4FDED"/>
    <w:lvl w:ilvl="0" w:tentative="0">
      <w:start w:val="1"/>
      <w:numFmt w:val="decimal"/>
      <w:lvlText w:val="%1)"/>
      <w:lvlJc w:val="left"/>
      <w:pPr>
        <w:tabs>
          <w:tab w:val="left" w:pos="312"/>
        </w:tabs>
      </w:pPr>
    </w:lvl>
  </w:abstractNum>
  <w:abstractNum w:abstractNumId="1">
    <w:nsid w:val="59BF21E7"/>
    <w:multiLevelType w:val="singleLevel"/>
    <w:tmpl w:val="59BF21E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2565"/>
    <w:rsid w:val="000073F9"/>
    <w:rsid w:val="00016618"/>
    <w:rsid w:val="000237F6"/>
    <w:rsid w:val="000267A7"/>
    <w:rsid w:val="0003373A"/>
    <w:rsid w:val="000400E2"/>
    <w:rsid w:val="00054813"/>
    <w:rsid w:val="00062E46"/>
    <w:rsid w:val="00087997"/>
    <w:rsid w:val="000A2640"/>
    <w:rsid w:val="000B0F58"/>
    <w:rsid w:val="000B6E07"/>
    <w:rsid w:val="000C343C"/>
    <w:rsid w:val="000C5CF4"/>
    <w:rsid w:val="000E3176"/>
    <w:rsid w:val="000E79B4"/>
    <w:rsid w:val="00133C1C"/>
    <w:rsid w:val="00156BDB"/>
    <w:rsid w:val="0017627F"/>
    <w:rsid w:val="001779F8"/>
    <w:rsid w:val="001A2D7F"/>
    <w:rsid w:val="001C149F"/>
    <w:rsid w:val="001C3D64"/>
    <w:rsid w:val="001F19B3"/>
    <w:rsid w:val="002348A4"/>
    <w:rsid w:val="00280019"/>
    <w:rsid w:val="002939AD"/>
    <w:rsid w:val="002A6699"/>
    <w:rsid w:val="002B3D02"/>
    <w:rsid w:val="002B3EFA"/>
    <w:rsid w:val="002C1C1E"/>
    <w:rsid w:val="002D052C"/>
    <w:rsid w:val="002D2705"/>
    <w:rsid w:val="003054F8"/>
    <w:rsid w:val="00326DAB"/>
    <w:rsid w:val="00337922"/>
    <w:rsid w:val="00340867"/>
    <w:rsid w:val="00351BBE"/>
    <w:rsid w:val="00356B8A"/>
    <w:rsid w:val="0037364C"/>
    <w:rsid w:val="00380837"/>
    <w:rsid w:val="00380990"/>
    <w:rsid w:val="003A198A"/>
    <w:rsid w:val="003C1EA9"/>
    <w:rsid w:val="003C7502"/>
    <w:rsid w:val="003E3F16"/>
    <w:rsid w:val="003E4034"/>
    <w:rsid w:val="00400C50"/>
    <w:rsid w:val="00410914"/>
    <w:rsid w:val="00410D73"/>
    <w:rsid w:val="0042712D"/>
    <w:rsid w:val="00461F69"/>
    <w:rsid w:val="00484C75"/>
    <w:rsid w:val="004867BB"/>
    <w:rsid w:val="00490D95"/>
    <w:rsid w:val="00493354"/>
    <w:rsid w:val="004E0961"/>
    <w:rsid w:val="004E6218"/>
    <w:rsid w:val="005323B7"/>
    <w:rsid w:val="00536930"/>
    <w:rsid w:val="00545C2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C3411"/>
    <w:rsid w:val="006D1781"/>
    <w:rsid w:val="006D183C"/>
    <w:rsid w:val="006E678B"/>
    <w:rsid w:val="00702402"/>
    <w:rsid w:val="0071472A"/>
    <w:rsid w:val="0071538A"/>
    <w:rsid w:val="00723160"/>
    <w:rsid w:val="007432F1"/>
    <w:rsid w:val="00746A02"/>
    <w:rsid w:val="007553EB"/>
    <w:rsid w:val="00771F54"/>
    <w:rsid w:val="007757F3"/>
    <w:rsid w:val="007D29E7"/>
    <w:rsid w:val="007E3D0C"/>
    <w:rsid w:val="007E6AEB"/>
    <w:rsid w:val="0080244E"/>
    <w:rsid w:val="00804C45"/>
    <w:rsid w:val="0084000F"/>
    <w:rsid w:val="00852589"/>
    <w:rsid w:val="008573BB"/>
    <w:rsid w:val="00866E06"/>
    <w:rsid w:val="0089223D"/>
    <w:rsid w:val="008973EE"/>
    <w:rsid w:val="008977D0"/>
    <w:rsid w:val="008A2A04"/>
    <w:rsid w:val="008A46D0"/>
    <w:rsid w:val="008B5CA5"/>
    <w:rsid w:val="008D2372"/>
    <w:rsid w:val="00907EF3"/>
    <w:rsid w:val="009272D8"/>
    <w:rsid w:val="00940CD3"/>
    <w:rsid w:val="00971600"/>
    <w:rsid w:val="0097622D"/>
    <w:rsid w:val="00977722"/>
    <w:rsid w:val="00982346"/>
    <w:rsid w:val="009973B4"/>
    <w:rsid w:val="009A0715"/>
    <w:rsid w:val="009A18C6"/>
    <w:rsid w:val="009B29DE"/>
    <w:rsid w:val="009C28C1"/>
    <w:rsid w:val="009E35BD"/>
    <w:rsid w:val="009F7EED"/>
    <w:rsid w:val="00A503EF"/>
    <w:rsid w:val="00A80636"/>
    <w:rsid w:val="00A90FC3"/>
    <w:rsid w:val="00A95188"/>
    <w:rsid w:val="00AA1432"/>
    <w:rsid w:val="00AB7B75"/>
    <w:rsid w:val="00AF0AAB"/>
    <w:rsid w:val="00B124D6"/>
    <w:rsid w:val="00B46B0A"/>
    <w:rsid w:val="00B61CE2"/>
    <w:rsid w:val="00B7090A"/>
    <w:rsid w:val="00B81685"/>
    <w:rsid w:val="00B8274B"/>
    <w:rsid w:val="00B92A90"/>
    <w:rsid w:val="00BC1C57"/>
    <w:rsid w:val="00BD7E15"/>
    <w:rsid w:val="00BF394A"/>
    <w:rsid w:val="00BF597E"/>
    <w:rsid w:val="00C07BD7"/>
    <w:rsid w:val="00C138B1"/>
    <w:rsid w:val="00C15F33"/>
    <w:rsid w:val="00C16291"/>
    <w:rsid w:val="00C51A36"/>
    <w:rsid w:val="00C55228"/>
    <w:rsid w:val="00C649AA"/>
    <w:rsid w:val="00C84341"/>
    <w:rsid w:val="00C9614B"/>
    <w:rsid w:val="00CA07AE"/>
    <w:rsid w:val="00CB54D1"/>
    <w:rsid w:val="00CC7C72"/>
    <w:rsid w:val="00CE315A"/>
    <w:rsid w:val="00CF4626"/>
    <w:rsid w:val="00D00A9B"/>
    <w:rsid w:val="00D05090"/>
    <w:rsid w:val="00D06F59"/>
    <w:rsid w:val="00D258D5"/>
    <w:rsid w:val="00D71C9A"/>
    <w:rsid w:val="00D77F9E"/>
    <w:rsid w:val="00D8388C"/>
    <w:rsid w:val="00D84B96"/>
    <w:rsid w:val="00D9663D"/>
    <w:rsid w:val="00DA6DD1"/>
    <w:rsid w:val="00DD2422"/>
    <w:rsid w:val="00DE3704"/>
    <w:rsid w:val="00DE4E4C"/>
    <w:rsid w:val="00DF2724"/>
    <w:rsid w:val="00E16BF7"/>
    <w:rsid w:val="00E43878"/>
    <w:rsid w:val="00E6224C"/>
    <w:rsid w:val="00E75309"/>
    <w:rsid w:val="00E837E4"/>
    <w:rsid w:val="00EA00F8"/>
    <w:rsid w:val="00EB0164"/>
    <w:rsid w:val="00EB7D5D"/>
    <w:rsid w:val="00EC36BA"/>
    <w:rsid w:val="00EC6C91"/>
    <w:rsid w:val="00ED0F62"/>
    <w:rsid w:val="00EE0488"/>
    <w:rsid w:val="00F12FEB"/>
    <w:rsid w:val="00F453A4"/>
    <w:rsid w:val="00F50C3B"/>
    <w:rsid w:val="00F84ED4"/>
    <w:rsid w:val="00FA4678"/>
    <w:rsid w:val="00FB17A5"/>
    <w:rsid w:val="00FD07E2"/>
    <w:rsid w:val="00FD315D"/>
    <w:rsid w:val="00FF2AC6"/>
    <w:rsid w:val="01490194"/>
    <w:rsid w:val="017925A9"/>
    <w:rsid w:val="018F348A"/>
    <w:rsid w:val="01D629A7"/>
    <w:rsid w:val="01ED2564"/>
    <w:rsid w:val="029A5DCF"/>
    <w:rsid w:val="03BD28E0"/>
    <w:rsid w:val="03EB3DE7"/>
    <w:rsid w:val="04011595"/>
    <w:rsid w:val="040442FB"/>
    <w:rsid w:val="04212269"/>
    <w:rsid w:val="04263E6C"/>
    <w:rsid w:val="044F7F46"/>
    <w:rsid w:val="048675C2"/>
    <w:rsid w:val="04933FA4"/>
    <w:rsid w:val="04F32E0F"/>
    <w:rsid w:val="05043775"/>
    <w:rsid w:val="05BD1C38"/>
    <w:rsid w:val="05C810A2"/>
    <w:rsid w:val="05C84614"/>
    <w:rsid w:val="065803B9"/>
    <w:rsid w:val="06D03026"/>
    <w:rsid w:val="072E6175"/>
    <w:rsid w:val="079A3A06"/>
    <w:rsid w:val="07A81A51"/>
    <w:rsid w:val="07AD3ED5"/>
    <w:rsid w:val="07AF0825"/>
    <w:rsid w:val="07F1421A"/>
    <w:rsid w:val="08015625"/>
    <w:rsid w:val="082E191C"/>
    <w:rsid w:val="08A50365"/>
    <w:rsid w:val="08B6587C"/>
    <w:rsid w:val="08F20076"/>
    <w:rsid w:val="09575DA5"/>
    <w:rsid w:val="09577F66"/>
    <w:rsid w:val="09890D68"/>
    <w:rsid w:val="0A0E233C"/>
    <w:rsid w:val="0A303874"/>
    <w:rsid w:val="0B1552BC"/>
    <w:rsid w:val="0B817C83"/>
    <w:rsid w:val="0C421862"/>
    <w:rsid w:val="0C520637"/>
    <w:rsid w:val="0C787740"/>
    <w:rsid w:val="0C8B5EE6"/>
    <w:rsid w:val="0C9D1583"/>
    <w:rsid w:val="0C9D5E45"/>
    <w:rsid w:val="0CC91808"/>
    <w:rsid w:val="0D027406"/>
    <w:rsid w:val="0E120358"/>
    <w:rsid w:val="0E3B2C02"/>
    <w:rsid w:val="0ECE130A"/>
    <w:rsid w:val="0F191DA2"/>
    <w:rsid w:val="0F507361"/>
    <w:rsid w:val="0FAF5980"/>
    <w:rsid w:val="100C6861"/>
    <w:rsid w:val="106E7B71"/>
    <w:rsid w:val="108219C2"/>
    <w:rsid w:val="115E3E88"/>
    <w:rsid w:val="11864BB7"/>
    <w:rsid w:val="11F040E2"/>
    <w:rsid w:val="12697472"/>
    <w:rsid w:val="1294281D"/>
    <w:rsid w:val="13354033"/>
    <w:rsid w:val="13467803"/>
    <w:rsid w:val="13700753"/>
    <w:rsid w:val="13932BFE"/>
    <w:rsid w:val="13EC5A82"/>
    <w:rsid w:val="144322DC"/>
    <w:rsid w:val="147A744D"/>
    <w:rsid w:val="148732CE"/>
    <w:rsid w:val="148B57CD"/>
    <w:rsid w:val="15263D7C"/>
    <w:rsid w:val="157161DF"/>
    <w:rsid w:val="159B7A6A"/>
    <w:rsid w:val="159D4C69"/>
    <w:rsid w:val="15AF6A26"/>
    <w:rsid w:val="15BE3A50"/>
    <w:rsid w:val="15C9617C"/>
    <w:rsid w:val="15D1070B"/>
    <w:rsid w:val="16AA0E63"/>
    <w:rsid w:val="16CA61FD"/>
    <w:rsid w:val="16CD3993"/>
    <w:rsid w:val="176E7CBF"/>
    <w:rsid w:val="177617BD"/>
    <w:rsid w:val="179D53DF"/>
    <w:rsid w:val="179F0278"/>
    <w:rsid w:val="188D41E5"/>
    <w:rsid w:val="18D3654C"/>
    <w:rsid w:val="193A00A4"/>
    <w:rsid w:val="193E1DB0"/>
    <w:rsid w:val="194A3F60"/>
    <w:rsid w:val="1978435D"/>
    <w:rsid w:val="19D47151"/>
    <w:rsid w:val="1A4F7882"/>
    <w:rsid w:val="1A5E6718"/>
    <w:rsid w:val="1AF21724"/>
    <w:rsid w:val="1B1844F1"/>
    <w:rsid w:val="1B2F4F5C"/>
    <w:rsid w:val="1B4A64EB"/>
    <w:rsid w:val="1BF17EAD"/>
    <w:rsid w:val="1C1239C0"/>
    <w:rsid w:val="1C774CC5"/>
    <w:rsid w:val="1C855CF5"/>
    <w:rsid w:val="1CFA228F"/>
    <w:rsid w:val="1D5D0E06"/>
    <w:rsid w:val="1D723931"/>
    <w:rsid w:val="1D746AA0"/>
    <w:rsid w:val="1DD41696"/>
    <w:rsid w:val="1DDD0E54"/>
    <w:rsid w:val="1E0E66C3"/>
    <w:rsid w:val="1EA51EBC"/>
    <w:rsid w:val="1EF3088B"/>
    <w:rsid w:val="1F140740"/>
    <w:rsid w:val="1F184F01"/>
    <w:rsid w:val="1F5D2969"/>
    <w:rsid w:val="1FCB751C"/>
    <w:rsid w:val="1FCF24FD"/>
    <w:rsid w:val="1FF27799"/>
    <w:rsid w:val="20355F3D"/>
    <w:rsid w:val="20603B45"/>
    <w:rsid w:val="210D53AC"/>
    <w:rsid w:val="2176551E"/>
    <w:rsid w:val="228F0691"/>
    <w:rsid w:val="22913384"/>
    <w:rsid w:val="22B52733"/>
    <w:rsid w:val="22BC4D1E"/>
    <w:rsid w:val="22DA7B76"/>
    <w:rsid w:val="231345AC"/>
    <w:rsid w:val="23234EB1"/>
    <w:rsid w:val="23D95941"/>
    <w:rsid w:val="245721A3"/>
    <w:rsid w:val="248D3D4E"/>
    <w:rsid w:val="24A92DB6"/>
    <w:rsid w:val="24AC56B5"/>
    <w:rsid w:val="24FA582E"/>
    <w:rsid w:val="24FE75FF"/>
    <w:rsid w:val="252E72B8"/>
    <w:rsid w:val="254565A2"/>
    <w:rsid w:val="261364A5"/>
    <w:rsid w:val="26927C8D"/>
    <w:rsid w:val="26AC7C69"/>
    <w:rsid w:val="27430E42"/>
    <w:rsid w:val="27730EE4"/>
    <w:rsid w:val="27B122D1"/>
    <w:rsid w:val="27DB446D"/>
    <w:rsid w:val="28A53E92"/>
    <w:rsid w:val="28F944A0"/>
    <w:rsid w:val="29035382"/>
    <w:rsid w:val="2967708A"/>
    <w:rsid w:val="29B637DD"/>
    <w:rsid w:val="2A0030AB"/>
    <w:rsid w:val="2A0F5DC1"/>
    <w:rsid w:val="2B554D81"/>
    <w:rsid w:val="2B742192"/>
    <w:rsid w:val="2BB73E2E"/>
    <w:rsid w:val="2C6D5266"/>
    <w:rsid w:val="2C89687D"/>
    <w:rsid w:val="2CAC1648"/>
    <w:rsid w:val="2CD84779"/>
    <w:rsid w:val="2CF364AB"/>
    <w:rsid w:val="2CF917CE"/>
    <w:rsid w:val="2D171F9C"/>
    <w:rsid w:val="2D4D2538"/>
    <w:rsid w:val="2D847614"/>
    <w:rsid w:val="2DB12533"/>
    <w:rsid w:val="2DE96C2B"/>
    <w:rsid w:val="2E544331"/>
    <w:rsid w:val="2E7E795F"/>
    <w:rsid w:val="2EC575ED"/>
    <w:rsid w:val="2EE45E84"/>
    <w:rsid w:val="2F0D0CC7"/>
    <w:rsid w:val="2F7B2B7C"/>
    <w:rsid w:val="2F946775"/>
    <w:rsid w:val="2F99298D"/>
    <w:rsid w:val="2FC45F7F"/>
    <w:rsid w:val="2FDD711B"/>
    <w:rsid w:val="2FF06DF1"/>
    <w:rsid w:val="30953BF5"/>
    <w:rsid w:val="30C911A9"/>
    <w:rsid w:val="311E4660"/>
    <w:rsid w:val="31370200"/>
    <w:rsid w:val="31B3629F"/>
    <w:rsid w:val="31E70EB1"/>
    <w:rsid w:val="32D90D69"/>
    <w:rsid w:val="338F16A0"/>
    <w:rsid w:val="33C304C8"/>
    <w:rsid w:val="33D523F8"/>
    <w:rsid w:val="34F45528"/>
    <w:rsid w:val="35190968"/>
    <w:rsid w:val="351F57C1"/>
    <w:rsid w:val="35A2160E"/>
    <w:rsid w:val="36143674"/>
    <w:rsid w:val="365F5A52"/>
    <w:rsid w:val="37936572"/>
    <w:rsid w:val="380F2A66"/>
    <w:rsid w:val="388136A4"/>
    <w:rsid w:val="38AC020E"/>
    <w:rsid w:val="38ED4CB8"/>
    <w:rsid w:val="390476CC"/>
    <w:rsid w:val="390628F0"/>
    <w:rsid w:val="39BF0F8B"/>
    <w:rsid w:val="3A1F30FA"/>
    <w:rsid w:val="3A576B14"/>
    <w:rsid w:val="3B230E29"/>
    <w:rsid w:val="3B417486"/>
    <w:rsid w:val="3BB51669"/>
    <w:rsid w:val="3C15242B"/>
    <w:rsid w:val="3C85620D"/>
    <w:rsid w:val="3D3A7A8C"/>
    <w:rsid w:val="3DDA129D"/>
    <w:rsid w:val="3E5700A7"/>
    <w:rsid w:val="3E8D003C"/>
    <w:rsid w:val="408376E5"/>
    <w:rsid w:val="40BA275F"/>
    <w:rsid w:val="41051CF3"/>
    <w:rsid w:val="413F52F3"/>
    <w:rsid w:val="41412823"/>
    <w:rsid w:val="414B2206"/>
    <w:rsid w:val="41664BBF"/>
    <w:rsid w:val="41D27513"/>
    <w:rsid w:val="420E26AF"/>
    <w:rsid w:val="42B67CCC"/>
    <w:rsid w:val="42D0288D"/>
    <w:rsid w:val="436C0DCE"/>
    <w:rsid w:val="4397738B"/>
    <w:rsid w:val="439D2EC8"/>
    <w:rsid w:val="43DE430C"/>
    <w:rsid w:val="44544875"/>
    <w:rsid w:val="448A1023"/>
    <w:rsid w:val="44D25239"/>
    <w:rsid w:val="44D96FA2"/>
    <w:rsid w:val="451C5DFA"/>
    <w:rsid w:val="46130343"/>
    <w:rsid w:val="46540702"/>
    <w:rsid w:val="46C96420"/>
    <w:rsid w:val="475B34C4"/>
    <w:rsid w:val="48422874"/>
    <w:rsid w:val="4843470A"/>
    <w:rsid w:val="48FA074E"/>
    <w:rsid w:val="4969085F"/>
    <w:rsid w:val="49BA55FD"/>
    <w:rsid w:val="49EB30AE"/>
    <w:rsid w:val="4AC04118"/>
    <w:rsid w:val="4AD54F94"/>
    <w:rsid w:val="4B6A050A"/>
    <w:rsid w:val="4B7D7C65"/>
    <w:rsid w:val="4BAA77A9"/>
    <w:rsid w:val="4C052127"/>
    <w:rsid w:val="4C170A3F"/>
    <w:rsid w:val="4C8B7CC0"/>
    <w:rsid w:val="4C91077F"/>
    <w:rsid w:val="4CB60CB6"/>
    <w:rsid w:val="4CE06D6E"/>
    <w:rsid w:val="4D671014"/>
    <w:rsid w:val="4DCB3D65"/>
    <w:rsid w:val="4E0703A7"/>
    <w:rsid w:val="4E256E11"/>
    <w:rsid w:val="4E2C625B"/>
    <w:rsid w:val="4E31075B"/>
    <w:rsid w:val="4E443027"/>
    <w:rsid w:val="4E821AE3"/>
    <w:rsid w:val="4F1254E7"/>
    <w:rsid w:val="4F6F2AE4"/>
    <w:rsid w:val="50015CFF"/>
    <w:rsid w:val="50CC4CF1"/>
    <w:rsid w:val="50F75AB7"/>
    <w:rsid w:val="50FA3545"/>
    <w:rsid w:val="511738AF"/>
    <w:rsid w:val="51CA0B62"/>
    <w:rsid w:val="51F5511C"/>
    <w:rsid w:val="529A02E0"/>
    <w:rsid w:val="52C35E33"/>
    <w:rsid w:val="52C87C49"/>
    <w:rsid w:val="52D94B1F"/>
    <w:rsid w:val="533E427A"/>
    <w:rsid w:val="53520E23"/>
    <w:rsid w:val="53747873"/>
    <w:rsid w:val="53955A5E"/>
    <w:rsid w:val="541275DE"/>
    <w:rsid w:val="5422309A"/>
    <w:rsid w:val="547F3B7D"/>
    <w:rsid w:val="54E14E01"/>
    <w:rsid w:val="55DA74B4"/>
    <w:rsid w:val="56087BF5"/>
    <w:rsid w:val="56BA5450"/>
    <w:rsid w:val="56CB137A"/>
    <w:rsid w:val="570E4D6D"/>
    <w:rsid w:val="57202B61"/>
    <w:rsid w:val="583E11A5"/>
    <w:rsid w:val="589F008D"/>
    <w:rsid w:val="59D40917"/>
    <w:rsid w:val="59EC0E65"/>
    <w:rsid w:val="59F24C3C"/>
    <w:rsid w:val="5A7E58CF"/>
    <w:rsid w:val="5A813E7E"/>
    <w:rsid w:val="5AB97E8A"/>
    <w:rsid w:val="5ADF3251"/>
    <w:rsid w:val="5B967670"/>
    <w:rsid w:val="5BD333CA"/>
    <w:rsid w:val="5C2E484F"/>
    <w:rsid w:val="5C3373EB"/>
    <w:rsid w:val="5C593988"/>
    <w:rsid w:val="5C812C58"/>
    <w:rsid w:val="5C9B7789"/>
    <w:rsid w:val="5CB77CE0"/>
    <w:rsid w:val="5D2D3CAA"/>
    <w:rsid w:val="5D5705EF"/>
    <w:rsid w:val="5D89639A"/>
    <w:rsid w:val="5DAF711C"/>
    <w:rsid w:val="5DFB1A6C"/>
    <w:rsid w:val="5E3F49A2"/>
    <w:rsid w:val="5EA12B9A"/>
    <w:rsid w:val="5EC54F0B"/>
    <w:rsid w:val="5F190225"/>
    <w:rsid w:val="5F4773EF"/>
    <w:rsid w:val="5F4C6F07"/>
    <w:rsid w:val="5F565A8E"/>
    <w:rsid w:val="60541EE2"/>
    <w:rsid w:val="60C51E72"/>
    <w:rsid w:val="60E72F4A"/>
    <w:rsid w:val="60F81749"/>
    <w:rsid w:val="60F84D1C"/>
    <w:rsid w:val="610E3D12"/>
    <w:rsid w:val="613B7A6B"/>
    <w:rsid w:val="617577DF"/>
    <w:rsid w:val="62586851"/>
    <w:rsid w:val="62F40CA3"/>
    <w:rsid w:val="632830F6"/>
    <w:rsid w:val="634A432B"/>
    <w:rsid w:val="636C6083"/>
    <w:rsid w:val="63A51B12"/>
    <w:rsid w:val="63B726A2"/>
    <w:rsid w:val="63EC1F57"/>
    <w:rsid w:val="63EF6CE5"/>
    <w:rsid w:val="63FD5DAD"/>
    <w:rsid w:val="649C18BC"/>
    <w:rsid w:val="653F6677"/>
    <w:rsid w:val="65993AFC"/>
    <w:rsid w:val="6619138B"/>
    <w:rsid w:val="66616DB8"/>
    <w:rsid w:val="669E6F2F"/>
    <w:rsid w:val="67211344"/>
    <w:rsid w:val="678943CC"/>
    <w:rsid w:val="679C5E23"/>
    <w:rsid w:val="67C508A2"/>
    <w:rsid w:val="680E7468"/>
    <w:rsid w:val="689A720B"/>
    <w:rsid w:val="68A04D44"/>
    <w:rsid w:val="696B6C70"/>
    <w:rsid w:val="697A0C6E"/>
    <w:rsid w:val="6998291D"/>
    <w:rsid w:val="6A507957"/>
    <w:rsid w:val="6AEE23EC"/>
    <w:rsid w:val="6AF3193B"/>
    <w:rsid w:val="6B6F380E"/>
    <w:rsid w:val="6BB02EF2"/>
    <w:rsid w:val="6BC863EA"/>
    <w:rsid w:val="6BCA614D"/>
    <w:rsid w:val="6BCC3350"/>
    <w:rsid w:val="6BD73AAA"/>
    <w:rsid w:val="6BE234C7"/>
    <w:rsid w:val="6BEF2A2E"/>
    <w:rsid w:val="6C446ECE"/>
    <w:rsid w:val="6C5C1E74"/>
    <w:rsid w:val="6C975166"/>
    <w:rsid w:val="6CFB5C49"/>
    <w:rsid w:val="6CFE1145"/>
    <w:rsid w:val="6D7376C6"/>
    <w:rsid w:val="6DA33118"/>
    <w:rsid w:val="6DBD28A1"/>
    <w:rsid w:val="6E3A0611"/>
    <w:rsid w:val="6EE54AA1"/>
    <w:rsid w:val="6F6430DC"/>
    <w:rsid w:val="6F844904"/>
    <w:rsid w:val="6FC74D96"/>
    <w:rsid w:val="70454EEB"/>
    <w:rsid w:val="704A4309"/>
    <w:rsid w:val="71E04DB9"/>
    <w:rsid w:val="721510B4"/>
    <w:rsid w:val="722468E9"/>
    <w:rsid w:val="728967CD"/>
    <w:rsid w:val="72AF6C02"/>
    <w:rsid w:val="72D450E2"/>
    <w:rsid w:val="73496F1F"/>
    <w:rsid w:val="7368182D"/>
    <w:rsid w:val="73D416D5"/>
    <w:rsid w:val="74136CB7"/>
    <w:rsid w:val="759F7CF7"/>
    <w:rsid w:val="75A5679C"/>
    <w:rsid w:val="75B4024F"/>
    <w:rsid w:val="75B55A1F"/>
    <w:rsid w:val="7600461B"/>
    <w:rsid w:val="770F0868"/>
    <w:rsid w:val="771C4FC1"/>
    <w:rsid w:val="78702B44"/>
    <w:rsid w:val="78705A27"/>
    <w:rsid w:val="79B2357F"/>
    <w:rsid w:val="79D87C75"/>
    <w:rsid w:val="7A044BD8"/>
    <w:rsid w:val="7B0B18D3"/>
    <w:rsid w:val="7BBD13BD"/>
    <w:rsid w:val="7C137AB3"/>
    <w:rsid w:val="7C924EE0"/>
    <w:rsid w:val="7C9A0293"/>
    <w:rsid w:val="7CAA6255"/>
    <w:rsid w:val="7CF028CD"/>
    <w:rsid w:val="7D260405"/>
    <w:rsid w:val="7E207B5C"/>
    <w:rsid w:val="7E3B26F9"/>
    <w:rsid w:val="7F240E1E"/>
    <w:rsid w:val="7F6018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rFonts w:ascii="Times New Roman" w:hAnsi="Times New Roman" w:eastAsia="宋体" w:cs="Times New Roman"/>
      <w:sz w:val="18"/>
      <w:szCs w:val="18"/>
    </w:rPr>
  </w:style>
  <w:style w:type="character" w:customStyle="1" w:styleId="12">
    <w:name w:val="页脚 Char"/>
    <w:basedOn w:val="10"/>
    <w:link w:val="5"/>
    <w:qFormat/>
    <w:uiPriority w:val="99"/>
    <w:rPr>
      <w:rFonts w:ascii="Times New Roman" w:hAnsi="Times New Roman" w:eastAsia="宋体" w:cs="Times New Roman"/>
      <w:sz w:val="18"/>
      <w:szCs w:val="18"/>
    </w:rPr>
  </w:style>
  <w:style w:type="character" w:customStyle="1" w:styleId="13">
    <w:name w:val="批注框文本 Char"/>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Table Paragraph"/>
    <w:basedOn w:val="1"/>
    <w:unhideWhenUsed/>
    <w:qFormat/>
    <w:uiPriority w:val="1"/>
    <w:rPr>
      <w:color w:val="000000"/>
      <w:kern w:val="0"/>
      <w:sz w:val="24"/>
      <w:szCs w:val="24"/>
    </w:rPr>
  </w:style>
  <w:style w:type="character" w:customStyle="1" w:styleId="16">
    <w:name w:val="占位符文本1"/>
    <w:basedOn w:val="10"/>
    <w:semiHidden/>
    <w:qFormat/>
    <w:uiPriority w:val="99"/>
    <w:rPr>
      <w:color w:val="808080"/>
    </w:rPr>
  </w:style>
  <w:style w:type="paragraph" w:styleId="17">
    <w:name w:val="List Paragraph"/>
    <w:basedOn w:val="1"/>
    <w:unhideWhenUsed/>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877D2A-C9AC-4CD8-8815-69E10FD52FE3}">
  <ds:schemaRefs/>
</ds:datastoreItem>
</file>

<file path=docProps/app.xml><?xml version="1.0" encoding="utf-8"?>
<Properties xmlns="http://schemas.openxmlformats.org/officeDocument/2006/extended-properties" xmlns:vt="http://schemas.openxmlformats.org/officeDocument/2006/docPropsVTypes">
  <Template>Normal</Template>
  <Pages>33</Pages>
  <Words>2711</Words>
  <Characters>15459</Characters>
  <Lines>128</Lines>
  <Paragraphs>36</Paragraphs>
  <TotalTime>0</TotalTime>
  <ScaleCrop>false</ScaleCrop>
  <LinksUpToDate>false</LinksUpToDate>
  <CharactersWithSpaces>18134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2021-06-25T07:08:57Z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D8F4FDB383B24CDB8D176805B14896DA</vt:lpwstr>
  </property>
</Properties>
</file>