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24"/>
          <w:szCs w:val="24"/>
        </w:rPr>
      </w:pPr>
      <w:r>
        <w:rPr>
          <w:rFonts w:hint="eastAsia" w:ascii="隶书" w:hAnsi="宋体" w:eastAsia="隶书"/>
          <w:bCs/>
          <w:color w:val="000000"/>
          <w:sz w:val="24"/>
          <w:szCs w:val="24"/>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rPr>
                <w:sz w:val="24"/>
                <w:szCs w:val="24"/>
              </w:rP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pPr>
              <w:rPr>
                <w:sz w:val="24"/>
                <w:szCs w:val="24"/>
              </w:rPr>
            </w:pPr>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供销</w:t>
            </w:r>
            <w:r>
              <w:rPr>
                <w:rFonts w:hint="eastAsia"/>
                <w:sz w:val="24"/>
                <w:szCs w:val="24"/>
              </w:rPr>
              <w:t xml:space="preserve">部 </w:t>
            </w:r>
            <w:r>
              <w:rPr>
                <w:rFonts w:hint="eastAsia"/>
                <w:sz w:val="24"/>
                <w:lang w:val="en-US" w:eastAsia="zh-CN"/>
              </w:rPr>
              <w:t>（仓库）</w:t>
            </w:r>
            <w:r>
              <w:rPr>
                <w:rFonts w:hint="eastAsia"/>
                <w:sz w:val="24"/>
              </w:rPr>
              <w:t xml:space="preserve"> </w:t>
            </w:r>
            <w:r>
              <w:rPr>
                <w:sz w:val="24"/>
              </w:rPr>
              <w:t xml:space="preserve">  </w:t>
            </w:r>
            <w:r>
              <w:rPr>
                <w:sz w:val="24"/>
                <w:szCs w:val="24"/>
              </w:rPr>
              <w:t xml:space="preserve">           </w:t>
            </w:r>
            <w:r>
              <w:rPr>
                <w:rFonts w:hint="eastAsia"/>
                <w:sz w:val="24"/>
                <w:szCs w:val="24"/>
              </w:rPr>
              <w:t>主管领导：马禄</w:t>
            </w:r>
            <w:r>
              <w:rPr>
                <w:sz w:val="24"/>
                <w:szCs w:val="24"/>
              </w:rPr>
              <w:t xml:space="preserve">          </w:t>
            </w:r>
            <w:r>
              <w:rPr>
                <w:rFonts w:hint="eastAsia"/>
                <w:sz w:val="24"/>
                <w:szCs w:val="24"/>
              </w:rPr>
              <w:t>陪同人员：马芳</w:t>
            </w:r>
            <w:r>
              <w:rPr>
                <w:rFonts w:hint="eastAsia"/>
                <w:sz w:val="24"/>
                <w:szCs w:val="24"/>
                <w:lang w:val="en-US" w:eastAsia="zh-CN"/>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spacing w:before="120"/>
              <w:rPr>
                <w:sz w:val="24"/>
                <w:szCs w:val="24"/>
              </w:rPr>
            </w:pPr>
            <w:r>
              <w:rPr>
                <w:rFonts w:hint="eastAsia"/>
                <w:sz w:val="24"/>
                <w:szCs w:val="24"/>
              </w:rPr>
              <w:t>审核员：张磊</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审核时间：20</w:t>
            </w:r>
            <w:r>
              <w:rPr>
                <w:rFonts w:hint="eastAsia"/>
                <w:sz w:val="24"/>
                <w:szCs w:val="24"/>
                <w:lang w:val="en-US" w:eastAsia="zh-CN"/>
              </w:rPr>
              <w:t>21</w:t>
            </w:r>
            <w:r>
              <w:rPr>
                <w:rFonts w:hint="eastAsia"/>
                <w:sz w:val="24"/>
                <w:szCs w:val="24"/>
              </w:rPr>
              <w:t>年</w:t>
            </w:r>
            <w:r>
              <w:rPr>
                <w:rFonts w:hint="eastAsia"/>
                <w:sz w:val="24"/>
                <w:szCs w:val="24"/>
                <w:lang w:val="en-US" w:eastAsia="zh-CN"/>
              </w:rPr>
              <w:t>06</w:t>
            </w:r>
            <w:r>
              <w:rPr>
                <w:rFonts w:hint="eastAsia"/>
                <w:sz w:val="24"/>
                <w:szCs w:val="24"/>
              </w:rPr>
              <w:t>月</w:t>
            </w:r>
            <w:r>
              <w:rPr>
                <w:rFonts w:hint="eastAsia"/>
                <w:sz w:val="24"/>
                <w:szCs w:val="24"/>
                <w:lang w:val="en-US" w:eastAsia="zh-CN"/>
              </w:rPr>
              <w:t>30</w:t>
            </w:r>
            <w:r>
              <w:rPr>
                <w:rFonts w:hint="eastAsia"/>
                <w:sz w:val="24"/>
                <w:szCs w:val="24"/>
              </w:rPr>
              <w:t>日</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rPr>
                <w:rFonts w:hint="eastAsia"/>
                <w:sz w:val="24"/>
                <w:szCs w:val="24"/>
              </w:rPr>
            </w:pPr>
            <w:r>
              <w:rPr>
                <w:rFonts w:hint="eastAsia"/>
                <w:sz w:val="24"/>
                <w:szCs w:val="24"/>
              </w:rPr>
              <w:t>审核条款：</w:t>
            </w:r>
          </w:p>
          <w:p>
            <w:pPr>
              <w:rPr>
                <w:rFonts w:hint="eastAsia"/>
                <w:sz w:val="24"/>
                <w:szCs w:val="24"/>
              </w:rPr>
            </w:pPr>
            <w:r>
              <w:rPr>
                <w:rFonts w:hint="eastAsia"/>
                <w:sz w:val="24"/>
                <w:szCs w:val="24"/>
                <w:lang w:val="en-US" w:eastAsia="zh-CN"/>
              </w:rPr>
              <w:t>5.3/</w:t>
            </w:r>
            <w:r>
              <w:rPr>
                <w:rFonts w:hint="eastAsia"/>
                <w:sz w:val="24"/>
                <w:szCs w:val="24"/>
              </w:rPr>
              <w:t>6.1/6.2/8.2</w:t>
            </w:r>
            <w:r>
              <w:rPr>
                <w:rFonts w:hint="eastAsia"/>
                <w:sz w:val="24"/>
                <w:szCs w:val="24"/>
                <w:lang w:val="en-US" w:eastAsia="zh-CN"/>
              </w:rPr>
              <w:t>/8.4</w:t>
            </w:r>
            <w:r>
              <w:rPr>
                <w:rFonts w:hint="eastAsia"/>
                <w:sz w:val="24"/>
                <w:szCs w:val="24"/>
              </w:rPr>
              <w:t>/8.5.3/8.5.4</w:t>
            </w:r>
            <w:r>
              <w:rPr>
                <w:rFonts w:hint="eastAsia"/>
                <w:sz w:val="24"/>
                <w:szCs w:val="24"/>
                <w:lang w:val="en-US" w:eastAsia="zh-CN"/>
              </w:rPr>
              <w:t>/8.5.5</w:t>
            </w:r>
            <w:r>
              <w:rPr>
                <w:rFonts w:hint="eastAsia"/>
                <w:sz w:val="24"/>
                <w:szCs w:val="24"/>
              </w:rPr>
              <w:t>/9.1.2</w:t>
            </w:r>
          </w:p>
          <w:p>
            <w:pPr>
              <w:rPr>
                <w:rFonts w:hint="eastAsia"/>
                <w:sz w:val="24"/>
                <w:szCs w:val="24"/>
              </w:rPr>
            </w:pP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trPr>
        <w:tc>
          <w:tcPr>
            <w:tcW w:w="2160" w:type="dxa"/>
          </w:tcPr>
          <w:p>
            <w:pPr>
              <w:rPr>
                <w:rFonts w:hint="default" w:eastAsia="宋体"/>
                <w:sz w:val="24"/>
                <w:szCs w:val="24"/>
                <w:lang w:val="en-US" w:eastAsia="zh-CN"/>
              </w:rPr>
            </w:pPr>
            <w:r>
              <w:rPr>
                <w:rFonts w:hint="eastAsia"/>
                <w:sz w:val="24"/>
                <w:szCs w:val="24"/>
                <w:lang w:val="en-US" w:eastAsia="zh-CN"/>
              </w:rPr>
              <w:t>组织的岗位职责和权限</w:t>
            </w:r>
          </w:p>
        </w:tc>
        <w:tc>
          <w:tcPr>
            <w:tcW w:w="960" w:type="dxa"/>
          </w:tcPr>
          <w:p>
            <w:pPr>
              <w:rPr>
                <w:rFonts w:hint="default" w:eastAsia="宋体"/>
                <w:sz w:val="24"/>
                <w:szCs w:val="24"/>
                <w:lang w:val="en-US" w:eastAsia="zh-CN"/>
              </w:rPr>
            </w:pPr>
            <w:r>
              <w:rPr>
                <w:rFonts w:hint="eastAsia"/>
                <w:sz w:val="24"/>
                <w:szCs w:val="24"/>
                <w:lang w:val="en-US" w:eastAsia="zh-CN"/>
              </w:rPr>
              <w:t>Q5.3</w:t>
            </w:r>
          </w:p>
        </w:tc>
        <w:tc>
          <w:tcPr>
            <w:tcW w:w="10004" w:type="dxa"/>
          </w:tcPr>
          <w:p>
            <w:pPr>
              <w:autoSpaceDE w:val="0"/>
              <w:autoSpaceDN w:val="0"/>
              <w:spacing w:line="340" w:lineRule="exact"/>
              <w:rPr>
                <w:rFonts w:hint="eastAsia" w:ascii="宋体" w:hAnsi="宋体"/>
                <w:sz w:val="24"/>
                <w:szCs w:val="24"/>
              </w:rPr>
            </w:pPr>
            <w:r>
              <w:rPr>
                <w:rFonts w:hint="eastAsia" w:ascii="宋体" w:hAnsi="宋体"/>
                <w:sz w:val="24"/>
                <w:szCs w:val="24"/>
                <w:lang w:val="en-US" w:eastAsia="zh-CN"/>
              </w:rPr>
              <w:t>销售</w:t>
            </w:r>
            <w:r>
              <w:rPr>
                <w:rFonts w:hint="eastAsia" w:ascii="宋体" w:hAnsi="宋体"/>
                <w:sz w:val="24"/>
                <w:szCs w:val="24"/>
              </w:rPr>
              <w:t>部主管</w:t>
            </w:r>
            <w:r>
              <w:rPr>
                <w:rFonts w:hint="eastAsia" w:ascii="宋体" w:hAnsi="宋体"/>
                <w:sz w:val="24"/>
                <w:szCs w:val="24"/>
                <w:lang w:val="en-US" w:eastAsia="zh-CN"/>
              </w:rPr>
              <w:t>由</w:t>
            </w:r>
            <w:r>
              <w:rPr>
                <w:rFonts w:hint="eastAsia"/>
                <w:sz w:val="24"/>
                <w:szCs w:val="24"/>
              </w:rPr>
              <w:t>马芳</w:t>
            </w:r>
            <w:r>
              <w:rPr>
                <w:rFonts w:hint="eastAsia"/>
                <w:sz w:val="24"/>
                <w:szCs w:val="24"/>
                <w:lang w:val="en-US" w:eastAsia="zh-CN"/>
              </w:rPr>
              <w:t>负责</w:t>
            </w:r>
            <w:r>
              <w:rPr>
                <w:rFonts w:hint="eastAsia" w:ascii="宋体" w:hAnsi="宋体"/>
                <w:sz w:val="24"/>
                <w:szCs w:val="24"/>
              </w:rPr>
              <w:t xml:space="preserve">，职责明确，负责与产品和服务有关要求的确定和评审，负责合同和签订及销售货款回笼。具有销售合同和协议的签订的权限。负责代表公司接待和记录顾客来访、来函、来电，建立用户档案、负责用户服务，组织顾客满意度调查，及时反馈和处理顾客的信息、特别是顾客的抱怨。根据现有库存情况，编制物资采购计划并组织实施，对物资供应的及时性和采购物资的质量负责。  负责对物资供方（包括外协）进行质量、价格和服务等方面评价，建立整的合格供方档案，组织对供方评审。重要物资在合格供方范围内实施采购。 </w:t>
            </w:r>
          </w:p>
          <w:p>
            <w:pPr>
              <w:autoSpaceDE w:val="0"/>
              <w:autoSpaceDN w:val="0"/>
              <w:spacing w:line="340" w:lineRule="exact"/>
              <w:rPr>
                <w:rFonts w:hint="eastAsia" w:ascii="宋体" w:hAnsi="宋体"/>
                <w:sz w:val="24"/>
                <w:szCs w:val="24"/>
              </w:rPr>
            </w:pPr>
            <w:r>
              <w:rPr>
                <w:rFonts w:hint="eastAsia" w:asciiTheme="minorEastAsia" w:hAnsiTheme="minorEastAsia" w:eastAsiaTheme="minorEastAsia" w:cstheme="minorEastAsia"/>
                <w:color w:val="auto"/>
                <w:sz w:val="24"/>
                <w:szCs w:val="24"/>
                <w:lang w:val="en-US" w:eastAsia="zh-CN"/>
              </w:rPr>
              <w:t>现场确认企业实际情况与远程审核一致</w:t>
            </w:r>
          </w:p>
        </w:tc>
        <w:tc>
          <w:tcPr>
            <w:tcW w:w="1585" w:type="dxa"/>
          </w:tcPr>
          <w:p>
            <w:pPr>
              <w:rPr>
                <w:sz w:val="24"/>
                <w:szCs w:val="24"/>
              </w:rPr>
            </w:pPr>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160" w:type="dxa"/>
            <w:vAlign w:val="top"/>
          </w:tcPr>
          <w:p>
            <w:pPr>
              <w:rPr>
                <w:color w:val="FF0000"/>
                <w:sz w:val="24"/>
                <w:szCs w:val="24"/>
              </w:rPr>
            </w:pPr>
            <w:r>
              <w:rPr>
                <w:rFonts w:hint="eastAsia" w:asciiTheme="minorEastAsia" w:hAnsiTheme="minorEastAsia" w:eastAsiaTheme="minorEastAsia" w:cstheme="minorEastAsia"/>
                <w:color w:val="auto"/>
                <w:sz w:val="24"/>
                <w:szCs w:val="24"/>
              </w:rPr>
              <w:t>应对风险和机遇的措施</w:t>
            </w:r>
          </w:p>
        </w:tc>
        <w:tc>
          <w:tcPr>
            <w:tcW w:w="960" w:type="dxa"/>
            <w:vAlign w:val="top"/>
          </w:tcPr>
          <w:p>
            <w:pPr>
              <w:rPr>
                <w:rFonts w:hint="default" w:eastAsia="宋体"/>
                <w:color w:val="FF0000"/>
                <w:sz w:val="24"/>
                <w:szCs w:val="24"/>
                <w:lang w:val="en-US" w:eastAsia="zh-CN"/>
              </w:rPr>
            </w:pPr>
            <w:r>
              <w:rPr>
                <w:rFonts w:hint="eastAsia" w:asciiTheme="minorEastAsia" w:hAnsiTheme="minorEastAsia" w:eastAsiaTheme="minorEastAsia" w:cstheme="minorEastAsia"/>
                <w:color w:val="auto"/>
                <w:sz w:val="24"/>
                <w:szCs w:val="24"/>
              </w:rPr>
              <w:t>Q6.1</w:t>
            </w:r>
          </w:p>
        </w:tc>
        <w:tc>
          <w:tcPr>
            <w:tcW w:w="10004" w:type="dxa"/>
            <w:vAlign w:val="top"/>
          </w:tcPr>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公司在策划质量管理体系时，为确保质量管理体系能够实现其预期结果、增强有利影响避免或减少不利影响并实现改进，管理者代表考虑公司环境有关的外部和内部因素、相关方的需求和期望，通过推动SWOT分析方法来确定应对风险和机遇措施。</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提供公司质量管理体系《风险和机遇评估及应对措施分析表》《风险和机会应对措施有效性评价表》，对管理流程（公司运营）、人员的流动、员工业务素质、绩效考核、法规要求、相关方要求、竞争、市场、文化、社会、经济风险等进行了措施应对策划。</w:t>
            </w:r>
          </w:p>
          <w:p>
            <w:pPr>
              <w:rPr>
                <w:rFonts w:hint="default" w:ascii="宋体" w:hAnsi="宋体"/>
                <w:color w:val="FF0000"/>
                <w:sz w:val="24"/>
                <w:szCs w:val="24"/>
                <w:lang w:val="en-US" w:eastAsia="zh-CN"/>
              </w:rPr>
            </w:pPr>
            <w:r>
              <w:rPr>
                <w:rFonts w:hint="eastAsia" w:asciiTheme="minorEastAsia" w:hAnsiTheme="minorEastAsia" w:eastAsiaTheme="minorEastAsia" w:cstheme="minorEastAsia"/>
                <w:color w:val="auto"/>
                <w:sz w:val="24"/>
                <w:szCs w:val="24"/>
                <w:lang w:val="en-US" w:eastAsia="zh-CN"/>
              </w:rPr>
              <w:t>通过制定相应管理制度，在质量管理体系过程中整合并实施这些措施，通过内审和生产调度会等方式评价这些措施的有效性。并保持应对风险和机遇的措施与其对产品和服务符合性的潜在影响相适应。</w:t>
            </w:r>
          </w:p>
        </w:tc>
        <w:tc>
          <w:tcPr>
            <w:tcW w:w="1585" w:type="dxa"/>
          </w:tcPr>
          <w:p>
            <w:pPr>
              <w:rPr>
                <w:color w:val="auto"/>
                <w:sz w:val="24"/>
                <w:szCs w:val="24"/>
              </w:rPr>
            </w:pPr>
            <w:r>
              <w:rPr>
                <w:rFonts w:hint="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2160" w:type="dxa"/>
          </w:tcPr>
          <w:p>
            <w:pPr>
              <w:rPr>
                <w:rFonts w:hint="eastAsia" w:ascii="宋体" w:hAnsi="宋体"/>
                <w:szCs w:val="21"/>
              </w:rPr>
            </w:pPr>
            <w:r>
              <w:rPr>
                <w:rFonts w:hint="eastAsia" w:ascii="宋体" w:hAnsi="宋体"/>
                <w:szCs w:val="21"/>
              </w:rPr>
              <w:t>目标完成情况</w:t>
            </w:r>
          </w:p>
        </w:tc>
        <w:tc>
          <w:tcPr>
            <w:tcW w:w="960" w:type="dxa"/>
          </w:tcPr>
          <w:p>
            <w:pPr>
              <w:rPr>
                <w:rFonts w:hint="default"/>
                <w:sz w:val="24"/>
                <w:szCs w:val="24"/>
                <w:lang w:val="en-US" w:eastAsia="zh-CN"/>
              </w:rPr>
            </w:pPr>
            <w:r>
              <w:rPr>
                <w:rFonts w:hint="eastAsia"/>
                <w:sz w:val="24"/>
                <w:szCs w:val="24"/>
                <w:lang w:val="en-US" w:eastAsia="zh-CN"/>
              </w:rPr>
              <w:t>6.2</w:t>
            </w:r>
          </w:p>
        </w:tc>
        <w:tc>
          <w:tcPr>
            <w:tcW w:w="10004" w:type="dxa"/>
          </w:tcPr>
          <w:p>
            <w:pPr>
              <w:autoSpaceDE w:val="0"/>
              <w:autoSpaceDN w:val="0"/>
              <w:spacing w:line="340" w:lineRule="exact"/>
              <w:rPr>
                <w:rFonts w:hint="eastAsia" w:ascii="宋体" w:hAnsi="宋体"/>
                <w:sz w:val="24"/>
                <w:szCs w:val="24"/>
              </w:rPr>
            </w:pPr>
            <w:r>
              <w:rPr>
                <w:rFonts w:hint="eastAsia" w:ascii="宋体" w:hAnsi="宋体"/>
                <w:sz w:val="24"/>
                <w:szCs w:val="24"/>
              </w:rPr>
              <w:t>目标完成情况：1、合同评审率100%；</w:t>
            </w:r>
          </w:p>
          <w:p>
            <w:pPr>
              <w:autoSpaceDE w:val="0"/>
              <w:autoSpaceDN w:val="0"/>
              <w:spacing w:line="340" w:lineRule="exact"/>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、合同履约率100%；</w:t>
            </w:r>
          </w:p>
          <w:p>
            <w:pPr>
              <w:autoSpaceDE w:val="0"/>
              <w:autoSpaceDN w:val="0"/>
              <w:spacing w:line="340" w:lineRule="exact"/>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、供应商评价达成率100%；</w:t>
            </w:r>
          </w:p>
          <w:p>
            <w:pPr>
              <w:autoSpaceDE w:val="0"/>
              <w:autoSpaceDN w:val="0"/>
              <w:spacing w:line="340" w:lineRule="exact"/>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、顾客满意率95%以上；</w:t>
            </w:r>
          </w:p>
          <w:p>
            <w:pPr>
              <w:autoSpaceDE w:val="0"/>
              <w:autoSpaceDN w:val="0"/>
              <w:spacing w:line="340" w:lineRule="exact"/>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产品出厂检验合格率100%；</w:t>
            </w:r>
          </w:p>
          <w:p>
            <w:pPr>
              <w:autoSpaceDE w:val="0"/>
              <w:autoSpaceDN w:val="0"/>
              <w:spacing w:line="340" w:lineRule="exact"/>
              <w:rPr>
                <w:rFonts w:hint="default" w:eastAsia="宋体"/>
                <w:sz w:val="24"/>
                <w:szCs w:val="24"/>
                <w:lang w:val="en-US" w:eastAsia="zh-CN"/>
              </w:rPr>
            </w:pPr>
            <w:r>
              <w:rPr>
                <w:rFonts w:hint="eastAsia"/>
                <w:sz w:val="24"/>
                <w:szCs w:val="24"/>
                <w:lang w:val="en-US" w:eastAsia="zh-CN"/>
              </w:rPr>
              <w:t>查2021.1.1-2021.6.30《质量目标完成情况》，本部门目标均已完成。</w:t>
            </w:r>
          </w:p>
        </w:tc>
        <w:tc>
          <w:tcPr>
            <w:tcW w:w="1585" w:type="dxa"/>
          </w:tcPr>
          <w:p>
            <w:pPr>
              <w:rPr>
                <w:sz w:val="24"/>
                <w:szCs w:val="24"/>
              </w:rPr>
            </w:pPr>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hint="eastAsia" w:ascii="宋体" w:hAnsi="宋体"/>
                <w:szCs w:val="21"/>
              </w:rPr>
            </w:pPr>
            <w:r>
              <w:rPr>
                <w:rFonts w:hint="eastAsia" w:ascii="宋体" w:hAnsi="宋体"/>
                <w:szCs w:val="21"/>
              </w:rPr>
              <w:t>产品和服务的要求</w:t>
            </w:r>
          </w:p>
        </w:tc>
        <w:tc>
          <w:tcPr>
            <w:tcW w:w="960" w:type="dxa"/>
          </w:tcPr>
          <w:p>
            <w:pPr>
              <w:rPr>
                <w:rFonts w:hint="default"/>
                <w:sz w:val="24"/>
                <w:szCs w:val="24"/>
                <w:lang w:val="en-US" w:eastAsia="zh-CN"/>
              </w:rPr>
            </w:pPr>
            <w:r>
              <w:rPr>
                <w:rFonts w:hint="eastAsia"/>
                <w:sz w:val="24"/>
                <w:szCs w:val="24"/>
                <w:lang w:val="en-US" w:eastAsia="zh-CN"/>
              </w:rPr>
              <w:t>8.2</w:t>
            </w:r>
          </w:p>
        </w:tc>
        <w:tc>
          <w:tcPr>
            <w:tcW w:w="10004" w:type="dxa"/>
          </w:tcPr>
          <w:p>
            <w:pPr>
              <w:spacing w:line="320" w:lineRule="exact"/>
              <w:rPr>
                <w:rFonts w:hint="eastAsia" w:ascii="宋体" w:hAnsi="宋体"/>
                <w:sz w:val="24"/>
                <w:szCs w:val="24"/>
                <w:lang w:val="en-US" w:eastAsia="zh-CN"/>
              </w:rPr>
            </w:pPr>
            <w:r>
              <w:rPr>
                <w:rFonts w:hint="eastAsia" w:ascii="宋体" w:hAnsi="宋体"/>
                <w:sz w:val="24"/>
                <w:szCs w:val="24"/>
                <w:lang w:val="en-US" w:eastAsia="zh-CN"/>
              </w:rPr>
              <w:t>企业编辑了《生产和服务控制程序》、《沟通控制程序》</w:t>
            </w:r>
          </w:p>
          <w:p>
            <w:pPr>
              <w:spacing w:line="320" w:lineRule="exact"/>
              <w:rPr>
                <w:rFonts w:hint="default" w:ascii="宋体" w:hAnsi="宋体"/>
                <w:sz w:val="24"/>
                <w:szCs w:val="24"/>
                <w:lang w:val="en-US" w:eastAsia="zh-CN"/>
              </w:rPr>
            </w:pPr>
          </w:p>
          <w:p>
            <w:pPr>
              <w:spacing w:line="320" w:lineRule="exact"/>
              <w:rPr>
                <w:rFonts w:hint="eastAsia" w:ascii="宋体" w:hAnsi="宋体"/>
                <w:sz w:val="24"/>
                <w:szCs w:val="24"/>
                <w:lang w:val="en-US" w:eastAsia="zh-CN"/>
              </w:rPr>
            </w:pPr>
            <w:r>
              <w:rPr>
                <w:rFonts w:hint="eastAsia" w:ascii="宋体" w:hAnsi="宋体"/>
                <w:sz w:val="24"/>
                <w:szCs w:val="24"/>
                <w:lang w:val="en-US" w:eastAsia="zh-CN"/>
              </w:rPr>
              <w:t>公司是按顾客下单进行生产，再产品销售之前通过会议、电话、微信、访问等形式，提供有关产品和服务的信息，处理问询（产品介绍、订货会）。客户有意向后签订销售合同，并在生产过程中随时汇报进度，及时处理客户需求的变更。产品交付后及时对客户进行回访，得到客户反馈，处理客诉要求。查以上均有评审记录，评审内容包括合同内容及特殊要求等，有评审人签字；评审时机均在正式承诺前；组织按照客户来图组织生产检验，以满足法律法规要求。</w:t>
            </w:r>
          </w:p>
          <w:p>
            <w:pPr>
              <w:spacing w:line="320" w:lineRule="exact"/>
              <w:rPr>
                <w:rFonts w:hint="default" w:ascii="宋体" w:hAnsi="宋体"/>
                <w:sz w:val="24"/>
                <w:szCs w:val="24"/>
                <w:lang w:val="en-US" w:eastAsia="zh-CN"/>
              </w:rPr>
            </w:pPr>
          </w:p>
          <w:p>
            <w:pPr>
              <w:rPr>
                <w:rFonts w:hint="default" w:ascii="宋体" w:hAnsi="宋体"/>
                <w:color w:val="auto"/>
                <w:sz w:val="24"/>
                <w:szCs w:val="24"/>
                <w:lang w:val="en-US" w:eastAsia="zh-CN"/>
              </w:rPr>
            </w:pPr>
            <w:r>
              <w:rPr>
                <w:rFonts w:hint="eastAsia" w:ascii="宋体" w:hAnsi="宋体"/>
                <w:color w:val="auto"/>
                <w:sz w:val="24"/>
                <w:szCs w:val="24"/>
              </w:rPr>
              <w:t>组织按相关标准组织</w:t>
            </w:r>
            <w:r>
              <w:rPr>
                <w:rFonts w:hint="eastAsia" w:ascii="宋体" w:hAnsi="宋体"/>
                <w:color w:val="auto"/>
                <w:sz w:val="24"/>
                <w:szCs w:val="24"/>
                <w:lang w:val="en-US" w:eastAsia="zh-CN"/>
              </w:rPr>
              <w:t>原材料的的检验，</w:t>
            </w:r>
            <w:r>
              <w:rPr>
                <w:rFonts w:hint="eastAsia" w:ascii="宋体" w:hAnsi="宋体"/>
                <w:color w:val="auto"/>
                <w:sz w:val="24"/>
                <w:szCs w:val="24"/>
              </w:rPr>
              <w:t>产品生产</w:t>
            </w:r>
            <w:r>
              <w:rPr>
                <w:rFonts w:hint="eastAsia" w:ascii="宋体" w:hAnsi="宋体"/>
                <w:color w:val="auto"/>
                <w:sz w:val="24"/>
                <w:szCs w:val="24"/>
                <w:lang w:val="en-US" w:eastAsia="zh-CN"/>
              </w:rPr>
              <w:t>和后期</w:t>
            </w:r>
            <w:r>
              <w:rPr>
                <w:rFonts w:hint="eastAsia" w:ascii="宋体" w:hAnsi="宋体"/>
                <w:color w:val="auto"/>
                <w:sz w:val="24"/>
                <w:szCs w:val="24"/>
              </w:rPr>
              <w:t>检验</w:t>
            </w:r>
            <w:r>
              <w:rPr>
                <w:rFonts w:hint="eastAsia" w:ascii="宋体" w:hAnsi="宋体"/>
                <w:color w:val="auto"/>
                <w:sz w:val="24"/>
                <w:szCs w:val="24"/>
                <w:lang w:eastAsia="zh-CN"/>
              </w:rPr>
              <w:t>，</w:t>
            </w:r>
            <w:r>
              <w:rPr>
                <w:rFonts w:hint="eastAsia" w:ascii="宋体" w:hAnsi="宋体"/>
                <w:color w:val="auto"/>
                <w:sz w:val="24"/>
                <w:szCs w:val="24"/>
                <w:lang w:val="en-US" w:eastAsia="zh-CN"/>
              </w:rPr>
              <w:t>查查：《电焊机安全操作规程》、《等离子切割机安全操作规程》、《折弯机安全操作规程》、《陶瓷过滤机安装流程》；《超声波电源制作规程》；《超声波振盒制作规程》；针对原材料配件编辑了：《原材料检验指导书》和《采购合同》要求等等</w:t>
            </w:r>
            <w:r>
              <w:rPr>
                <w:rFonts w:hint="eastAsia" w:ascii="宋体" w:hAnsi="宋体"/>
                <w:color w:val="auto"/>
                <w:sz w:val="24"/>
                <w:szCs w:val="24"/>
              </w:rPr>
              <w:t>，供应产品预期用途均可以满足顾客要求；</w:t>
            </w:r>
            <w:r>
              <w:rPr>
                <w:rFonts w:hint="eastAsia" w:ascii="宋体" w:hAnsi="宋体"/>
                <w:color w:val="auto"/>
                <w:sz w:val="24"/>
                <w:szCs w:val="24"/>
                <w:lang w:val="en-US" w:eastAsia="zh-CN"/>
              </w:rPr>
              <w:t>组织按照客户要求组织生产检验，以满足法律法规要求，签订销售合同。</w:t>
            </w:r>
          </w:p>
          <w:p>
            <w:pPr>
              <w:spacing w:line="320" w:lineRule="exact"/>
              <w:rPr>
                <w:rFonts w:hint="eastAsia" w:ascii="宋体" w:hAnsi="宋体"/>
                <w:color w:val="auto"/>
                <w:sz w:val="24"/>
                <w:szCs w:val="24"/>
              </w:rPr>
            </w:pPr>
          </w:p>
          <w:p>
            <w:pPr>
              <w:spacing w:line="320" w:lineRule="exact"/>
              <w:rPr>
                <w:rFonts w:hint="eastAsia" w:ascii="宋体" w:hAnsi="宋体"/>
                <w:color w:val="auto"/>
                <w:sz w:val="24"/>
                <w:szCs w:val="24"/>
              </w:rPr>
            </w:pPr>
            <w:bookmarkStart w:id="0" w:name="_GoBack"/>
            <w:r>
              <w:rPr>
                <w:rFonts w:hint="eastAsia" w:ascii="宋体" w:hAnsi="宋体"/>
                <w:color w:val="auto"/>
                <w:sz w:val="24"/>
                <w:szCs w:val="24"/>
              </w:rPr>
              <w:t>抽</w:t>
            </w:r>
            <w:r>
              <w:rPr>
                <w:rFonts w:hint="eastAsia" w:ascii="宋体" w:hAnsi="宋体"/>
                <w:color w:val="auto"/>
                <w:sz w:val="24"/>
                <w:szCs w:val="24"/>
                <w:lang w:eastAsia="zh-CN"/>
              </w:rPr>
              <w:t>：</w:t>
            </w:r>
            <w:r>
              <w:rPr>
                <w:rFonts w:hint="eastAsia" w:ascii="宋体" w:hAnsi="宋体"/>
                <w:color w:val="auto"/>
                <w:sz w:val="24"/>
                <w:szCs w:val="24"/>
                <w:lang w:val="en-US" w:eastAsia="zh-CN"/>
              </w:rPr>
              <w:t>2021年5月24日与安徽马钢罗河矿业有限责任公司有限公司</w:t>
            </w:r>
            <w:r>
              <w:rPr>
                <w:rFonts w:hint="eastAsia" w:ascii="宋体" w:hAnsi="宋体"/>
                <w:color w:val="auto"/>
                <w:sz w:val="24"/>
                <w:szCs w:val="24"/>
              </w:rPr>
              <w:t>签订的</w:t>
            </w:r>
            <w:r>
              <w:rPr>
                <w:rFonts w:hint="eastAsia" w:ascii="宋体" w:hAnsi="宋体"/>
                <w:color w:val="auto"/>
                <w:sz w:val="24"/>
                <w:szCs w:val="24"/>
                <w:lang w:val="en-US" w:eastAsia="zh-CN"/>
              </w:rPr>
              <w:t>销售</w:t>
            </w:r>
            <w:r>
              <w:rPr>
                <w:rFonts w:hint="eastAsia" w:ascii="宋体" w:hAnsi="宋体"/>
                <w:color w:val="auto"/>
                <w:sz w:val="24"/>
                <w:szCs w:val="24"/>
              </w:rPr>
              <w:t>合同，</w:t>
            </w:r>
            <w:r>
              <w:rPr>
                <w:rFonts w:hint="eastAsia" w:ascii="宋体" w:hAnsi="宋体"/>
                <w:color w:val="auto"/>
                <w:sz w:val="24"/>
                <w:szCs w:val="24"/>
                <w:lang w:val="en-US" w:eastAsia="zh-CN"/>
              </w:rPr>
              <w:t>合同内容：物料名称、规格型号、数量</w:t>
            </w:r>
            <w:r>
              <w:rPr>
                <w:rFonts w:hint="eastAsia" w:ascii="宋体" w:hAnsi="宋体"/>
                <w:color w:val="auto"/>
                <w:sz w:val="24"/>
                <w:szCs w:val="24"/>
              </w:rPr>
              <w:t>等，合同中明确了产品规格及</w:t>
            </w:r>
            <w:r>
              <w:rPr>
                <w:rFonts w:hint="eastAsia" w:ascii="宋体" w:hAnsi="宋体"/>
                <w:color w:val="auto"/>
                <w:sz w:val="24"/>
                <w:szCs w:val="24"/>
                <w:lang w:val="en-US" w:eastAsia="zh-CN"/>
              </w:rPr>
              <w:t>型号</w:t>
            </w:r>
            <w:r>
              <w:rPr>
                <w:rFonts w:hint="eastAsia" w:ascii="宋体" w:hAnsi="宋体"/>
                <w:color w:val="auto"/>
                <w:sz w:val="24"/>
                <w:szCs w:val="24"/>
              </w:rPr>
              <w:t>的要求</w:t>
            </w:r>
            <w:r>
              <w:rPr>
                <w:rFonts w:hint="eastAsia" w:ascii="宋体" w:hAnsi="宋体"/>
                <w:color w:val="auto"/>
                <w:sz w:val="24"/>
                <w:szCs w:val="24"/>
                <w:lang w:eastAsia="zh-CN"/>
              </w:rPr>
              <w:t>，</w:t>
            </w:r>
            <w:r>
              <w:rPr>
                <w:rFonts w:hint="eastAsia" w:ascii="宋体" w:hAnsi="宋体"/>
                <w:color w:val="auto"/>
                <w:sz w:val="24"/>
                <w:szCs w:val="24"/>
                <w:lang w:val="en-US" w:eastAsia="zh-CN"/>
              </w:rPr>
              <w:t>销售产品：过滤机搅拌耙，刮刀等</w:t>
            </w:r>
            <w:r>
              <w:rPr>
                <w:rFonts w:hint="eastAsia" w:ascii="宋体" w:hAnsi="宋体"/>
                <w:color w:val="auto"/>
                <w:sz w:val="24"/>
                <w:szCs w:val="24"/>
              </w:rPr>
              <w:t>。</w:t>
            </w:r>
          </w:p>
          <w:p>
            <w:pPr>
              <w:spacing w:line="320" w:lineRule="exact"/>
              <w:rPr>
                <w:rFonts w:hint="eastAsia" w:ascii="宋体" w:hAnsi="宋体"/>
                <w:color w:val="auto"/>
                <w:sz w:val="24"/>
                <w:szCs w:val="24"/>
                <w:lang w:val="en-US" w:eastAsia="zh-CN"/>
              </w:rPr>
            </w:pPr>
            <w:r>
              <w:rPr>
                <w:rFonts w:hint="eastAsia" w:ascii="宋体" w:hAnsi="宋体"/>
                <w:color w:val="auto"/>
                <w:sz w:val="24"/>
                <w:szCs w:val="24"/>
              </w:rPr>
              <w:t>抽</w:t>
            </w:r>
            <w:r>
              <w:rPr>
                <w:rFonts w:hint="eastAsia" w:ascii="宋体" w:hAnsi="宋体"/>
                <w:color w:val="auto"/>
                <w:sz w:val="24"/>
                <w:szCs w:val="24"/>
                <w:lang w:eastAsia="zh-CN"/>
              </w:rPr>
              <w:t>：</w:t>
            </w:r>
            <w:r>
              <w:rPr>
                <w:rFonts w:hint="eastAsia" w:ascii="宋体" w:hAnsi="宋体"/>
                <w:color w:val="auto"/>
                <w:sz w:val="24"/>
                <w:szCs w:val="24"/>
                <w:lang w:val="en-US" w:eastAsia="zh-CN"/>
              </w:rPr>
              <w:t>2021年1月5日与铜陵化工集团新桥矿业有限公司</w:t>
            </w:r>
            <w:r>
              <w:rPr>
                <w:rFonts w:hint="eastAsia" w:ascii="宋体" w:hAnsi="宋体"/>
                <w:color w:val="auto"/>
                <w:sz w:val="24"/>
                <w:szCs w:val="24"/>
              </w:rPr>
              <w:t>签订的</w:t>
            </w:r>
            <w:r>
              <w:rPr>
                <w:rFonts w:hint="eastAsia" w:ascii="宋体" w:hAnsi="宋体"/>
                <w:color w:val="auto"/>
                <w:sz w:val="24"/>
                <w:szCs w:val="24"/>
                <w:lang w:val="en-US" w:eastAsia="zh-CN"/>
              </w:rPr>
              <w:t>销售</w:t>
            </w:r>
            <w:r>
              <w:rPr>
                <w:rFonts w:hint="eastAsia" w:ascii="宋体" w:hAnsi="宋体"/>
                <w:color w:val="auto"/>
                <w:sz w:val="24"/>
                <w:szCs w:val="24"/>
              </w:rPr>
              <w:t>合同，</w:t>
            </w:r>
            <w:r>
              <w:rPr>
                <w:rFonts w:hint="eastAsia" w:ascii="宋体" w:hAnsi="宋体"/>
                <w:color w:val="auto"/>
                <w:sz w:val="24"/>
                <w:szCs w:val="24"/>
                <w:lang w:val="en-US" w:eastAsia="zh-CN"/>
              </w:rPr>
              <w:t>合同内容：物料名称、规格型号、数量，交货时间</w:t>
            </w:r>
            <w:r>
              <w:rPr>
                <w:rFonts w:hint="eastAsia" w:ascii="宋体" w:hAnsi="宋体"/>
                <w:color w:val="auto"/>
                <w:sz w:val="24"/>
                <w:szCs w:val="24"/>
              </w:rPr>
              <w:t>等，合同中明确了产品规格及</w:t>
            </w:r>
            <w:r>
              <w:rPr>
                <w:rFonts w:hint="eastAsia" w:ascii="宋体" w:hAnsi="宋体"/>
                <w:color w:val="auto"/>
                <w:sz w:val="24"/>
                <w:szCs w:val="24"/>
                <w:lang w:val="en-US" w:eastAsia="zh-CN"/>
              </w:rPr>
              <w:t>型号</w:t>
            </w:r>
            <w:r>
              <w:rPr>
                <w:rFonts w:hint="eastAsia" w:ascii="宋体" w:hAnsi="宋体"/>
                <w:color w:val="auto"/>
                <w:sz w:val="24"/>
                <w:szCs w:val="24"/>
              </w:rPr>
              <w:t>的要求</w:t>
            </w:r>
            <w:r>
              <w:rPr>
                <w:rFonts w:hint="eastAsia" w:ascii="宋体" w:hAnsi="宋体"/>
                <w:color w:val="auto"/>
                <w:sz w:val="24"/>
                <w:szCs w:val="24"/>
                <w:lang w:eastAsia="zh-CN"/>
              </w:rPr>
              <w:t>，</w:t>
            </w:r>
            <w:r>
              <w:rPr>
                <w:rFonts w:hint="eastAsia" w:ascii="宋体" w:hAnsi="宋体"/>
                <w:color w:val="auto"/>
                <w:sz w:val="24"/>
                <w:szCs w:val="24"/>
                <w:lang w:val="en-US" w:eastAsia="zh-CN"/>
              </w:rPr>
              <w:t>销售产品：TT-60B4b陶过滤机用单向阀、摩擦片、TT-80B4b陶过滤机主轴齿轮等</w:t>
            </w:r>
          </w:p>
          <w:bookmarkEnd w:id="0"/>
          <w:p>
            <w:pPr>
              <w:spacing w:line="320" w:lineRule="exact"/>
              <w:rPr>
                <w:rFonts w:hint="default" w:ascii="宋体" w:hAnsi="宋体" w:eastAsia="宋体"/>
                <w:color w:val="auto"/>
                <w:sz w:val="24"/>
                <w:szCs w:val="24"/>
                <w:lang w:val="en-US" w:eastAsia="zh-CN"/>
              </w:rPr>
            </w:pPr>
            <w:r>
              <w:rPr>
                <w:rFonts w:hint="eastAsia" w:ascii="宋体" w:hAnsi="宋体"/>
                <w:color w:val="auto"/>
                <w:sz w:val="24"/>
                <w:szCs w:val="24"/>
              </w:rPr>
              <w:t>以上销售合同</w:t>
            </w:r>
            <w:r>
              <w:rPr>
                <w:rFonts w:hint="eastAsia" w:ascii="宋体" w:hAnsi="宋体"/>
                <w:color w:val="auto"/>
                <w:sz w:val="24"/>
                <w:szCs w:val="24"/>
                <w:lang w:val="en-US" w:eastAsia="zh-CN"/>
              </w:rPr>
              <w:t>一个订单</w:t>
            </w:r>
            <w:r>
              <w:rPr>
                <w:rFonts w:hint="eastAsia" w:ascii="宋体" w:hAnsi="宋体"/>
                <w:color w:val="auto"/>
                <w:sz w:val="24"/>
                <w:szCs w:val="24"/>
              </w:rPr>
              <w:t>一签。</w:t>
            </w:r>
          </w:p>
          <w:p>
            <w:pPr>
              <w:spacing w:line="320" w:lineRule="exact"/>
              <w:rPr>
                <w:rFonts w:hint="eastAsia" w:ascii="宋体" w:hAnsi="宋体"/>
                <w:color w:val="auto"/>
                <w:sz w:val="24"/>
                <w:szCs w:val="24"/>
              </w:rPr>
            </w:pPr>
            <w:r>
              <w:rPr>
                <w:rFonts w:hint="eastAsia" w:ascii="宋体" w:hAnsi="宋体"/>
                <w:color w:val="auto"/>
                <w:sz w:val="24"/>
                <w:szCs w:val="24"/>
              </w:rPr>
              <w:t>产品所用原料由公司统一采购。</w:t>
            </w:r>
          </w:p>
          <w:p>
            <w:pPr>
              <w:spacing w:line="320" w:lineRule="exact"/>
              <w:rPr>
                <w:rFonts w:hint="eastAsia" w:ascii="宋体" w:hAnsi="宋体"/>
                <w:color w:val="auto"/>
                <w:sz w:val="24"/>
                <w:szCs w:val="24"/>
              </w:rPr>
            </w:pPr>
            <w:r>
              <w:rPr>
                <w:rFonts w:hint="eastAsia" w:ascii="宋体" w:hAnsi="宋体"/>
                <w:sz w:val="24"/>
                <w:szCs w:val="24"/>
              </w:rPr>
              <w:t>组织与顾客沟通的方式主要有电话、拜访、短信、微信、调查表等方式实现，包括处理顾客投诉。另外，组织通过接听顾客电话了解相关问题及需求，</w:t>
            </w:r>
            <w:r>
              <w:rPr>
                <w:rFonts w:hint="eastAsia" w:ascii="宋体" w:hAnsi="宋体"/>
                <w:color w:val="auto"/>
                <w:sz w:val="24"/>
                <w:szCs w:val="24"/>
              </w:rPr>
              <w:t>查有顾客来电、来函记录，</w:t>
            </w:r>
          </w:p>
          <w:p>
            <w:pPr>
              <w:spacing w:line="320" w:lineRule="exact"/>
              <w:rPr>
                <w:rFonts w:hint="eastAsia" w:ascii="宋体" w:hAnsi="宋体"/>
                <w:color w:val="auto"/>
                <w:sz w:val="24"/>
                <w:szCs w:val="24"/>
              </w:rPr>
            </w:pPr>
            <w:r>
              <w:rPr>
                <w:rFonts w:hint="eastAsia" w:ascii="宋体" w:hAnsi="宋体"/>
                <w:color w:val="auto"/>
                <w:sz w:val="24"/>
                <w:szCs w:val="24"/>
              </w:rPr>
              <w:t>明确记录日期、来电内容、记录人；查有投诉登记表，目前无重大安全事故及质量事故投诉。</w:t>
            </w:r>
          </w:p>
          <w:p>
            <w:pPr>
              <w:autoSpaceDE w:val="0"/>
              <w:autoSpaceDN w:val="0"/>
              <w:spacing w:line="340" w:lineRule="exact"/>
              <w:rPr>
                <w:rFonts w:hint="eastAsia" w:ascii="宋体" w:hAnsi="宋体"/>
                <w:color w:val="auto"/>
                <w:sz w:val="24"/>
                <w:szCs w:val="24"/>
              </w:rPr>
            </w:pPr>
            <w:r>
              <w:rPr>
                <w:rFonts w:hint="eastAsia" w:ascii="宋体" w:hAnsi="宋体"/>
                <w:color w:val="auto"/>
                <w:sz w:val="24"/>
                <w:szCs w:val="24"/>
              </w:rPr>
              <w:t>公司根据订单由</w:t>
            </w:r>
            <w:r>
              <w:rPr>
                <w:rFonts w:hint="eastAsia" w:ascii="宋体" w:hAnsi="宋体"/>
                <w:color w:val="auto"/>
                <w:sz w:val="24"/>
                <w:szCs w:val="24"/>
                <w:lang w:val="en-US" w:eastAsia="zh-CN"/>
              </w:rPr>
              <w:t>供销</w:t>
            </w:r>
            <w:r>
              <w:rPr>
                <w:rFonts w:hint="eastAsia" w:ascii="宋体" w:hAnsi="宋体"/>
                <w:color w:val="auto"/>
                <w:sz w:val="24"/>
                <w:szCs w:val="24"/>
              </w:rPr>
              <w:t>部开具发货清单，仓库凭送货清单进行发货，本市内的</w:t>
            </w:r>
            <w:r>
              <w:rPr>
                <w:rFonts w:hint="eastAsia" w:ascii="宋体" w:hAnsi="宋体"/>
                <w:color w:val="auto"/>
                <w:sz w:val="24"/>
                <w:szCs w:val="24"/>
                <w:lang w:val="en-US" w:eastAsia="zh-CN"/>
              </w:rPr>
              <w:t>小配件</w:t>
            </w:r>
            <w:r>
              <w:rPr>
                <w:rFonts w:hint="eastAsia" w:ascii="宋体" w:hAnsi="宋体"/>
                <w:color w:val="auto"/>
                <w:sz w:val="24"/>
                <w:szCs w:val="24"/>
              </w:rPr>
              <w:t>由公司自己运输，市区外的由</w:t>
            </w:r>
            <w:r>
              <w:rPr>
                <w:rFonts w:hint="eastAsia" w:ascii="宋体" w:hAnsi="宋体"/>
                <w:color w:val="auto"/>
                <w:sz w:val="24"/>
                <w:szCs w:val="24"/>
                <w:lang w:val="en-US" w:eastAsia="zh-CN"/>
              </w:rPr>
              <w:t>客户自行与</w:t>
            </w:r>
            <w:r>
              <w:rPr>
                <w:rFonts w:hint="eastAsia" w:ascii="宋体" w:hAnsi="宋体"/>
                <w:color w:val="auto"/>
                <w:sz w:val="24"/>
                <w:szCs w:val="24"/>
              </w:rPr>
              <w:t>运输公司</w:t>
            </w:r>
            <w:r>
              <w:rPr>
                <w:rFonts w:hint="eastAsia" w:ascii="宋体" w:hAnsi="宋体"/>
                <w:color w:val="auto"/>
                <w:sz w:val="24"/>
                <w:szCs w:val="24"/>
                <w:lang w:val="en-US" w:eastAsia="zh-CN"/>
              </w:rPr>
              <w:t>合作运输</w:t>
            </w:r>
            <w:r>
              <w:rPr>
                <w:rFonts w:hint="eastAsia" w:ascii="宋体" w:hAnsi="宋体"/>
                <w:color w:val="auto"/>
                <w:sz w:val="24"/>
                <w:szCs w:val="24"/>
              </w:rPr>
              <w:t>。</w:t>
            </w:r>
          </w:p>
          <w:p>
            <w:pPr>
              <w:autoSpaceDE w:val="0"/>
              <w:autoSpaceDN w:val="0"/>
              <w:spacing w:line="340" w:lineRule="exact"/>
              <w:rPr>
                <w:sz w:val="24"/>
                <w:szCs w:val="24"/>
              </w:rPr>
            </w:pPr>
            <w:r>
              <w:rPr>
                <w:rFonts w:hint="eastAsia" w:ascii="宋体" w:hAnsi="宋体"/>
                <w:color w:val="auto"/>
                <w:sz w:val="24"/>
                <w:szCs w:val="24"/>
              </w:rPr>
              <w:t>相关法律法规要求、产品和服务的特性、用途和预期寿命、顾客要求已在合同中有体现。目前不存在与产品和服务相关的潜在的不期望的结果。</w:t>
            </w:r>
          </w:p>
        </w:tc>
        <w:tc>
          <w:tcPr>
            <w:tcW w:w="1585" w:type="dxa"/>
          </w:tcPr>
          <w:p>
            <w:pPr>
              <w:rPr>
                <w:sz w:val="24"/>
                <w:szCs w:val="24"/>
              </w:rPr>
            </w:pPr>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hint="eastAsia" w:ascii="宋体" w:hAnsi="宋体"/>
                <w:szCs w:val="21"/>
              </w:rPr>
            </w:pPr>
            <w:r>
              <w:rPr>
                <w:rFonts w:hint="eastAsia" w:ascii="宋体" w:hAnsi="宋体"/>
                <w:szCs w:val="21"/>
              </w:rPr>
              <w:t>外部提供的过程、产品和服务的控制</w:t>
            </w:r>
          </w:p>
        </w:tc>
        <w:tc>
          <w:tcPr>
            <w:tcW w:w="960" w:type="dxa"/>
          </w:tcPr>
          <w:p>
            <w:pPr>
              <w:rPr>
                <w:rFonts w:hint="default"/>
                <w:sz w:val="24"/>
                <w:szCs w:val="24"/>
                <w:lang w:val="en-US" w:eastAsia="zh-CN"/>
              </w:rPr>
            </w:pPr>
            <w:r>
              <w:rPr>
                <w:rFonts w:hint="eastAsia"/>
                <w:sz w:val="24"/>
                <w:szCs w:val="24"/>
                <w:lang w:val="en-US" w:eastAsia="zh-CN"/>
              </w:rPr>
              <w:t>8.4</w:t>
            </w:r>
          </w:p>
        </w:tc>
        <w:tc>
          <w:tcPr>
            <w:tcW w:w="10004" w:type="dxa"/>
          </w:tcPr>
          <w:p>
            <w:pPr>
              <w:pStyle w:val="13"/>
              <w:spacing w:line="340" w:lineRule="exact"/>
              <w:rPr>
                <w:rFonts w:hint="default" w:ascii="宋体" w:hAnsi="宋体"/>
                <w:sz w:val="24"/>
                <w:szCs w:val="24"/>
                <w:lang w:val="en-US" w:eastAsia="zh-CN"/>
              </w:rPr>
            </w:pPr>
            <w:r>
              <w:rPr>
                <w:rFonts w:hint="eastAsia" w:ascii="宋体" w:hAnsi="宋体"/>
                <w:sz w:val="24"/>
                <w:szCs w:val="24"/>
              </w:rPr>
              <w:t>公司编制了</w:t>
            </w:r>
            <w:r>
              <w:rPr>
                <w:rFonts w:hint="eastAsia" w:ascii="宋体" w:hAnsi="宋体"/>
                <w:sz w:val="24"/>
                <w:szCs w:val="24"/>
                <w:lang w:eastAsia="zh-CN"/>
              </w:rPr>
              <w:t>《外部提供的过程、产品和服务的控制</w:t>
            </w:r>
            <w:r>
              <w:rPr>
                <w:rFonts w:hint="eastAsia" w:ascii="宋体" w:hAnsi="宋体"/>
                <w:sz w:val="24"/>
                <w:szCs w:val="24"/>
                <w:lang w:val="en-US" w:eastAsia="zh-CN"/>
              </w:rPr>
              <w:t>程序</w:t>
            </w:r>
            <w:r>
              <w:rPr>
                <w:rFonts w:hint="eastAsia" w:ascii="宋体" w:hAnsi="宋体"/>
                <w:sz w:val="24"/>
                <w:szCs w:val="24"/>
                <w:lang w:eastAsia="zh-CN"/>
              </w:rPr>
              <w:t>》，</w:t>
            </w:r>
            <w:r>
              <w:rPr>
                <w:rFonts w:hint="eastAsia" w:ascii="宋体" w:hAnsi="宋体"/>
                <w:sz w:val="24"/>
                <w:szCs w:val="24"/>
                <w:lang w:val="en-US" w:eastAsia="zh-CN"/>
              </w:rPr>
              <w:t>外部供方提供的服务有：原材料采购</w:t>
            </w:r>
            <w:r>
              <w:rPr>
                <w:rFonts w:hint="eastAsia"/>
                <w:lang w:val="en-US" w:eastAsia="zh-CN"/>
              </w:rPr>
              <w:t>。</w:t>
            </w:r>
          </w:p>
          <w:p>
            <w:pPr>
              <w:pStyle w:val="13"/>
              <w:spacing w:line="340" w:lineRule="exact"/>
              <w:rPr>
                <w:rFonts w:hint="eastAsia" w:ascii="宋体" w:hAnsi="宋体"/>
                <w:sz w:val="24"/>
                <w:szCs w:val="24"/>
              </w:rPr>
            </w:pPr>
            <w:r>
              <w:rPr>
                <w:rFonts w:hint="eastAsia" w:ascii="宋体" w:hAnsi="宋体"/>
                <w:sz w:val="24"/>
                <w:szCs w:val="24"/>
              </w:rPr>
              <w:t>组织每年对供方进行评价，查有供方评价表，对供方产品质量、服务评价，合格后作为合格供方，提供了合格供方名录。</w:t>
            </w:r>
          </w:p>
          <w:p>
            <w:pPr>
              <w:pStyle w:val="13"/>
              <w:spacing w:line="340" w:lineRule="exact"/>
              <w:rPr>
                <w:rFonts w:hint="eastAsia" w:ascii="宋体" w:hAnsi="宋体"/>
                <w:color w:val="auto"/>
                <w:sz w:val="24"/>
                <w:szCs w:val="24"/>
              </w:rPr>
            </w:pPr>
            <w:r>
              <w:rPr>
                <w:rFonts w:hint="eastAsia" w:ascii="宋体" w:hAnsi="宋体"/>
                <w:color w:val="auto"/>
                <w:sz w:val="24"/>
                <w:szCs w:val="24"/>
              </w:rPr>
              <w:t>抽查原料</w:t>
            </w:r>
            <w:r>
              <w:rPr>
                <w:rFonts w:hint="eastAsia" w:ascii="宋体" w:hAnsi="宋体"/>
                <w:color w:val="auto"/>
                <w:sz w:val="24"/>
                <w:szCs w:val="24"/>
                <w:lang w:val="en-US" w:eastAsia="zh-CN"/>
              </w:rPr>
              <w:t>钢材</w:t>
            </w:r>
            <w:r>
              <w:rPr>
                <w:rFonts w:hint="eastAsia" w:ascii="宋体" w:hAnsi="宋体"/>
                <w:color w:val="auto"/>
                <w:sz w:val="24"/>
                <w:szCs w:val="24"/>
              </w:rPr>
              <w:t>，由</w:t>
            </w:r>
            <w:r>
              <w:rPr>
                <w:rFonts w:hint="eastAsia" w:ascii="宋体" w:hAnsi="宋体"/>
                <w:color w:val="auto"/>
                <w:sz w:val="24"/>
                <w:szCs w:val="24"/>
                <w:lang w:val="en-US" w:eastAsia="zh-CN"/>
              </w:rPr>
              <w:t>无锡庆联金属科技有限公司</w:t>
            </w:r>
            <w:r>
              <w:rPr>
                <w:rFonts w:hint="eastAsia" w:ascii="宋体" w:hAnsi="宋体"/>
                <w:color w:val="auto"/>
                <w:sz w:val="24"/>
                <w:szCs w:val="24"/>
              </w:rPr>
              <w:t xml:space="preserve"> ，提供了</w:t>
            </w:r>
            <w:r>
              <w:rPr>
                <w:rFonts w:hint="eastAsia" w:ascii="宋体" w:hAnsi="宋体"/>
                <w:color w:val="auto"/>
                <w:sz w:val="24"/>
                <w:szCs w:val="24"/>
                <w:lang w:val="en-US" w:eastAsia="zh-CN"/>
              </w:rPr>
              <w:t>采购合同</w:t>
            </w:r>
            <w:r>
              <w:rPr>
                <w:rFonts w:hint="eastAsia" w:ascii="宋体" w:hAnsi="宋体"/>
                <w:color w:val="auto"/>
                <w:sz w:val="24"/>
                <w:szCs w:val="24"/>
              </w:rPr>
              <w:t xml:space="preserve">； </w:t>
            </w:r>
          </w:p>
          <w:p>
            <w:pPr>
              <w:pStyle w:val="13"/>
              <w:spacing w:line="340" w:lineRule="exact"/>
              <w:rPr>
                <w:rFonts w:hint="eastAsia" w:ascii="宋体" w:hAnsi="宋体"/>
                <w:color w:val="auto"/>
                <w:sz w:val="24"/>
                <w:szCs w:val="24"/>
              </w:rPr>
            </w:pPr>
            <w:r>
              <w:rPr>
                <w:rFonts w:hint="eastAsia" w:ascii="宋体" w:hAnsi="宋体"/>
                <w:color w:val="auto"/>
                <w:sz w:val="24"/>
                <w:szCs w:val="24"/>
              </w:rPr>
              <w:t>原料</w:t>
            </w:r>
            <w:r>
              <w:rPr>
                <w:rFonts w:hint="eastAsia" w:ascii="宋体" w:hAnsi="宋体"/>
                <w:color w:val="auto"/>
                <w:sz w:val="24"/>
                <w:szCs w:val="24"/>
                <w:lang w:val="en-US" w:eastAsia="zh-CN"/>
              </w:rPr>
              <w:t>机箱，多做前面板</w:t>
            </w:r>
            <w:r>
              <w:rPr>
                <w:rFonts w:hint="eastAsia" w:ascii="宋体" w:hAnsi="宋体"/>
                <w:color w:val="auto"/>
                <w:sz w:val="24"/>
                <w:szCs w:val="24"/>
              </w:rPr>
              <w:t>，</w:t>
            </w:r>
            <w:r>
              <w:rPr>
                <w:rFonts w:hint="eastAsia" w:ascii="宋体" w:hAnsi="宋体"/>
                <w:color w:val="auto"/>
                <w:sz w:val="24"/>
                <w:szCs w:val="24"/>
                <w:lang w:val="en-US" w:eastAsia="zh-CN"/>
              </w:rPr>
              <w:t>由南京博谙雅电子有限公司</w:t>
            </w:r>
            <w:r>
              <w:rPr>
                <w:rFonts w:hint="eastAsia" w:ascii="宋体" w:hAnsi="宋体"/>
                <w:color w:val="auto"/>
                <w:sz w:val="24"/>
                <w:szCs w:val="24"/>
              </w:rPr>
              <w:t>，提供了</w:t>
            </w:r>
            <w:r>
              <w:rPr>
                <w:rFonts w:hint="eastAsia" w:ascii="宋体" w:hAnsi="宋体"/>
                <w:color w:val="auto"/>
                <w:sz w:val="24"/>
                <w:szCs w:val="24"/>
                <w:lang w:val="en-US" w:eastAsia="zh-CN"/>
              </w:rPr>
              <w:t>采购合同</w:t>
            </w:r>
            <w:r>
              <w:rPr>
                <w:rFonts w:hint="eastAsia" w:ascii="宋体" w:hAnsi="宋体"/>
                <w:color w:val="auto"/>
                <w:sz w:val="24"/>
                <w:szCs w:val="24"/>
              </w:rPr>
              <w:t>； 提供了营业执照；</w:t>
            </w:r>
          </w:p>
          <w:p>
            <w:pPr>
              <w:pStyle w:val="13"/>
              <w:spacing w:line="340" w:lineRule="exact"/>
              <w:rPr>
                <w:rFonts w:hint="eastAsia" w:ascii="宋体" w:hAnsi="宋体"/>
                <w:color w:val="auto"/>
                <w:sz w:val="24"/>
                <w:szCs w:val="24"/>
              </w:rPr>
            </w:pPr>
            <w:r>
              <w:rPr>
                <w:rFonts w:hint="eastAsia" w:ascii="宋体" w:hAnsi="宋体"/>
                <w:color w:val="auto"/>
                <w:sz w:val="24"/>
                <w:szCs w:val="24"/>
              </w:rPr>
              <w:t>原料</w:t>
            </w:r>
            <w:r>
              <w:rPr>
                <w:rFonts w:hint="eastAsia" w:ascii="宋体" w:hAnsi="宋体"/>
                <w:color w:val="auto"/>
                <w:sz w:val="24"/>
                <w:szCs w:val="24"/>
                <w:lang w:val="en-US" w:eastAsia="zh-CN"/>
              </w:rPr>
              <w:t>超声波换能器</w:t>
            </w:r>
            <w:r>
              <w:rPr>
                <w:rFonts w:hint="eastAsia" w:ascii="宋体" w:hAnsi="宋体"/>
                <w:color w:val="auto"/>
                <w:sz w:val="24"/>
                <w:szCs w:val="24"/>
              </w:rPr>
              <w:t>，</w:t>
            </w:r>
            <w:r>
              <w:rPr>
                <w:rFonts w:hint="eastAsia" w:ascii="宋体" w:hAnsi="宋体"/>
                <w:color w:val="auto"/>
                <w:sz w:val="24"/>
                <w:szCs w:val="24"/>
                <w:lang w:val="en-US" w:eastAsia="zh-CN"/>
              </w:rPr>
              <w:t>由无锡市和森科技有限公司</w:t>
            </w:r>
            <w:r>
              <w:rPr>
                <w:rFonts w:hint="eastAsia" w:ascii="宋体" w:hAnsi="宋体"/>
                <w:color w:val="auto"/>
                <w:sz w:val="24"/>
                <w:szCs w:val="24"/>
              </w:rPr>
              <w:t>，提供了</w:t>
            </w:r>
            <w:r>
              <w:rPr>
                <w:rFonts w:hint="eastAsia" w:ascii="宋体" w:hAnsi="宋体"/>
                <w:color w:val="auto"/>
                <w:sz w:val="24"/>
                <w:szCs w:val="24"/>
                <w:lang w:val="en-US" w:eastAsia="zh-CN"/>
              </w:rPr>
              <w:t>采购合同</w:t>
            </w:r>
            <w:r>
              <w:rPr>
                <w:rFonts w:hint="eastAsia" w:ascii="宋体" w:hAnsi="宋体"/>
                <w:color w:val="auto"/>
                <w:sz w:val="24"/>
                <w:szCs w:val="24"/>
              </w:rPr>
              <w:t>；提供了营业执照；</w:t>
            </w:r>
          </w:p>
          <w:p>
            <w:pPr>
              <w:pStyle w:val="13"/>
              <w:spacing w:line="340" w:lineRule="exact"/>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原料液位计智能板，由河南菲普斯特仪器仪表有限公司</w:t>
            </w:r>
            <w:r>
              <w:rPr>
                <w:rFonts w:hint="eastAsia" w:ascii="宋体" w:hAnsi="宋体"/>
                <w:color w:val="auto"/>
                <w:sz w:val="24"/>
                <w:szCs w:val="24"/>
              </w:rPr>
              <w:t>，提供了</w:t>
            </w:r>
            <w:r>
              <w:rPr>
                <w:rFonts w:hint="eastAsia" w:ascii="宋体" w:hAnsi="宋体"/>
                <w:color w:val="auto"/>
                <w:sz w:val="24"/>
                <w:szCs w:val="24"/>
                <w:lang w:val="en-US" w:eastAsia="zh-CN"/>
              </w:rPr>
              <w:t>采购合同</w:t>
            </w:r>
            <w:r>
              <w:rPr>
                <w:rFonts w:hint="eastAsia" w:ascii="宋体" w:hAnsi="宋体"/>
                <w:color w:val="auto"/>
                <w:sz w:val="24"/>
                <w:szCs w:val="24"/>
              </w:rPr>
              <w:t>；提供了营业执照；</w:t>
            </w:r>
          </w:p>
          <w:p>
            <w:pPr>
              <w:pStyle w:val="13"/>
              <w:spacing w:line="340" w:lineRule="exact"/>
              <w:rPr>
                <w:rFonts w:hint="default" w:ascii="宋体" w:hAnsi="宋体"/>
                <w:color w:val="auto"/>
                <w:sz w:val="24"/>
                <w:szCs w:val="24"/>
                <w:lang w:val="en-US" w:eastAsia="zh-CN"/>
              </w:rPr>
            </w:pPr>
            <w:r>
              <w:rPr>
                <w:rFonts w:hint="eastAsia" w:ascii="宋体" w:hAnsi="宋体"/>
                <w:color w:val="auto"/>
                <w:sz w:val="24"/>
                <w:szCs w:val="24"/>
                <w:lang w:val="en-US" w:eastAsia="zh-CN"/>
              </w:rPr>
              <w:t>原材料的采购提供《物资验收单》，《入库单》全程进行材料把控。</w:t>
            </w:r>
          </w:p>
          <w:p>
            <w:pPr>
              <w:pStyle w:val="13"/>
              <w:spacing w:line="340" w:lineRule="exact"/>
              <w:rPr>
                <w:rFonts w:hint="eastAsia" w:ascii="宋体" w:hAnsi="宋体"/>
                <w:color w:val="auto"/>
                <w:sz w:val="24"/>
                <w:szCs w:val="24"/>
                <w:lang w:val="en-US" w:eastAsia="zh-CN"/>
              </w:rPr>
            </w:pPr>
            <w:r>
              <w:rPr>
                <w:rFonts w:hint="eastAsia" w:ascii="宋体" w:hAnsi="宋体"/>
                <w:color w:val="auto"/>
                <w:sz w:val="24"/>
                <w:szCs w:val="24"/>
                <w:lang w:val="en-US" w:eastAsia="zh-CN"/>
              </w:rPr>
              <w:t>查看供应商评鉴表：对产品质量，企业运行体系，价格，服务，交货期限等等进行评鉴，评鉴内容充分，评鉴结果为合格供方。</w:t>
            </w:r>
          </w:p>
          <w:p>
            <w:pPr>
              <w:jc w:val="left"/>
              <w:rPr>
                <w:rFonts w:hint="eastAsia" w:ascii="宋体" w:hAnsi="宋体" w:cs="宋体"/>
                <w:sz w:val="24"/>
                <w:lang w:val="en-US" w:eastAsia="zh-CN"/>
              </w:rPr>
            </w:pPr>
            <w:r>
              <w:rPr>
                <w:rFonts w:hint="eastAsia" w:ascii="宋体" w:hAnsi="宋体"/>
                <w:color w:val="auto"/>
                <w:sz w:val="24"/>
                <w:szCs w:val="24"/>
                <w:lang w:val="en-US" w:eastAsia="zh-CN"/>
              </w:rPr>
              <w:t>查：</w:t>
            </w:r>
            <w:r>
              <w:rPr>
                <w:rFonts w:hint="eastAsia" w:ascii="宋体" w:hAnsi="宋体" w:cs="宋体"/>
                <w:sz w:val="24"/>
              </w:rPr>
              <w:t>20</w:t>
            </w:r>
            <w:r>
              <w:rPr>
                <w:rFonts w:hint="eastAsia" w:ascii="宋体" w:hAnsi="宋体" w:cs="宋体"/>
                <w:sz w:val="24"/>
                <w:lang w:val="en-US" w:eastAsia="zh-CN"/>
              </w:rPr>
              <w:t>21</w:t>
            </w:r>
            <w:r>
              <w:rPr>
                <w:rFonts w:hint="eastAsia" w:ascii="宋体" w:hAnsi="宋体" w:cs="宋体"/>
                <w:sz w:val="24"/>
              </w:rPr>
              <w:t>年</w:t>
            </w:r>
            <w:r>
              <w:rPr>
                <w:rFonts w:hint="eastAsia" w:ascii="宋体" w:hAnsi="宋体" w:cs="宋体"/>
                <w:sz w:val="24"/>
                <w:lang w:val="en-US" w:eastAsia="zh-CN"/>
              </w:rPr>
              <w:t>1</w:t>
            </w:r>
            <w:r>
              <w:rPr>
                <w:rFonts w:hint="eastAsia" w:ascii="宋体" w:hAnsi="宋体" w:cs="宋体"/>
                <w:sz w:val="24"/>
              </w:rPr>
              <w:t>月</w:t>
            </w:r>
            <w:r>
              <w:rPr>
                <w:rFonts w:hint="eastAsia" w:ascii="宋体" w:hAnsi="宋体" w:cs="宋体"/>
                <w:sz w:val="24"/>
                <w:lang w:val="en-US" w:eastAsia="zh-CN"/>
              </w:rPr>
              <w:t>22</w:t>
            </w:r>
            <w:r>
              <w:rPr>
                <w:rFonts w:hint="eastAsia" w:ascii="宋体" w:hAnsi="宋体" w:cs="宋体"/>
                <w:sz w:val="24"/>
              </w:rPr>
              <w:t>日</w:t>
            </w:r>
            <w:r>
              <w:rPr>
                <w:rFonts w:hint="eastAsia" w:ascii="宋体" w:hAnsi="宋体" w:cs="宋体"/>
                <w:sz w:val="24"/>
                <w:lang w:eastAsia="zh-CN"/>
              </w:rPr>
              <w:t>，</w:t>
            </w:r>
            <w:r>
              <w:rPr>
                <w:rFonts w:hint="eastAsia" w:ascii="宋体" w:hAnsi="宋体" w:cs="宋体"/>
                <w:sz w:val="24"/>
                <w:lang w:val="en-US" w:eastAsia="zh-CN"/>
              </w:rPr>
              <w:t>供应商：无锡市和森科技有限公司</w:t>
            </w:r>
            <w:r>
              <w:rPr>
                <w:rFonts w:hint="eastAsia" w:ascii="宋体" w:hAnsi="宋体" w:cs="宋体"/>
                <w:sz w:val="24"/>
                <w:lang w:eastAsia="zh-CN"/>
              </w:rPr>
              <w:t>；</w:t>
            </w:r>
            <w:r>
              <w:rPr>
                <w:rFonts w:hint="eastAsia" w:ascii="宋体" w:hAnsi="宋体" w:cs="宋体"/>
                <w:sz w:val="24"/>
                <w:lang w:val="en-US" w:eastAsia="zh-CN"/>
              </w:rPr>
              <w:t>供应的品种：超声波换能器</w:t>
            </w:r>
            <w:r>
              <w:rPr>
                <w:rFonts w:hint="eastAsia" w:ascii="宋体" w:hAnsi="宋体" w:cs="宋体"/>
                <w:sz w:val="24"/>
                <w:lang w:eastAsia="zh-CN"/>
              </w:rPr>
              <w:t>，</w:t>
            </w:r>
            <w:r>
              <w:rPr>
                <w:rFonts w:hint="eastAsia" w:ascii="宋体" w:hAnsi="宋体" w:cs="宋体"/>
                <w:sz w:val="24"/>
                <w:lang w:val="en-US" w:eastAsia="zh-CN"/>
              </w:rPr>
              <w:t>针对</w:t>
            </w:r>
            <w:r>
              <w:rPr>
                <w:rFonts w:hint="eastAsia" w:ascii="宋体" w:hAnsi="宋体"/>
                <w:color w:val="auto"/>
                <w:sz w:val="24"/>
                <w:szCs w:val="24"/>
                <w:lang w:val="en-US" w:eastAsia="zh-CN"/>
              </w:rPr>
              <w:t>企业产品质量，价格，服务，交货期限等，综合评价：</w:t>
            </w:r>
            <w:r>
              <w:rPr>
                <w:rFonts w:hint="eastAsia" w:ascii="宋体" w:hAnsi="宋体" w:cs="宋体"/>
                <w:sz w:val="24"/>
              </w:rPr>
              <w:t>质量保证能力强</w:t>
            </w:r>
            <w:r>
              <w:rPr>
                <w:rFonts w:hint="eastAsia" w:ascii="宋体" w:hAnsi="宋体" w:cs="宋体"/>
                <w:sz w:val="24"/>
                <w:lang w:eastAsia="zh-CN"/>
              </w:rPr>
              <w:t>，</w:t>
            </w:r>
            <w:r>
              <w:rPr>
                <w:rFonts w:hint="eastAsia" w:ascii="宋体" w:hAnsi="宋体" w:cs="宋体"/>
                <w:sz w:val="24"/>
                <w:lang w:val="en-US" w:eastAsia="zh-CN"/>
              </w:rPr>
              <w:t>为合格供应商。评价组成员签名：马芳、马禄、马连华</w:t>
            </w:r>
          </w:p>
          <w:p>
            <w:pPr>
              <w:jc w:val="left"/>
              <w:rPr>
                <w:rFonts w:hint="default" w:ascii="宋体" w:hAnsi="宋体" w:cs="宋体"/>
                <w:sz w:val="24"/>
                <w:lang w:val="en-US" w:eastAsia="zh-CN"/>
              </w:rPr>
            </w:pPr>
          </w:p>
          <w:p>
            <w:pPr>
              <w:jc w:val="left"/>
              <w:rPr>
                <w:rFonts w:hint="eastAsia" w:ascii="宋体" w:hAnsi="宋体" w:cs="宋体"/>
                <w:sz w:val="24"/>
                <w:lang w:val="en-US" w:eastAsia="zh-CN"/>
              </w:rPr>
            </w:pPr>
            <w:r>
              <w:rPr>
                <w:rFonts w:hint="eastAsia" w:ascii="宋体" w:hAnsi="宋体" w:cs="宋体"/>
                <w:sz w:val="24"/>
              </w:rPr>
              <w:t>20</w:t>
            </w:r>
            <w:r>
              <w:rPr>
                <w:rFonts w:hint="eastAsia" w:ascii="宋体" w:hAnsi="宋体" w:cs="宋体"/>
                <w:sz w:val="24"/>
                <w:lang w:val="en-US" w:eastAsia="zh-CN"/>
              </w:rPr>
              <w:t>21</w:t>
            </w:r>
            <w:r>
              <w:rPr>
                <w:rFonts w:hint="eastAsia" w:ascii="宋体" w:hAnsi="宋体" w:cs="宋体"/>
                <w:sz w:val="24"/>
              </w:rPr>
              <w:t>年</w:t>
            </w:r>
            <w:r>
              <w:rPr>
                <w:rFonts w:hint="eastAsia" w:ascii="宋体" w:hAnsi="宋体" w:cs="宋体"/>
                <w:sz w:val="24"/>
                <w:lang w:val="en-US" w:eastAsia="zh-CN"/>
              </w:rPr>
              <w:t>1</w:t>
            </w:r>
            <w:r>
              <w:rPr>
                <w:rFonts w:hint="eastAsia" w:ascii="宋体" w:hAnsi="宋体" w:cs="宋体"/>
                <w:sz w:val="24"/>
              </w:rPr>
              <w:t>月</w:t>
            </w:r>
            <w:r>
              <w:rPr>
                <w:rFonts w:hint="eastAsia" w:ascii="宋体" w:hAnsi="宋体" w:cs="宋体"/>
                <w:sz w:val="24"/>
                <w:lang w:val="en-US" w:eastAsia="zh-CN"/>
              </w:rPr>
              <w:t>22</w:t>
            </w:r>
            <w:r>
              <w:rPr>
                <w:rFonts w:hint="eastAsia" w:ascii="宋体" w:hAnsi="宋体" w:cs="宋体"/>
                <w:sz w:val="24"/>
              </w:rPr>
              <w:t>日</w:t>
            </w:r>
            <w:r>
              <w:rPr>
                <w:rFonts w:hint="eastAsia" w:ascii="宋体" w:hAnsi="宋体" w:cs="宋体"/>
                <w:sz w:val="24"/>
                <w:lang w:eastAsia="zh-CN"/>
              </w:rPr>
              <w:t>，</w:t>
            </w:r>
            <w:r>
              <w:rPr>
                <w:rFonts w:hint="eastAsia" w:ascii="宋体" w:hAnsi="宋体" w:cs="宋体"/>
                <w:sz w:val="24"/>
                <w:lang w:val="en-US" w:eastAsia="zh-CN"/>
              </w:rPr>
              <w:t>供应</w:t>
            </w:r>
            <w:r>
              <w:rPr>
                <w:rFonts w:hint="eastAsia" w:ascii="宋体" w:hAnsi="宋体"/>
                <w:color w:val="auto"/>
                <w:sz w:val="24"/>
                <w:szCs w:val="24"/>
                <w:lang w:val="en-US" w:eastAsia="zh-CN"/>
              </w:rPr>
              <w:t>商：无锡庆联金属科技有限公司，供应</w:t>
            </w:r>
            <w:r>
              <w:rPr>
                <w:rFonts w:hint="eastAsia" w:ascii="宋体" w:hAnsi="宋体" w:cs="宋体"/>
                <w:sz w:val="24"/>
                <w:lang w:val="en-US" w:eastAsia="zh-CN"/>
              </w:rPr>
              <w:t>的品种：不锈钢</w:t>
            </w:r>
            <w:r>
              <w:rPr>
                <w:rFonts w:hint="eastAsia" w:ascii="宋体" w:hAnsi="宋体" w:cs="宋体"/>
                <w:sz w:val="24"/>
                <w:lang w:eastAsia="zh-CN"/>
              </w:rPr>
              <w:t>，</w:t>
            </w:r>
            <w:r>
              <w:rPr>
                <w:rFonts w:hint="eastAsia" w:ascii="宋体" w:hAnsi="宋体" w:cs="宋体"/>
                <w:sz w:val="24"/>
                <w:lang w:val="en-US" w:eastAsia="zh-CN"/>
              </w:rPr>
              <w:t>针对</w:t>
            </w:r>
            <w:r>
              <w:rPr>
                <w:rFonts w:hint="eastAsia" w:ascii="宋体" w:hAnsi="宋体"/>
                <w:color w:val="auto"/>
                <w:sz w:val="24"/>
                <w:szCs w:val="24"/>
                <w:lang w:val="en-US" w:eastAsia="zh-CN"/>
              </w:rPr>
              <w:t>企业产品质量，价格，服务，交货期限等，综合评价：</w:t>
            </w:r>
            <w:r>
              <w:rPr>
                <w:rFonts w:hint="eastAsia" w:ascii="宋体" w:hAnsi="宋体" w:cs="宋体"/>
                <w:sz w:val="24"/>
              </w:rPr>
              <w:t>质量保证能力强</w:t>
            </w:r>
            <w:r>
              <w:rPr>
                <w:rFonts w:hint="eastAsia" w:ascii="宋体" w:hAnsi="宋体" w:cs="宋体"/>
                <w:sz w:val="24"/>
                <w:lang w:eastAsia="zh-CN"/>
              </w:rPr>
              <w:t>，</w:t>
            </w:r>
            <w:r>
              <w:rPr>
                <w:rFonts w:hint="eastAsia" w:ascii="宋体" w:hAnsi="宋体" w:cs="宋体"/>
                <w:sz w:val="24"/>
                <w:lang w:val="en-US" w:eastAsia="zh-CN"/>
              </w:rPr>
              <w:t>为合格供应商。评价组成员签名：马芳、马禄、马连华</w:t>
            </w:r>
          </w:p>
          <w:p>
            <w:pPr>
              <w:jc w:val="left"/>
              <w:rPr>
                <w:rFonts w:hint="eastAsia" w:ascii="宋体" w:hAnsi="宋体" w:cs="宋体"/>
                <w:sz w:val="24"/>
                <w:lang w:val="en-US" w:eastAsia="zh-CN"/>
              </w:rPr>
            </w:pPr>
            <w:r>
              <w:rPr>
                <w:rFonts w:hint="eastAsia" w:ascii="宋体" w:hAnsi="宋体" w:cs="宋体"/>
                <w:sz w:val="24"/>
              </w:rPr>
              <w:t>20</w:t>
            </w:r>
            <w:r>
              <w:rPr>
                <w:rFonts w:hint="eastAsia" w:ascii="宋体" w:hAnsi="宋体" w:cs="宋体"/>
                <w:sz w:val="24"/>
                <w:lang w:val="en-US" w:eastAsia="zh-CN"/>
              </w:rPr>
              <w:t>21</w:t>
            </w:r>
            <w:r>
              <w:rPr>
                <w:rFonts w:hint="eastAsia" w:ascii="宋体" w:hAnsi="宋体" w:cs="宋体"/>
                <w:sz w:val="24"/>
              </w:rPr>
              <w:t>年</w:t>
            </w:r>
            <w:r>
              <w:rPr>
                <w:rFonts w:hint="eastAsia" w:ascii="宋体" w:hAnsi="宋体" w:cs="宋体"/>
                <w:sz w:val="24"/>
                <w:lang w:val="en-US" w:eastAsia="zh-CN"/>
              </w:rPr>
              <w:t>1</w:t>
            </w:r>
            <w:r>
              <w:rPr>
                <w:rFonts w:hint="eastAsia" w:ascii="宋体" w:hAnsi="宋体" w:cs="宋体"/>
                <w:sz w:val="24"/>
              </w:rPr>
              <w:t>月</w:t>
            </w:r>
            <w:r>
              <w:rPr>
                <w:rFonts w:hint="eastAsia" w:ascii="宋体" w:hAnsi="宋体" w:cs="宋体"/>
                <w:sz w:val="24"/>
                <w:lang w:val="en-US" w:eastAsia="zh-CN"/>
              </w:rPr>
              <w:t>22</w:t>
            </w:r>
            <w:r>
              <w:rPr>
                <w:rFonts w:hint="eastAsia" w:ascii="宋体" w:hAnsi="宋体" w:cs="宋体"/>
                <w:sz w:val="24"/>
              </w:rPr>
              <w:t>日</w:t>
            </w:r>
            <w:r>
              <w:rPr>
                <w:rFonts w:hint="eastAsia" w:ascii="宋体" w:hAnsi="宋体" w:cs="宋体"/>
                <w:sz w:val="24"/>
                <w:lang w:eastAsia="zh-CN"/>
              </w:rPr>
              <w:t>，</w:t>
            </w:r>
            <w:r>
              <w:rPr>
                <w:rFonts w:hint="eastAsia" w:ascii="宋体" w:hAnsi="宋体" w:cs="宋体"/>
                <w:sz w:val="24"/>
                <w:lang w:val="en-US" w:eastAsia="zh-CN"/>
              </w:rPr>
              <w:t>供应</w:t>
            </w:r>
            <w:r>
              <w:rPr>
                <w:rFonts w:hint="eastAsia" w:ascii="宋体" w:hAnsi="宋体"/>
                <w:color w:val="auto"/>
                <w:sz w:val="24"/>
                <w:szCs w:val="24"/>
                <w:lang w:val="en-US" w:eastAsia="zh-CN"/>
              </w:rPr>
              <w:t>商：南京博堷雅电子有限公司，供应</w:t>
            </w:r>
            <w:r>
              <w:rPr>
                <w:rFonts w:hint="eastAsia" w:ascii="宋体" w:hAnsi="宋体" w:cs="宋体"/>
                <w:sz w:val="24"/>
                <w:lang w:val="en-US" w:eastAsia="zh-CN"/>
              </w:rPr>
              <w:t>的品种：机箱、多做前面板</w:t>
            </w:r>
            <w:r>
              <w:rPr>
                <w:rFonts w:hint="eastAsia" w:ascii="宋体" w:hAnsi="宋体" w:cs="宋体"/>
                <w:sz w:val="24"/>
                <w:lang w:eastAsia="zh-CN"/>
              </w:rPr>
              <w:t>，</w:t>
            </w:r>
            <w:r>
              <w:rPr>
                <w:rFonts w:hint="eastAsia" w:ascii="宋体" w:hAnsi="宋体" w:cs="宋体"/>
                <w:sz w:val="24"/>
                <w:lang w:val="en-US" w:eastAsia="zh-CN"/>
              </w:rPr>
              <w:t>针对</w:t>
            </w:r>
            <w:r>
              <w:rPr>
                <w:rFonts w:hint="eastAsia" w:ascii="宋体" w:hAnsi="宋体"/>
                <w:color w:val="auto"/>
                <w:sz w:val="24"/>
                <w:szCs w:val="24"/>
                <w:lang w:val="en-US" w:eastAsia="zh-CN"/>
              </w:rPr>
              <w:t>企业产品质量，价格，服务，交货期限等，综合评价：</w:t>
            </w:r>
            <w:r>
              <w:rPr>
                <w:rFonts w:hint="eastAsia" w:ascii="宋体" w:hAnsi="宋体" w:cs="宋体"/>
                <w:sz w:val="24"/>
              </w:rPr>
              <w:t>质量保证能力强</w:t>
            </w:r>
            <w:r>
              <w:rPr>
                <w:rFonts w:hint="eastAsia" w:ascii="宋体" w:hAnsi="宋体" w:cs="宋体"/>
                <w:sz w:val="24"/>
                <w:lang w:eastAsia="zh-CN"/>
              </w:rPr>
              <w:t>，</w:t>
            </w:r>
            <w:r>
              <w:rPr>
                <w:rFonts w:hint="eastAsia" w:ascii="宋体" w:hAnsi="宋体" w:cs="宋体"/>
                <w:sz w:val="24"/>
                <w:lang w:val="en-US" w:eastAsia="zh-CN"/>
              </w:rPr>
              <w:t>为合格供应商。评价组成员签名：马芳、马禄、马连华</w:t>
            </w:r>
          </w:p>
          <w:p>
            <w:pPr>
              <w:jc w:val="left"/>
              <w:rPr>
                <w:rFonts w:hint="eastAsia" w:ascii="宋体" w:hAnsi="宋体" w:cs="宋体"/>
                <w:sz w:val="24"/>
                <w:lang w:val="en-US" w:eastAsia="zh-CN"/>
              </w:rPr>
            </w:pPr>
          </w:p>
          <w:p>
            <w:pPr>
              <w:autoSpaceDE w:val="0"/>
              <w:autoSpaceDN w:val="0"/>
              <w:spacing w:line="340" w:lineRule="exact"/>
              <w:rPr>
                <w:rFonts w:hint="eastAsia" w:ascii="宋体" w:hAnsi="宋体"/>
                <w:color w:val="auto"/>
                <w:sz w:val="24"/>
                <w:szCs w:val="24"/>
              </w:rPr>
            </w:pPr>
            <w:r>
              <w:rPr>
                <w:rFonts w:hint="eastAsia" w:ascii="宋体" w:hAnsi="宋体"/>
                <w:color w:val="auto"/>
                <w:sz w:val="24"/>
                <w:szCs w:val="24"/>
              </w:rPr>
              <w:t>查有物质采购计划表，</w:t>
            </w:r>
            <w:r>
              <w:rPr>
                <w:rFonts w:hint="eastAsia" w:ascii="宋体" w:hAnsi="宋体"/>
                <w:color w:val="auto"/>
                <w:sz w:val="24"/>
                <w:szCs w:val="24"/>
                <w:lang w:val="en-US" w:eastAsia="zh-CN"/>
              </w:rPr>
              <w:t>采购合同</w:t>
            </w:r>
            <w:r>
              <w:rPr>
                <w:rFonts w:hint="eastAsia" w:ascii="宋体" w:hAnsi="宋体"/>
                <w:color w:val="auto"/>
                <w:sz w:val="24"/>
                <w:szCs w:val="24"/>
              </w:rPr>
              <w:t>明确产品名称、规格型号、数量、</w:t>
            </w:r>
            <w:r>
              <w:rPr>
                <w:rFonts w:hint="eastAsia" w:ascii="宋体" w:hAnsi="宋体"/>
                <w:color w:val="auto"/>
                <w:sz w:val="24"/>
                <w:szCs w:val="24"/>
                <w:lang w:val="en-US" w:eastAsia="zh-CN"/>
              </w:rPr>
              <w:t>质量要求</w:t>
            </w:r>
            <w:r>
              <w:rPr>
                <w:rFonts w:hint="eastAsia" w:ascii="宋体" w:hAnsi="宋体"/>
                <w:color w:val="auto"/>
                <w:sz w:val="24"/>
                <w:szCs w:val="24"/>
              </w:rPr>
              <w:t>、计划到货日期、等信息，采购信息描述基本充分，满足要求；进货验证见Q:8.6</w:t>
            </w:r>
          </w:p>
          <w:p>
            <w:pPr>
              <w:autoSpaceDE w:val="0"/>
              <w:autoSpaceDN w:val="0"/>
              <w:spacing w:line="340" w:lineRule="exact"/>
              <w:rPr>
                <w:rFonts w:hint="default" w:ascii="宋体" w:hAnsi="宋体" w:eastAsia="宋体"/>
                <w:color w:val="auto"/>
                <w:sz w:val="24"/>
                <w:szCs w:val="24"/>
                <w:lang w:val="en-US" w:eastAsia="zh-CN"/>
              </w:rPr>
            </w:pPr>
          </w:p>
        </w:tc>
        <w:tc>
          <w:tcPr>
            <w:tcW w:w="1585" w:type="dxa"/>
          </w:tcPr>
          <w:p>
            <w:pPr>
              <w:rPr>
                <w:rFonts w:hint="default"/>
                <w:sz w:val="24"/>
                <w:szCs w:val="24"/>
                <w:lang w:val="en-US" w:eastAsia="zh-CN"/>
              </w:rPr>
            </w:pPr>
            <w:r>
              <w:rPr>
                <w:rFonts w:hint="eastAsia"/>
                <w:sz w:val="24"/>
                <w:szCs w:val="24"/>
                <w:lang w:val="en-US" w:eastAsia="zh-CN"/>
              </w:rPr>
              <w:t>符合</w:t>
            </w: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2160" w:type="dxa"/>
          </w:tcPr>
          <w:p>
            <w:pPr>
              <w:rPr>
                <w:rFonts w:hint="eastAsia" w:ascii="宋体" w:hAnsi="宋体"/>
                <w:szCs w:val="21"/>
              </w:rPr>
            </w:pPr>
            <w:r>
              <w:rPr>
                <w:rFonts w:hint="eastAsia" w:ascii="宋体" w:hAnsi="宋体"/>
                <w:szCs w:val="21"/>
              </w:rPr>
              <w:t>顾客财产</w:t>
            </w:r>
          </w:p>
        </w:tc>
        <w:tc>
          <w:tcPr>
            <w:tcW w:w="960" w:type="dxa"/>
          </w:tcPr>
          <w:p>
            <w:pPr>
              <w:rPr>
                <w:rFonts w:hint="eastAsia"/>
                <w:sz w:val="24"/>
                <w:szCs w:val="24"/>
                <w:lang w:val="en-US" w:eastAsia="zh-CN"/>
              </w:rPr>
            </w:pPr>
            <w:r>
              <w:rPr>
                <w:rFonts w:hint="eastAsia" w:ascii="宋体" w:hAnsi="宋体"/>
                <w:szCs w:val="21"/>
              </w:rPr>
              <w:t>8.5.3</w:t>
            </w:r>
          </w:p>
        </w:tc>
        <w:tc>
          <w:tcPr>
            <w:tcW w:w="10004" w:type="dxa"/>
          </w:tcPr>
          <w:p>
            <w:pPr>
              <w:spacing w:before="120" w:line="320" w:lineRule="exact"/>
              <w:rPr>
                <w:rFonts w:hint="eastAsia" w:ascii="宋体" w:hAnsi="宋体"/>
                <w:sz w:val="24"/>
                <w:szCs w:val="24"/>
              </w:rPr>
            </w:pPr>
            <w:r>
              <w:rPr>
                <w:rFonts w:hint="eastAsia"/>
                <w:sz w:val="24"/>
                <w:szCs w:val="24"/>
                <w:lang w:val="en-US" w:eastAsia="zh-CN"/>
              </w:rPr>
              <w:t>丁胜利</w:t>
            </w:r>
            <w:r>
              <w:rPr>
                <w:rFonts w:hint="eastAsia" w:ascii="宋体" w:hAnsi="宋体"/>
                <w:sz w:val="24"/>
                <w:szCs w:val="24"/>
              </w:rPr>
              <w:t>介绍说</w:t>
            </w:r>
            <w:r>
              <w:rPr>
                <w:rFonts w:hint="eastAsia" w:ascii="宋体" w:hAnsi="宋体"/>
                <w:sz w:val="24"/>
                <w:szCs w:val="24"/>
                <w:lang w:val="en-US" w:eastAsia="zh-CN"/>
              </w:rPr>
              <w:t>本公司</w:t>
            </w:r>
            <w:r>
              <w:rPr>
                <w:rFonts w:hint="eastAsia" w:ascii="宋体" w:hAnsi="宋体"/>
                <w:sz w:val="24"/>
                <w:szCs w:val="24"/>
              </w:rPr>
              <w:t>顾客财产</w:t>
            </w:r>
            <w:r>
              <w:rPr>
                <w:rFonts w:hint="eastAsia" w:ascii="宋体" w:hAnsi="宋体"/>
                <w:sz w:val="24"/>
                <w:szCs w:val="24"/>
                <w:lang w:val="en-US" w:eastAsia="zh-CN"/>
              </w:rPr>
              <w:t>是顾客提供的图纸和客户信息。</w:t>
            </w:r>
            <w:r>
              <w:rPr>
                <w:rFonts w:hint="eastAsia" w:ascii="宋体" w:hAnsi="宋体"/>
                <w:sz w:val="24"/>
                <w:szCs w:val="24"/>
              </w:rPr>
              <w:t>公司</w:t>
            </w:r>
            <w:r>
              <w:rPr>
                <w:rFonts w:hint="eastAsia" w:ascii="宋体" w:hAnsi="宋体"/>
                <w:sz w:val="24"/>
                <w:szCs w:val="24"/>
                <w:lang w:val="en-US" w:eastAsia="zh-CN"/>
              </w:rPr>
              <w:t>对顾客财产由质管部保管，对</w:t>
            </w:r>
            <w:r>
              <w:rPr>
                <w:rFonts w:hint="eastAsia" w:ascii="宋体" w:hAnsi="宋体"/>
                <w:sz w:val="24"/>
                <w:szCs w:val="24"/>
              </w:rPr>
              <w:t>文件</w:t>
            </w:r>
            <w:r>
              <w:rPr>
                <w:rFonts w:hint="eastAsia" w:ascii="宋体" w:hAnsi="宋体"/>
                <w:sz w:val="24"/>
                <w:szCs w:val="24"/>
                <w:lang w:val="en-US" w:eastAsia="zh-CN"/>
              </w:rPr>
              <w:t>进行</w:t>
            </w:r>
            <w:r>
              <w:rPr>
                <w:rFonts w:hint="eastAsia" w:ascii="宋体" w:hAnsi="宋体"/>
                <w:sz w:val="24"/>
                <w:szCs w:val="24"/>
              </w:rPr>
              <w:t>识别、标识、验证、保护</w:t>
            </w:r>
            <w:r>
              <w:rPr>
                <w:rFonts w:hint="eastAsia" w:ascii="宋体" w:hAnsi="宋体"/>
                <w:sz w:val="24"/>
                <w:szCs w:val="24"/>
                <w:lang w:eastAsia="zh-CN"/>
              </w:rPr>
              <w:t>，</w:t>
            </w:r>
            <w:r>
              <w:rPr>
                <w:rFonts w:hint="eastAsia" w:ascii="宋体" w:hAnsi="宋体"/>
                <w:sz w:val="24"/>
                <w:szCs w:val="24"/>
              </w:rPr>
              <w:t>维护顾客提供给企业的财产（含知识产权和个人信息等）。当顾客财产发生丢失、损坏或发现不适用的情况时，由相关部门查明原因，并报告顾客，并保持记录。</w:t>
            </w:r>
          </w:p>
          <w:p>
            <w:pPr>
              <w:autoSpaceDE w:val="0"/>
              <w:autoSpaceDN w:val="0"/>
              <w:spacing w:line="340" w:lineRule="exact"/>
              <w:rPr>
                <w:sz w:val="24"/>
                <w:szCs w:val="24"/>
              </w:rPr>
            </w:pPr>
            <w:r>
              <w:rPr>
                <w:rFonts w:hint="eastAsia" w:ascii="宋体" w:hAnsi="宋体"/>
                <w:sz w:val="24"/>
                <w:szCs w:val="24"/>
              </w:rPr>
              <w:t>顾客财产由</w:t>
            </w:r>
            <w:r>
              <w:rPr>
                <w:rFonts w:hint="eastAsia" w:ascii="宋体" w:hAnsi="宋体"/>
                <w:sz w:val="24"/>
                <w:szCs w:val="24"/>
                <w:lang w:val="en-US" w:eastAsia="zh-CN"/>
              </w:rPr>
              <w:t>质管</w:t>
            </w:r>
            <w:r>
              <w:rPr>
                <w:rFonts w:hint="eastAsia" w:ascii="宋体" w:hAnsi="宋体"/>
                <w:sz w:val="24"/>
                <w:szCs w:val="24"/>
              </w:rPr>
              <w:t>部负责登记、保管和使用。</w:t>
            </w:r>
          </w:p>
        </w:tc>
        <w:tc>
          <w:tcPr>
            <w:tcW w:w="1585" w:type="dxa"/>
          </w:tcPr>
          <w:p>
            <w:pPr>
              <w:rPr>
                <w:sz w:val="24"/>
                <w:szCs w:val="24"/>
              </w:rPr>
            </w:pPr>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spacing w:before="120" w:line="320" w:lineRule="exact"/>
              <w:rPr>
                <w:rFonts w:hint="eastAsia" w:ascii="宋体" w:hAnsi="宋体"/>
                <w:szCs w:val="21"/>
              </w:rPr>
            </w:pPr>
            <w:r>
              <w:rPr>
                <w:rFonts w:hint="eastAsia" w:ascii="宋体" w:hAnsi="宋体"/>
                <w:szCs w:val="21"/>
                <w:lang w:val="en-US" w:eastAsia="zh-CN"/>
              </w:rPr>
              <w:t>防护</w:t>
            </w:r>
          </w:p>
        </w:tc>
        <w:tc>
          <w:tcPr>
            <w:tcW w:w="960" w:type="dxa"/>
            <w:vAlign w:val="top"/>
          </w:tcPr>
          <w:p>
            <w:pPr>
              <w:spacing w:before="120" w:line="340" w:lineRule="exact"/>
              <w:rPr>
                <w:rFonts w:hint="eastAsia" w:ascii="宋体" w:hAnsi="宋体"/>
                <w:szCs w:val="21"/>
                <w:lang w:val="en-US" w:eastAsia="zh-CN"/>
              </w:rPr>
            </w:pPr>
            <w:r>
              <w:rPr>
                <w:rFonts w:hint="eastAsia" w:ascii="宋体" w:hAnsi="宋体"/>
                <w:szCs w:val="21"/>
              </w:rPr>
              <w:t>Q</w:t>
            </w:r>
            <w:r>
              <w:rPr>
                <w:rFonts w:hint="eastAsia" w:ascii="宋体" w:hAnsi="宋体"/>
                <w:szCs w:val="21"/>
                <w:lang w:val="en-US" w:eastAsia="zh-CN"/>
              </w:rPr>
              <w:t>8.5.4</w:t>
            </w:r>
          </w:p>
        </w:tc>
        <w:tc>
          <w:tcPr>
            <w:tcW w:w="10004" w:type="dxa"/>
            <w:vAlign w:val="top"/>
          </w:tcPr>
          <w:p>
            <w:pPr>
              <w:spacing w:line="340" w:lineRule="exact"/>
              <w:rPr>
                <w:rFonts w:hint="eastAsia" w:ascii="宋体" w:hAnsi="宋体" w:cs="宋体"/>
                <w:sz w:val="24"/>
                <w:lang w:val="en-US" w:eastAsia="zh-CN" w:bidi="ar"/>
              </w:rPr>
            </w:pPr>
            <w:r>
              <w:rPr>
                <w:rFonts w:hint="eastAsia" w:ascii="宋体" w:hAnsi="宋体" w:cs="宋体"/>
                <w:sz w:val="24"/>
                <w:lang w:val="en-US" w:eastAsia="zh-CN" w:bidi="ar"/>
              </w:rPr>
              <w:t>编辑《产品防护控制程序》，生产图纸、工艺流程、生产过程中相关记录文件，编号标记归档，并保存电子文档保存</w:t>
            </w:r>
          </w:p>
          <w:p>
            <w:pPr>
              <w:spacing w:line="340" w:lineRule="exact"/>
              <w:rPr>
                <w:rFonts w:hint="default" w:ascii="宋体" w:hAnsi="宋体" w:cs="宋体"/>
                <w:color w:val="auto"/>
                <w:sz w:val="24"/>
                <w:lang w:val="en-US" w:eastAsia="zh-CN" w:bidi="ar"/>
              </w:rPr>
            </w:pPr>
            <w:r>
              <w:rPr>
                <w:rFonts w:hint="eastAsia" w:ascii="宋体" w:hAnsi="宋体" w:cs="宋体"/>
                <w:sz w:val="24"/>
                <w:lang w:val="en-US" w:eastAsia="zh-CN" w:bidi="ar"/>
              </w:rPr>
              <w:t>原料和成品存放处</w:t>
            </w:r>
            <w:r>
              <w:rPr>
                <w:rFonts w:hint="eastAsia" w:ascii="宋体" w:hAnsi="宋体" w:cs="宋体"/>
                <w:sz w:val="24"/>
                <w:lang w:bidi="ar"/>
              </w:rPr>
              <w:t>：组织</w:t>
            </w:r>
            <w:r>
              <w:rPr>
                <w:rFonts w:hint="eastAsia" w:ascii="宋体" w:hAnsi="宋体" w:cs="宋体"/>
                <w:sz w:val="24"/>
                <w:lang w:val="en-US" w:eastAsia="zh-CN" w:bidi="ar"/>
              </w:rPr>
              <w:t>划分出</w:t>
            </w:r>
            <w:r>
              <w:rPr>
                <w:rFonts w:hint="eastAsia" w:ascii="宋体" w:hAnsi="宋体" w:cs="宋体"/>
                <w:sz w:val="24"/>
                <w:lang w:bidi="ar"/>
              </w:rPr>
              <w:t>原料</w:t>
            </w:r>
            <w:r>
              <w:rPr>
                <w:rFonts w:hint="eastAsia" w:ascii="宋体" w:hAnsi="宋体" w:cs="宋体"/>
                <w:sz w:val="24"/>
                <w:lang w:val="en-US" w:eastAsia="zh-CN" w:bidi="ar"/>
              </w:rPr>
              <w:t>暂存区</w:t>
            </w:r>
            <w:r>
              <w:rPr>
                <w:rFonts w:hint="eastAsia" w:ascii="宋体" w:hAnsi="宋体" w:cs="宋体"/>
                <w:sz w:val="24"/>
                <w:lang w:bidi="ar"/>
              </w:rPr>
              <w:t>、成品</w:t>
            </w:r>
            <w:r>
              <w:rPr>
                <w:rFonts w:hint="eastAsia" w:ascii="宋体" w:hAnsi="宋体" w:cs="宋体"/>
                <w:sz w:val="24"/>
                <w:lang w:val="en-US" w:eastAsia="zh-CN" w:bidi="ar"/>
              </w:rPr>
              <w:t>暂存区和配件室，标识清晰</w:t>
            </w:r>
            <w:r>
              <w:rPr>
                <w:rFonts w:hint="eastAsia" w:ascii="宋体" w:hAnsi="宋体" w:cs="宋体"/>
                <w:sz w:val="24"/>
                <w:lang w:bidi="ar"/>
              </w:rPr>
              <w:t>；</w:t>
            </w:r>
            <w:r>
              <w:rPr>
                <w:rFonts w:hint="eastAsia" w:ascii="宋体" w:hAnsi="宋体" w:cs="宋体"/>
                <w:sz w:val="24"/>
                <w:lang w:val="en-US" w:eastAsia="zh-CN" w:bidi="ar"/>
              </w:rPr>
              <w:t>暂存</w:t>
            </w:r>
            <w:r>
              <w:rPr>
                <w:rFonts w:hint="eastAsia" w:ascii="宋体" w:hAnsi="宋体" w:cs="宋体"/>
                <w:sz w:val="24"/>
                <w:lang w:bidi="ar"/>
              </w:rPr>
              <w:t>现场地面为水泥地面，干净整洁，</w:t>
            </w:r>
            <w:r>
              <w:rPr>
                <w:rFonts w:hint="eastAsia" w:ascii="宋体" w:hAnsi="宋体" w:cs="宋体"/>
                <w:sz w:val="24"/>
                <w:lang w:val="en-US" w:eastAsia="zh-CN" w:bidi="ar"/>
              </w:rPr>
              <w:t>原料</w:t>
            </w:r>
            <w:r>
              <w:rPr>
                <w:rFonts w:hint="eastAsia" w:ascii="宋体" w:hAnsi="宋体" w:cs="宋体"/>
                <w:sz w:val="24"/>
                <w:lang w:bidi="ar"/>
              </w:rPr>
              <w:t>分类贮存，不易混淆。所有原料进行标识，</w:t>
            </w:r>
            <w:r>
              <w:rPr>
                <w:rFonts w:hint="eastAsia" w:ascii="宋体" w:hAnsi="宋体" w:cs="宋体"/>
                <w:sz w:val="24"/>
                <w:lang w:val="en-US" w:eastAsia="zh-CN" w:bidi="ar"/>
              </w:rPr>
              <w:t>标识物料名称、数量等</w:t>
            </w:r>
            <w:r>
              <w:rPr>
                <w:rFonts w:hint="eastAsia" w:ascii="宋体" w:hAnsi="宋体" w:cs="宋体"/>
                <w:sz w:val="24"/>
                <w:lang w:eastAsia="zh-CN" w:bidi="ar"/>
              </w:rPr>
              <w:t>。</w:t>
            </w:r>
            <w:r>
              <w:rPr>
                <w:rFonts w:hint="eastAsia" w:ascii="宋体" w:hAnsi="宋体" w:cs="宋体"/>
                <w:sz w:val="24"/>
                <w:lang w:val="en-US" w:eastAsia="zh-CN" w:bidi="ar"/>
              </w:rPr>
              <w:t>对加工好的设备进行编号标示、包装。小件设备或本市区内的客户设由公司配备的运输车辆送货</w:t>
            </w:r>
            <w:r>
              <w:rPr>
                <w:rFonts w:hint="eastAsia" w:ascii="宋体" w:hAnsi="宋体" w:cs="宋体"/>
                <w:sz w:val="24"/>
                <w:szCs w:val="22"/>
                <w:lang w:val="en-US" w:eastAsia="zh-CN" w:bidi="ar"/>
              </w:rPr>
              <w:t>上门，确保运输过程产品防护可控。</w:t>
            </w:r>
            <w:r>
              <w:rPr>
                <w:rFonts w:hint="eastAsia" w:ascii="宋体" w:hAnsi="宋体" w:cs="宋体"/>
                <w:color w:val="auto"/>
                <w:sz w:val="24"/>
                <w:szCs w:val="22"/>
                <w:lang w:val="en-US" w:eastAsia="zh-CN" w:bidi="ar"/>
              </w:rPr>
              <w:t>大件或市区以外的客户，由客户自行与运输公司合作运输。</w:t>
            </w:r>
          </w:p>
          <w:p>
            <w:pPr>
              <w:spacing w:line="340" w:lineRule="exact"/>
              <w:rPr>
                <w:rFonts w:hint="eastAsia" w:ascii="宋体" w:hAnsi="宋体"/>
                <w:sz w:val="24"/>
                <w:szCs w:val="24"/>
              </w:rPr>
            </w:pPr>
          </w:p>
        </w:tc>
        <w:tc>
          <w:tcPr>
            <w:tcW w:w="1585" w:type="dxa"/>
          </w:tcPr>
          <w:p>
            <w:pPr>
              <w:rPr>
                <w:rFonts w:hint="default"/>
                <w:sz w:val="24"/>
                <w:szCs w:val="24"/>
                <w:lang w:val="en-US" w:eastAsia="zh-CN"/>
              </w:rPr>
            </w:pPr>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hint="eastAsia" w:ascii="宋体" w:hAnsi="宋体"/>
                <w:szCs w:val="21"/>
              </w:rPr>
            </w:pPr>
            <w:r>
              <w:rPr>
                <w:rFonts w:hint="eastAsia" w:ascii="宋体" w:hAnsi="宋体"/>
                <w:szCs w:val="21"/>
              </w:rPr>
              <w:t>交付后活动</w:t>
            </w:r>
          </w:p>
        </w:tc>
        <w:tc>
          <w:tcPr>
            <w:tcW w:w="960" w:type="dxa"/>
          </w:tcPr>
          <w:p>
            <w:pPr>
              <w:rPr>
                <w:rFonts w:hint="default" w:ascii="宋体" w:hAnsi="宋体" w:eastAsia="宋体"/>
                <w:szCs w:val="21"/>
                <w:lang w:val="en-US" w:eastAsia="zh-CN"/>
              </w:rPr>
            </w:pPr>
            <w:r>
              <w:rPr>
                <w:rFonts w:hint="eastAsia" w:ascii="宋体" w:hAnsi="宋体"/>
                <w:szCs w:val="21"/>
                <w:lang w:val="en-US" w:eastAsia="zh-CN"/>
              </w:rPr>
              <w:t>8.5.5</w:t>
            </w:r>
          </w:p>
        </w:tc>
        <w:tc>
          <w:tcPr>
            <w:tcW w:w="10004" w:type="dxa"/>
          </w:tcPr>
          <w:p>
            <w:pPr>
              <w:spacing w:line="380" w:lineRule="exact"/>
              <w:rPr>
                <w:rFonts w:hint="eastAsia" w:ascii="宋体" w:hAnsi="宋体"/>
                <w:sz w:val="24"/>
                <w:szCs w:val="24"/>
              </w:rPr>
            </w:pPr>
            <w:r>
              <w:rPr>
                <w:rFonts w:hint="eastAsia" w:ascii="宋体" w:hAnsi="宋体"/>
                <w:sz w:val="24"/>
                <w:szCs w:val="24"/>
                <w:lang w:val="en-US" w:eastAsia="zh-CN"/>
              </w:rPr>
              <w:t>供销</w:t>
            </w:r>
            <w:r>
              <w:rPr>
                <w:rFonts w:hint="eastAsia" w:ascii="宋体" w:hAnsi="宋体"/>
                <w:sz w:val="24"/>
                <w:szCs w:val="24"/>
              </w:rPr>
              <w:t>部负责产品交付，与顾客办理交付手续。在交付后，销售人员及时了解顾客的意见，提供服务，对其意见及抱怨及时处理，交付产</w:t>
            </w:r>
            <w:r>
              <w:rPr>
                <w:rFonts w:hint="eastAsia" w:ascii="宋体" w:hAnsi="宋体"/>
                <w:color w:val="auto"/>
                <w:sz w:val="24"/>
                <w:szCs w:val="24"/>
              </w:rPr>
              <w:t>品在主机厂或</w:t>
            </w:r>
            <w:r>
              <w:rPr>
                <w:rFonts w:hint="eastAsia" w:ascii="宋体" w:hAnsi="宋体"/>
                <w:sz w:val="24"/>
                <w:szCs w:val="24"/>
              </w:rPr>
              <w:t>最终用户使用中出现的质量问题按《不合格</w:t>
            </w:r>
            <w:r>
              <w:rPr>
                <w:rFonts w:hint="eastAsia" w:ascii="宋体" w:hAnsi="宋体"/>
                <w:sz w:val="24"/>
                <w:szCs w:val="24"/>
                <w:lang w:val="en-US" w:eastAsia="zh-CN"/>
              </w:rPr>
              <w:t>输出</w:t>
            </w:r>
            <w:r>
              <w:rPr>
                <w:rFonts w:hint="eastAsia" w:ascii="宋体" w:hAnsi="宋体"/>
                <w:sz w:val="24"/>
                <w:szCs w:val="24"/>
              </w:rPr>
              <w:t>控制程序》执行。</w:t>
            </w:r>
          </w:p>
          <w:p>
            <w:pPr>
              <w:spacing w:line="380" w:lineRule="exact"/>
              <w:rPr>
                <w:rFonts w:hint="eastAsia" w:ascii="宋体" w:hAnsi="宋体"/>
                <w:sz w:val="24"/>
                <w:szCs w:val="24"/>
              </w:rPr>
            </w:pPr>
            <w:r>
              <w:rPr>
                <w:rFonts w:hint="eastAsia" w:ascii="宋体" w:hAnsi="宋体"/>
                <w:sz w:val="24"/>
                <w:szCs w:val="24"/>
              </w:rPr>
              <w:t>查工厂的交付按客户要求发货，由仓库开</w:t>
            </w:r>
            <w:r>
              <w:rPr>
                <w:rFonts w:hint="eastAsia" w:ascii="宋体" w:hAnsi="宋体"/>
                <w:color w:val="auto"/>
                <w:sz w:val="24"/>
                <w:szCs w:val="24"/>
                <w:lang w:val="en-US" w:eastAsia="zh-CN"/>
              </w:rPr>
              <w:t>出库单</w:t>
            </w:r>
            <w:r>
              <w:rPr>
                <w:rFonts w:hint="eastAsia" w:ascii="宋体" w:hAnsi="宋体"/>
                <w:sz w:val="24"/>
                <w:szCs w:val="24"/>
              </w:rPr>
              <w:t>，交财务开票放行，</w:t>
            </w:r>
          </w:p>
          <w:p>
            <w:pPr>
              <w:spacing w:line="380" w:lineRule="exact"/>
              <w:rPr>
                <w:rFonts w:hint="eastAsia" w:ascii="宋体" w:hAnsi="宋体"/>
                <w:sz w:val="24"/>
                <w:szCs w:val="24"/>
              </w:rPr>
            </w:pPr>
            <w:r>
              <w:rPr>
                <w:rFonts w:hint="eastAsia" w:ascii="宋体" w:hAnsi="宋体"/>
                <w:sz w:val="24"/>
                <w:szCs w:val="24"/>
              </w:rPr>
              <w:t>交付后的服务，按合同要求实施满足顾客需求</w:t>
            </w:r>
          </w:p>
          <w:p>
            <w:pPr>
              <w:spacing w:line="380" w:lineRule="exact"/>
              <w:rPr>
                <w:rFonts w:hint="eastAsia" w:ascii="宋体" w:hAnsi="宋体"/>
                <w:sz w:val="24"/>
                <w:szCs w:val="24"/>
              </w:rPr>
            </w:pPr>
            <w:r>
              <w:rPr>
                <w:rFonts w:hint="eastAsia" w:ascii="宋体" w:hAnsi="宋体"/>
                <w:sz w:val="24"/>
                <w:szCs w:val="24"/>
              </w:rPr>
              <w:t>如有客户投诉及抱怨，及时沟通、调查，处理，目前未发生,确保产品合格放行，安全及时运输，合理、及时处置问题及时进行走访</w:t>
            </w:r>
          </w:p>
          <w:p>
            <w:pPr>
              <w:spacing w:before="120" w:line="320" w:lineRule="exact"/>
              <w:rPr>
                <w:rFonts w:hint="default" w:ascii="宋体" w:hAnsi="宋体"/>
                <w:color w:val="auto"/>
                <w:sz w:val="24"/>
                <w:szCs w:val="24"/>
                <w:lang w:val="en-US" w:eastAsia="zh-CN"/>
              </w:rPr>
            </w:pPr>
          </w:p>
        </w:tc>
        <w:tc>
          <w:tcPr>
            <w:tcW w:w="1585" w:type="dxa"/>
          </w:tcPr>
          <w:p>
            <w:pPr>
              <w:rPr>
                <w:sz w:val="24"/>
                <w:szCs w:val="24"/>
              </w:rPr>
            </w:pPr>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hint="eastAsia" w:ascii="宋体" w:hAnsi="宋体" w:eastAsia="宋体"/>
                <w:szCs w:val="21"/>
                <w:lang w:val="en-US" w:eastAsia="zh-CN"/>
              </w:rPr>
            </w:pPr>
            <w:r>
              <w:rPr>
                <w:rFonts w:hint="eastAsia" w:ascii="宋体" w:hAnsi="宋体"/>
                <w:szCs w:val="21"/>
              </w:rPr>
              <w:t>顾客满</w:t>
            </w:r>
            <w:r>
              <w:rPr>
                <w:rFonts w:hint="eastAsia" w:ascii="宋体" w:hAnsi="宋体"/>
                <w:szCs w:val="21"/>
                <w:lang w:val="en-US" w:eastAsia="zh-CN"/>
              </w:rPr>
              <w:t>意</w:t>
            </w:r>
          </w:p>
        </w:tc>
        <w:tc>
          <w:tcPr>
            <w:tcW w:w="960" w:type="dxa"/>
          </w:tcPr>
          <w:p>
            <w:pPr>
              <w:rPr>
                <w:rFonts w:hint="default" w:ascii="宋体" w:hAnsi="宋体" w:eastAsia="宋体"/>
                <w:color w:val="auto"/>
                <w:szCs w:val="21"/>
                <w:lang w:val="en-US" w:eastAsia="zh-CN"/>
              </w:rPr>
            </w:pPr>
            <w:r>
              <w:rPr>
                <w:rFonts w:hint="eastAsia" w:ascii="宋体" w:hAnsi="宋体"/>
                <w:color w:val="auto"/>
                <w:szCs w:val="21"/>
                <w:lang w:val="en-US" w:eastAsia="zh-CN"/>
              </w:rPr>
              <w:t>9.1.2</w:t>
            </w:r>
          </w:p>
        </w:tc>
        <w:tc>
          <w:tcPr>
            <w:tcW w:w="10004" w:type="dxa"/>
          </w:tcPr>
          <w:p>
            <w:pPr>
              <w:autoSpaceDE w:val="0"/>
              <w:autoSpaceDN w:val="0"/>
              <w:spacing w:line="340" w:lineRule="exact"/>
              <w:rPr>
                <w:rFonts w:hint="eastAsia" w:ascii="宋体" w:hAnsi="宋体"/>
                <w:color w:val="auto"/>
                <w:sz w:val="24"/>
                <w:szCs w:val="24"/>
              </w:rPr>
            </w:pPr>
            <w:r>
              <w:rPr>
                <w:rFonts w:hint="eastAsia" w:ascii="宋体" w:hAnsi="宋体"/>
                <w:color w:val="auto"/>
                <w:sz w:val="24"/>
                <w:szCs w:val="24"/>
              </w:rPr>
              <w:t>组织通过满意度调查表形式传真、拜访客户及电话询问等方式实施对顾客满意度调查，提供了顾客满意度调查报告，抽查20</w:t>
            </w:r>
            <w:r>
              <w:rPr>
                <w:rFonts w:hint="eastAsia" w:ascii="宋体" w:hAnsi="宋体"/>
                <w:color w:val="auto"/>
                <w:sz w:val="24"/>
                <w:szCs w:val="24"/>
                <w:lang w:val="en-US" w:eastAsia="zh-CN"/>
              </w:rPr>
              <w:t>20年11月30日</w:t>
            </w:r>
            <w:r>
              <w:rPr>
                <w:rFonts w:hint="eastAsia" w:ascii="宋体" w:hAnsi="宋体"/>
                <w:color w:val="auto"/>
                <w:sz w:val="24"/>
                <w:szCs w:val="24"/>
              </w:rPr>
              <w:t>对</w:t>
            </w:r>
            <w:r>
              <w:rPr>
                <w:rFonts w:hint="eastAsia" w:ascii="宋体" w:hAnsi="宋体"/>
                <w:color w:val="auto"/>
                <w:sz w:val="24"/>
                <w:szCs w:val="24"/>
                <w:lang w:val="en-US" w:eastAsia="zh-CN"/>
              </w:rPr>
              <w:t>3</w:t>
            </w:r>
            <w:r>
              <w:rPr>
                <w:rFonts w:hint="eastAsia" w:ascii="宋体" w:hAnsi="宋体"/>
                <w:color w:val="auto"/>
                <w:sz w:val="24"/>
                <w:szCs w:val="24"/>
              </w:rPr>
              <w:t>家</w:t>
            </w:r>
            <w:r>
              <w:rPr>
                <w:rFonts w:hint="eastAsia" w:ascii="宋体" w:hAnsi="宋体"/>
                <w:color w:val="auto"/>
                <w:sz w:val="24"/>
                <w:szCs w:val="24"/>
                <w:lang w:eastAsia="zh-CN"/>
              </w:rPr>
              <w:t>（</w:t>
            </w:r>
            <w:r>
              <w:rPr>
                <w:rFonts w:hint="eastAsia" w:ascii="宋体" w:hAnsi="宋体"/>
                <w:color w:val="auto"/>
                <w:sz w:val="24"/>
                <w:szCs w:val="24"/>
                <w:lang w:val="en-US" w:eastAsia="zh-CN"/>
              </w:rPr>
              <w:t>安徽马钢罗河矿业有限责任公司有限公司</w:t>
            </w:r>
            <w:r>
              <w:rPr>
                <w:rFonts w:hint="eastAsia"/>
                <w:color w:val="auto"/>
                <w:sz w:val="24"/>
                <w:lang w:val="en-US" w:eastAsia="zh-CN"/>
              </w:rPr>
              <w:t>，</w:t>
            </w:r>
            <w:r>
              <w:rPr>
                <w:rFonts w:hint="eastAsia" w:ascii="宋体" w:hAnsi="宋体"/>
                <w:color w:val="auto"/>
                <w:sz w:val="24"/>
                <w:szCs w:val="24"/>
                <w:lang w:val="en-US" w:eastAsia="zh-CN"/>
              </w:rPr>
              <w:t>铜陵化工集团新桥矿业有限公司</w:t>
            </w:r>
            <w:r>
              <w:rPr>
                <w:rFonts w:hint="eastAsia"/>
                <w:color w:val="auto"/>
                <w:sz w:val="24"/>
                <w:lang w:val="en-US" w:eastAsia="zh-CN"/>
              </w:rPr>
              <w:t>，江西铜业股份有限公司）</w:t>
            </w:r>
            <w:r>
              <w:rPr>
                <w:rFonts w:hint="eastAsia" w:ascii="宋体" w:hAnsi="宋体"/>
                <w:color w:val="auto"/>
                <w:sz w:val="24"/>
                <w:szCs w:val="24"/>
              </w:rPr>
              <w:t>，共发出调查表</w:t>
            </w:r>
            <w:r>
              <w:rPr>
                <w:rFonts w:hint="eastAsia" w:ascii="宋体" w:hAnsi="宋体"/>
                <w:color w:val="auto"/>
                <w:sz w:val="24"/>
                <w:szCs w:val="24"/>
                <w:lang w:val="en-US" w:eastAsia="zh-CN"/>
              </w:rPr>
              <w:t>3</w:t>
            </w:r>
            <w:r>
              <w:rPr>
                <w:rFonts w:hint="eastAsia" w:ascii="宋体" w:hAnsi="宋体"/>
                <w:color w:val="auto"/>
                <w:sz w:val="24"/>
                <w:szCs w:val="24"/>
              </w:rPr>
              <w:t>份，有收回顾客满意度调查表</w:t>
            </w:r>
            <w:r>
              <w:rPr>
                <w:rFonts w:hint="eastAsia" w:ascii="宋体" w:hAnsi="宋体"/>
                <w:color w:val="auto"/>
                <w:sz w:val="24"/>
                <w:szCs w:val="24"/>
                <w:lang w:val="en-US" w:eastAsia="zh-CN"/>
              </w:rPr>
              <w:t>3</w:t>
            </w:r>
            <w:r>
              <w:rPr>
                <w:rFonts w:hint="eastAsia" w:ascii="宋体" w:hAnsi="宋体"/>
                <w:color w:val="auto"/>
                <w:sz w:val="24"/>
                <w:szCs w:val="24"/>
              </w:rPr>
              <w:t>份</w:t>
            </w:r>
            <w:r>
              <w:rPr>
                <w:rFonts w:hint="eastAsia" w:ascii="宋体" w:hAnsi="宋体"/>
                <w:color w:val="auto"/>
                <w:sz w:val="24"/>
                <w:szCs w:val="24"/>
                <w:lang w:eastAsia="zh-CN"/>
              </w:rPr>
              <w:t>，</w:t>
            </w:r>
            <w:r>
              <w:rPr>
                <w:rFonts w:hint="eastAsia" w:ascii="宋体" w:hAnsi="宋体"/>
                <w:color w:val="auto"/>
                <w:sz w:val="24"/>
                <w:szCs w:val="24"/>
              </w:rPr>
              <w:t>顾客进行满意度调查（</w:t>
            </w:r>
            <w:r>
              <w:rPr>
                <w:rFonts w:hint="eastAsia" w:ascii="宋体" w:hAnsi="宋体"/>
                <w:color w:val="auto"/>
                <w:sz w:val="24"/>
                <w:szCs w:val="24"/>
                <w:lang w:val="en-US" w:eastAsia="zh-CN"/>
              </w:rPr>
              <w:t>产品</w:t>
            </w:r>
            <w:r>
              <w:rPr>
                <w:rFonts w:hint="eastAsia" w:ascii="宋体" w:hAnsi="宋体"/>
                <w:color w:val="auto"/>
                <w:sz w:val="24"/>
                <w:szCs w:val="24"/>
              </w:rPr>
              <w:t>质量、价格、包装、交</w:t>
            </w:r>
            <w:r>
              <w:rPr>
                <w:rFonts w:hint="eastAsia" w:ascii="宋体" w:hAnsi="宋体"/>
                <w:color w:val="auto"/>
                <w:sz w:val="24"/>
                <w:szCs w:val="24"/>
                <w:lang w:val="en-US" w:eastAsia="zh-CN"/>
              </w:rPr>
              <w:t>货发货时间、售后、服务态度</w:t>
            </w:r>
            <w:r>
              <w:rPr>
                <w:rFonts w:hint="eastAsia" w:ascii="宋体" w:hAnsi="宋体"/>
                <w:color w:val="auto"/>
                <w:sz w:val="24"/>
                <w:szCs w:val="24"/>
              </w:rPr>
              <w:t>等）调查结果均达到满意</w:t>
            </w:r>
            <w:r>
              <w:rPr>
                <w:rFonts w:hint="eastAsia" w:ascii="宋体" w:hAnsi="宋体"/>
                <w:color w:val="auto"/>
                <w:sz w:val="24"/>
                <w:szCs w:val="24"/>
                <w:lang w:eastAsia="zh-CN"/>
              </w:rPr>
              <w:t>（</w:t>
            </w:r>
            <w:r>
              <w:rPr>
                <w:rFonts w:hint="eastAsia" w:ascii="宋体" w:hAnsi="宋体"/>
                <w:color w:val="auto"/>
                <w:sz w:val="24"/>
                <w:szCs w:val="24"/>
                <w:lang w:val="en-US" w:eastAsia="zh-CN"/>
              </w:rPr>
              <w:t>满意度评分：95分，95分和100分）</w:t>
            </w:r>
            <w:r>
              <w:rPr>
                <w:rFonts w:hint="eastAsia" w:ascii="宋体" w:hAnsi="宋体"/>
                <w:color w:val="auto"/>
                <w:sz w:val="24"/>
                <w:szCs w:val="24"/>
              </w:rPr>
              <w:t>，顾客调查满意度达到9</w:t>
            </w:r>
            <w:r>
              <w:rPr>
                <w:rFonts w:hint="eastAsia" w:ascii="宋体" w:hAnsi="宋体"/>
                <w:color w:val="auto"/>
                <w:sz w:val="24"/>
                <w:szCs w:val="24"/>
                <w:lang w:val="en-US" w:eastAsia="zh-CN"/>
              </w:rPr>
              <w:t>7.5</w:t>
            </w:r>
            <w:r>
              <w:rPr>
                <w:rFonts w:hint="eastAsia" w:ascii="宋体" w:hAnsi="宋体"/>
                <w:color w:val="auto"/>
                <w:sz w:val="24"/>
                <w:szCs w:val="24"/>
              </w:rPr>
              <w:t>%。顾客满意度达到公司制定的目标。</w:t>
            </w:r>
          </w:p>
        </w:tc>
        <w:tc>
          <w:tcPr>
            <w:tcW w:w="1585" w:type="dxa"/>
          </w:tcPr>
          <w:p>
            <w:pPr>
              <w:rPr>
                <w:rFonts w:hint="eastAsia" w:eastAsia="宋体"/>
                <w:sz w:val="24"/>
                <w:szCs w:val="24"/>
                <w:lang w:val="en-US" w:eastAsia="zh-CN"/>
              </w:rPr>
            </w:pPr>
            <w:r>
              <w:rPr>
                <w:rFonts w:hint="eastAsia"/>
                <w:sz w:val="24"/>
                <w:szCs w:val="24"/>
                <w:lang w:val="en-US" w:eastAsia="zh-CN"/>
              </w:rPr>
              <w:t>符合</w:t>
            </w:r>
          </w:p>
        </w:tc>
      </w:tr>
    </w:tbl>
    <w:p>
      <w:pPr>
        <w:rPr>
          <w:sz w:val="24"/>
          <w:szCs w:val="24"/>
        </w:rPr>
      </w:pPr>
      <w:r>
        <w:rPr>
          <w:sz w:val="24"/>
          <w:szCs w:val="24"/>
        </w:rPr>
        <w:ptab w:relativeTo="margin" w:alignment="center" w:leader="none"/>
      </w:r>
    </w:p>
    <w:p>
      <w:pPr>
        <w:pStyle w:val="4"/>
        <w:rPr>
          <w:sz w:val="24"/>
          <w:szCs w:val="24"/>
        </w:rPr>
      </w:pPr>
      <w:r>
        <w:rPr>
          <w:rFonts w:hint="eastAsia"/>
          <w:sz w:val="24"/>
          <w:szCs w:val="24"/>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jc w:val="left"/>
    </w:pPr>
    <w:r>
      <w:pict>
        <v:shape id="_x0000_s4097" o:spid="_x0000_s4097" o:spt="202" type="#_x0000_t202" style="position:absolute;left:0pt;margin-left:554.75pt;margin-top:2.2pt;height:20.2pt;width:172pt;z-index:251660288;mso-width-relative:page;mso-height-relative:page;" stroked="f"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">
          <v:path arrowok="t"/>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05F"/>
    <w:rsid w:val="000237F6"/>
    <w:rsid w:val="0003373A"/>
    <w:rsid w:val="000400E2"/>
    <w:rsid w:val="00062E46"/>
    <w:rsid w:val="000863D9"/>
    <w:rsid w:val="000B7153"/>
    <w:rsid w:val="000E6B21"/>
    <w:rsid w:val="00123A7E"/>
    <w:rsid w:val="00123C8C"/>
    <w:rsid w:val="00141612"/>
    <w:rsid w:val="0014219D"/>
    <w:rsid w:val="00175D5A"/>
    <w:rsid w:val="001A2D7F"/>
    <w:rsid w:val="001A5C7B"/>
    <w:rsid w:val="001F5DFF"/>
    <w:rsid w:val="001F6409"/>
    <w:rsid w:val="002529F8"/>
    <w:rsid w:val="002808F5"/>
    <w:rsid w:val="00292453"/>
    <w:rsid w:val="002939AD"/>
    <w:rsid w:val="002D2A5F"/>
    <w:rsid w:val="002E0970"/>
    <w:rsid w:val="002E740A"/>
    <w:rsid w:val="00314AF6"/>
    <w:rsid w:val="00337922"/>
    <w:rsid w:val="00340867"/>
    <w:rsid w:val="00360647"/>
    <w:rsid w:val="00362681"/>
    <w:rsid w:val="00380837"/>
    <w:rsid w:val="003A198A"/>
    <w:rsid w:val="003B36E0"/>
    <w:rsid w:val="003C763F"/>
    <w:rsid w:val="00410914"/>
    <w:rsid w:val="00424587"/>
    <w:rsid w:val="00427571"/>
    <w:rsid w:val="0043796A"/>
    <w:rsid w:val="004638FB"/>
    <w:rsid w:val="00486E30"/>
    <w:rsid w:val="00496624"/>
    <w:rsid w:val="004C1F72"/>
    <w:rsid w:val="004D18C1"/>
    <w:rsid w:val="004F2843"/>
    <w:rsid w:val="00521B90"/>
    <w:rsid w:val="00536930"/>
    <w:rsid w:val="00564E53"/>
    <w:rsid w:val="00574EB4"/>
    <w:rsid w:val="005B66FF"/>
    <w:rsid w:val="005C2E63"/>
    <w:rsid w:val="005D5659"/>
    <w:rsid w:val="00600C20"/>
    <w:rsid w:val="00603538"/>
    <w:rsid w:val="00644FE2"/>
    <w:rsid w:val="00672C5F"/>
    <w:rsid w:val="0067640C"/>
    <w:rsid w:val="006B49E9"/>
    <w:rsid w:val="006C3B93"/>
    <w:rsid w:val="006C78E5"/>
    <w:rsid w:val="006D474B"/>
    <w:rsid w:val="006E678B"/>
    <w:rsid w:val="006E7FE1"/>
    <w:rsid w:val="006F0615"/>
    <w:rsid w:val="006F0E5F"/>
    <w:rsid w:val="006F2A89"/>
    <w:rsid w:val="007303A3"/>
    <w:rsid w:val="007757F3"/>
    <w:rsid w:val="007C1B48"/>
    <w:rsid w:val="007E27D8"/>
    <w:rsid w:val="007E6AEB"/>
    <w:rsid w:val="00823F32"/>
    <w:rsid w:val="008333B7"/>
    <w:rsid w:val="00866355"/>
    <w:rsid w:val="008944C0"/>
    <w:rsid w:val="0089520F"/>
    <w:rsid w:val="008970E9"/>
    <w:rsid w:val="008973EE"/>
    <w:rsid w:val="008D06AF"/>
    <w:rsid w:val="008E259F"/>
    <w:rsid w:val="008E3715"/>
    <w:rsid w:val="00900FF8"/>
    <w:rsid w:val="009077E2"/>
    <w:rsid w:val="00952238"/>
    <w:rsid w:val="00971600"/>
    <w:rsid w:val="0097547B"/>
    <w:rsid w:val="00982A89"/>
    <w:rsid w:val="009973B4"/>
    <w:rsid w:val="009C28C1"/>
    <w:rsid w:val="009F1064"/>
    <w:rsid w:val="009F7EED"/>
    <w:rsid w:val="00A36847"/>
    <w:rsid w:val="00A47476"/>
    <w:rsid w:val="00A63327"/>
    <w:rsid w:val="00A80636"/>
    <w:rsid w:val="00A86C1A"/>
    <w:rsid w:val="00A9173F"/>
    <w:rsid w:val="00A917CC"/>
    <w:rsid w:val="00AB0D84"/>
    <w:rsid w:val="00AD5CE9"/>
    <w:rsid w:val="00AF0AAB"/>
    <w:rsid w:val="00AF6B52"/>
    <w:rsid w:val="00B22054"/>
    <w:rsid w:val="00B4239E"/>
    <w:rsid w:val="00B503EE"/>
    <w:rsid w:val="00BB2D70"/>
    <w:rsid w:val="00BE791B"/>
    <w:rsid w:val="00BF597E"/>
    <w:rsid w:val="00C10EFB"/>
    <w:rsid w:val="00C34AA4"/>
    <w:rsid w:val="00C42251"/>
    <w:rsid w:val="00C51A36"/>
    <w:rsid w:val="00C54195"/>
    <w:rsid w:val="00C55228"/>
    <w:rsid w:val="00C63768"/>
    <w:rsid w:val="00C67ECB"/>
    <w:rsid w:val="00C87600"/>
    <w:rsid w:val="00C939BD"/>
    <w:rsid w:val="00CC00B2"/>
    <w:rsid w:val="00CE315A"/>
    <w:rsid w:val="00D06F59"/>
    <w:rsid w:val="00D16C5E"/>
    <w:rsid w:val="00D30651"/>
    <w:rsid w:val="00D522E3"/>
    <w:rsid w:val="00D57D33"/>
    <w:rsid w:val="00D6302D"/>
    <w:rsid w:val="00D8388C"/>
    <w:rsid w:val="00D8408F"/>
    <w:rsid w:val="00E050AD"/>
    <w:rsid w:val="00E2582B"/>
    <w:rsid w:val="00E278F7"/>
    <w:rsid w:val="00E6224C"/>
    <w:rsid w:val="00E676AE"/>
    <w:rsid w:val="00EB0164"/>
    <w:rsid w:val="00EB1AF4"/>
    <w:rsid w:val="00EC263E"/>
    <w:rsid w:val="00ED0F62"/>
    <w:rsid w:val="00EF3748"/>
    <w:rsid w:val="00EF55AA"/>
    <w:rsid w:val="00F10800"/>
    <w:rsid w:val="00F131AF"/>
    <w:rsid w:val="00F155A7"/>
    <w:rsid w:val="00F55150"/>
    <w:rsid w:val="00F5570C"/>
    <w:rsid w:val="00F6186D"/>
    <w:rsid w:val="00F65CB6"/>
    <w:rsid w:val="00F75AA8"/>
    <w:rsid w:val="00FB20F9"/>
    <w:rsid w:val="00FE5206"/>
    <w:rsid w:val="00FF0579"/>
    <w:rsid w:val="00FF3AD1"/>
    <w:rsid w:val="019A3A46"/>
    <w:rsid w:val="02892E30"/>
    <w:rsid w:val="035A697C"/>
    <w:rsid w:val="0EF275CF"/>
    <w:rsid w:val="108219C2"/>
    <w:rsid w:val="10A328C0"/>
    <w:rsid w:val="123A2681"/>
    <w:rsid w:val="16C923BD"/>
    <w:rsid w:val="195D55D7"/>
    <w:rsid w:val="1B1A2C6B"/>
    <w:rsid w:val="1E324B64"/>
    <w:rsid w:val="23CC295B"/>
    <w:rsid w:val="248A0338"/>
    <w:rsid w:val="2A362739"/>
    <w:rsid w:val="32132EF3"/>
    <w:rsid w:val="41B2569F"/>
    <w:rsid w:val="43673D27"/>
    <w:rsid w:val="49D5349E"/>
    <w:rsid w:val="4A3E6C6A"/>
    <w:rsid w:val="4A7A289C"/>
    <w:rsid w:val="4D1D3F31"/>
    <w:rsid w:val="51AC3390"/>
    <w:rsid w:val="52094F30"/>
    <w:rsid w:val="538C4B92"/>
    <w:rsid w:val="53DA2EEE"/>
    <w:rsid w:val="5D6F645B"/>
    <w:rsid w:val="5EA12B9A"/>
    <w:rsid w:val="62BA04FF"/>
    <w:rsid w:val="639107F2"/>
    <w:rsid w:val="63B23F56"/>
    <w:rsid w:val="655857A9"/>
    <w:rsid w:val="67447AA6"/>
    <w:rsid w:val="67C60B00"/>
    <w:rsid w:val="75A23643"/>
    <w:rsid w:val="7C347C9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楷体_GB2312"/>
      <w:sz w:val="32"/>
      <w:szCs w:val="2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No Spacing"/>
    <w:qFormat/>
    <w:uiPriority w:val="0"/>
    <w:pPr>
      <w:widowControl w:val="0"/>
      <w:adjustRightInd w:val="0"/>
      <w:jc w:val="both"/>
      <w:textAlignment w:val="baseline"/>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2D9F34-6D72-4547-A675-6B2EF5D0CF96}">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183</Words>
  <Characters>1048</Characters>
  <Lines>8</Lines>
  <Paragraphs>2</Paragraphs>
  <TotalTime>2</TotalTime>
  <ScaleCrop>false</ScaleCrop>
  <LinksUpToDate>false</LinksUpToDate>
  <CharactersWithSpaces>1229</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2019-10-19T09:26:00Z</dcterms:created>
  <dc:creator>微软用户</dc:creator>
  <cp:lastModifiedBy>lenovo</cp:lastModifiedBy>
  <dcterms:modified xsi:type="dcterms:W3CDTF">2021-07-01T06:41:07Z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3F88D896C76A464BB64C5B4834B194EA</vt:lpwstr>
  </property>
</Properties>
</file>