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1FF" w:rsidRDefault="00140EA6" w:rsidP="0056765C">
      <w:pPr>
        <w:jc w:val="center"/>
        <w:rPr>
          <w:rFonts w:asciiTheme="majorEastAsia" w:eastAsiaTheme="majorEastAsia" w:hAnsiTheme="majorEastAsia" w:cstheme="majorEastAsia"/>
          <w:sz w:val="30"/>
          <w:szCs w:val="30"/>
        </w:rPr>
      </w:pPr>
      <w:r>
        <w:rPr>
          <w:rFonts w:asciiTheme="majorEastAsia" w:eastAsiaTheme="majorEastAsia" w:hAnsiTheme="majorEastAsia" w:cstheme="majorEastAsia"/>
          <w:noProof/>
          <w:sz w:val="30"/>
          <w:szCs w:val="30"/>
        </w:rPr>
        <w:drawing>
          <wp:anchor distT="0" distB="0" distL="114300" distR="114300" simplePos="0" relativeHeight="251659264" behindDoc="0" locked="0" layoutInCell="1" allowOverlap="1">
            <wp:simplePos x="0" y="0"/>
            <wp:positionH relativeFrom="column">
              <wp:posOffset>-234950</wp:posOffset>
            </wp:positionH>
            <wp:positionV relativeFrom="paragraph">
              <wp:posOffset>-668655</wp:posOffset>
            </wp:positionV>
            <wp:extent cx="7200000" cy="9733952"/>
            <wp:effectExtent l="0" t="0" r="1270" b="635"/>
            <wp:wrapNone/>
            <wp:docPr id="4" name="图片 4" descr="E:\360安全云盘同步版\国标联合审核\202107\河北安鼎盛燃气设备有限公司监督1\新建文件夹\扫描全能王 2021-07-14 14.40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07\河北安鼎盛燃气设备有限公司监督1\新建文件夹\扫描全能王 2021-07-14 14.40_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000" cy="9733952"/>
                    </a:xfrm>
                    <a:prstGeom prst="rect">
                      <a:avLst/>
                    </a:prstGeom>
                    <a:noFill/>
                    <a:ln>
                      <a:noFill/>
                    </a:ln>
                  </pic:spPr>
                </pic:pic>
              </a:graphicData>
            </a:graphic>
            <wp14:sizeRelH relativeFrom="page">
              <wp14:pctWidth>0</wp14:pctWidth>
            </wp14:sizeRelH>
            <wp14:sizeRelV relativeFrom="page">
              <wp14:pctHeight>0</wp14:pctHeight>
            </wp14:sizeRelV>
          </wp:anchor>
        </w:drawing>
      </w:r>
      <w:r w:rsidR="00354666">
        <w:rPr>
          <w:rFonts w:asciiTheme="majorEastAsia" w:eastAsiaTheme="majorEastAsia" w:hAnsiTheme="majorEastAsia" w:cstheme="majorEastAsia" w:hint="eastAsia"/>
          <w:sz w:val="30"/>
          <w:szCs w:val="30"/>
        </w:rPr>
        <w:t>不 符 合 项 报 告</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5670"/>
        <w:gridCol w:w="1236"/>
        <w:gridCol w:w="1761"/>
      </w:tblGrid>
      <w:tr w:rsidR="008653D6">
        <w:trPr>
          <w:cantSplit/>
          <w:trHeight w:val="915"/>
        </w:trPr>
        <w:tc>
          <w:tcPr>
            <w:tcW w:w="1368" w:type="dxa"/>
          </w:tcPr>
          <w:p w:rsidR="009961FF" w:rsidRDefault="00354666">
            <w:pPr>
              <w:spacing w:before="120" w:line="360" w:lineRule="auto"/>
              <w:jc w:val="center"/>
              <w:rPr>
                <w:rFonts w:ascii="方正仿宋简体" w:eastAsia="方正仿宋简体"/>
                <w:b/>
              </w:rPr>
            </w:pPr>
            <w:r>
              <w:rPr>
                <w:rFonts w:ascii="方正仿宋简体" w:eastAsia="方正仿宋简体" w:hint="eastAsia"/>
                <w:b/>
              </w:rPr>
              <w:t>审核领域及类型</w:t>
            </w:r>
          </w:p>
        </w:tc>
        <w:tc>
          <w:tcPr>
            <w:tcW w:w="8667" w:type="dxa"/>
            <w:gridSpan w:val="3"/>
            <w:tcBorders>
              <w:right w:val="single" w:sz="4" w:space="0" w:color="auto"/>
            </w:tcBorders>
          </w:tcPr>
          <w:p w:rsidR="009961FF" w:rsidRPr="006F26AB" w:rsidRDefault="00354666" w:rsidP="006F26AB">
            <w:pPr>
              <w:spacing w:before="120" w:line="360" w:lineRule="auto"/>
              <w:rPr>
                <w:rFonts w:ascii="Arial" w:eastAsia="Arial Unicode MS" w:hAnsi="Arial" w:cs="Arial"/>
                <w:b/>
                <w:sz w:val="30"/>
                <w:szCs w:val="30"/>
              </w:rPr>
            </w:pPr>
            <w:bookmarkStart w:id="0" w:name="Q勾选15"/>
            <w:r w:rsidRPr="006F26AB">
              <w:rPr>
                <w:rFonts w:hint="eastAsia"/>
                <w:b/>
                <w:szCs w:val="21"/>
              </w:rPr>
              <w:t>□</w:t>
            </w:r>
            <w:bookmarkEnd w:id="0"/>
            <w:r w:rsidRPr="006F26AB">
              <w:rPr>
                <w:b/>
                <w:spacing w:val="-2"/>
                <w:szCs w:val="21"/>
              </w:rPr>
              <w:t>QMS</w:t>
            </w:r>
            <w:r>
              <w:rPr>
                <w:b/>
                <w:spacing w:val="-2"/>
                <w:szCs w:val="21"/>
              </w:rPr>
              <w:t xml:space="preserve">    </w:t>
            </w:r>
            <w:bookmarkStart w:id="1" w:name="QJ勾选"/>
            <w:r w:rsidRPr="006F26AB">
              <w:rPr>
                <w:rFonts w:hint="eastAsia"/>
                <w:b/>
                <w:szCs w:val="21"/>
              </w:rPr>
              <w:t>□</w:t>
            </w:r>
            <w:bookmarkEnd w:id="1"/>
            <w:r>
              <w:rPr>
                <w:rFonts w:hint="eastAsia"/>
                <w:b/>
                <w:szCs w:val="21"/>
              </w:rPr>
              <w:t>5</w:t>
            </w:r>
            <w:r>
              <w:rPr>
                <w:b/>
                <w:szCs w:val="21"/>
              </w:rPr>
              <w:t>0430</w:t>
            </w:r>
            <w:r>
              <w:rPr>
                <w:rFonts w:hint="eastAsia"/>
                <w:b/>
                <w:spacing w:val="-2"/>
                <w:szCs w:val="21"/>
              </w:rPr>
              <w:t xml:space="preserve"> </w:t>
            </w:r>
            <w:r>
              <w:rPr>
                <w:b/>
                <w:spacing w:val="-2"/>
                <w:szCs w:val="21"/>
              </w:rPr>
              <w:t xml:space="preserve">  </w:t>
            </w:r>
            <w:bookmarkStart w:id="2" w:name="E勾选"/>
            <w:r w:rsidRPr="006F26AB">
              <w:rPr>
                <w:rFonts w:hint="eastAsia"/>
                <w:b/>
                <w:szCs w:val="21"/>
              </w:rPr>
              <w:t>■</w:t>
            </w:r>
            <w:bookmarkEnd w:id="2"/>
            <w:r w:rsidRPr="006F26AB">
              <w:rPr>
                <w:b/>
                <w:spacing w:val="-2"/>
                <w:szCs w:val="21"/>
              </w:rPr>
              <w:t>EMS</w:t>
            </w:r>
            <w:r>
              <w:rPr>
                <w:rFonts w:hint="eastAsia"/>
                <w:b/>
                <w:spacing w:val="-2"/>
                <w:szCs w:val="21"/>
              </w:rPr>
              <w:t xml:space="preserve"> </w:t>
            </w:r>
            <w:r>
              <w:rPr>
                <w:b/>
                <w:spacing w:val="-2"/>
                <w:szCs w:val="21"/>
              </w:rPr>
              <w:t xml:space="preserve">  </w:t>
            </w:r>
            <w:bookmarkStart w:id="3" w:name="S勾选"/>
            <w:r w:rsidRPr="006F26AB">
              <w:rPr>
                <w:rFonts w:hint="eastAsia"/>
                <w:b/>
                <w:szCs w:val="21"/>
              </w:rPr>
              <w:t>■</w:t>
            </w:r>
            <w:bookmarkEnd w:id="3"/>
            <w:r w:rsidRPr="006F26AB">
              <w:rPr>
                <w:b/>
                <w:spacing w:val="-2"/>
                <w:szCs w:val="21"/>
              </w:rPr>
              <w:t>OHSMS</w:t>
            </w:r>
          </w:p>
          <w:p w:rsidR="009961FF" w:rsidRPr="006F26AB" w:rsidRDefault="00354666" w:rsidP="006F26AB">
            <w:pPr>
              <w:spacing w:line="360" w:lineRule="exact"/>
              <w:rPr>
                <w:rFonts w:ascii="方正仿宋简体"/>
                <w:b/>
              </w:rPr>
            </w:pPr>
            <w:bookmarkStart w:id="4" w:name="审核类型"/>
            <w:bookmarkStart w:id="5" w:name="审核类型、"/>
            <w:r w:rsidRPr="00A361F5">
              <w:rPr>
                <w:rFonts w:hint="eastAsia"/>
                <w:b/>
                <w:szCs w:val="21"/>
              </w:rPr>
              <w:t>E:</w:t>
            </w:r>
            <w:r w:rsidRPr="00A361F5">
              <w:rPr>
                <w:rFonts w:hint="eastAsia"/>
                <w:b/>
                <w:szCs w:val="21"/>
              </w:rPr>
              <w:t>监查</w:t>
            </w:r>
            <w:r w:rsidRPr="00A361F5">
              <w:rPr>
                <w:rFonts w:hint="eastAsia"/>
                <w:b/>
                <w:szCs w:val="21"/>
              </w:rPr>
              <w:t>1,O:</w:t>
            </w:r>
            <w:r w:rsidRPr="00A361F5">
              <w:rPr>
                <w:rFonts w:hint="eastAsia"/>
                <w:b/>
                <w:szCs w:val="21"/>
              </w:rPr>
              <w:t>监查</w:t>
            </w:r>
            <w:r w:rsidRPr="00A361F5">
              <w:rPr>
                <w:rFonts w:hint="eastAsia"/>
                <w:b/>
                <w:szCs w:val="21"/>
              </w:rPr>
              <w:t>1</w:t>
            </w:r>
            <w:bookmarkEnd w:id="4"/>
            <w:bookmarkEnd w:id="5"/>
          </w:p>
        </w:tc>
      </w:tr>
      <w:tr w:rsidR="008653D6">
        <w:trPr>
          <w:cantSplit/>
        </w:trPr>
        <w:tc>
          <w:tcPr>
            <w:tcW w:w="1368" w:type="dxa"/>
          </w:tcPr>
          <w:p w:rsidR="009961FF" w:rsidRDefault="00354666">
            <w:pPr>
              <w:spacing w:before="120" w:line="360" w:lineRule="auto"/>
              <w:jc w:val="center"/>
              <w:rPr>
                <w:rFonts w:ascii="方正仿宋简体" w:eastAsia="方正仿宋简体"/>
                <w:b/>
              </w:rPr>
            </w:pPr>
            <w:r>
              <w:rPr>
                <w:rFonts w:ascii="方正仿宋简体" w:eastAsia="方正仿宋简体" w:hint="eastAsia"/>
                <w:b/>
              </w:rPr>
              <w:t>受审核方</w:t>
            </w:r>
          </w:p>
        </w:tc>
        <w:tc>
          <w:tcPr>
            <w:tcW w:w="8667" w:type="dxa"/>
            <w:gridSpan w:val="3"/>
            <w:tcBorders>
              <w:right w:val="single" w:sz="4" w:space="0" w:color="auto"/>
            </w:tcBorders>
          </w:tcPr>
          <w:p w:rsidR="009961FF" w:rsidRDefault="00354666">
            <w:pPr>
              <w:spacing w:before="120" w:line="360" w:lineRule="auto"/>
              <w:rPr>
                <w:rFonts w:ascii="方正仿宋简体" w:eastAsia="方正仿宋简体"/>
                <w:b/>
              </w:rPr>
            </w:pPr>
            <w:bookmarkStart w:id="6" w:name="组织名称"/>
            <w:r>
              <w:rPr>
                <w:rFonts w:ascii="方正仿宋简体" w:eastAsia="方正仿宋简体"/>
                <w:b/>
              </w:rPr>
              <w:t>河北安鼎盛燃气设备有限公司</w:t>
            </w:r>
            <w:bookmarkEnd w:id="6"/>
          </w:p>
        </w:tc>
      </w:tr>
      <w:tr w:rsidR="008653D6">
        <w:trPr>
          <w:cantSplit/>
        </w:trPr>
        <w:tc>
          <w:tcPr>
            <w:tcW w:w="1368" w:type="dxa"/>
          </w:tcPr>
          <w:p w:rsidR="009961FF" w:rsidRDefault="00354666">
            <w:pPr>
              <w:spacing w:before="120" w:line="360" w:lineRule="auto"/>
              <w:jc w:val="center"/>
              <w:rPr>
                <w:rFonts w:ascii="方正仿宋简体" w:eastAsia="方正仿宋简体"/>
                <w:b/>
              </w:rPr>
            </w:pPr>
            <w:r>
              <w:rPr>
                <w:rFonts w:ascii="方正仿宋简体" w:eastAsia="方正仿宋简体" w:hint="eastAsia"/>
                <w:b/>
              </w:rPr>
              <w:t>受审核部门</w:t>
            </w:r>
          </w:p>
        </w:tc>
        <w:tc>
          <w:tcPr>
            <w:tcW w:w="5670" w:type="dxa"/>
          </w:tcPr>
          <w:p w:rsidR="009961FF" w:rsidRDefault="00080823">
            <w:pPr>
              <w:spacing w:before="120" w:line="360" w:lineRule="auto"/>
              <w:rPr>
                <w:rFonts w:ascii="方正仿宋简体" w:eastAsia="方正仿宋简体"/>
                <w:b/>
              </w:rPr>
            </w:pPr>
            <w:r>
              <w:rPr>
                <w:rFonts w:ascii="方正仿宋简体" w:eastAsia="方正仿宋简体"/>
                <w:b/>
              </w:rPr>
              <w:t>综合部</w:t>
            </w:r>
          </w:p>
        </w:tc>
        <w:tc>
          <w:tcPr>
            <w:tcW w:w="1236" w:type="dxa"/>
          </w:tcPr>
          <w:p w:rsidR="009961FF" w:rsidRDefault="00354666">
            <w:pPr>
              <w:spacing w:before="120" w:line="360" w:lineRule="auto"/>
              <w:jc w:val="center"/>
              <w:rPr>
                <w:rFonts w:ascii="方正仿宋简体" w:eastAsia="方正仿宋简体"/>
                <w:b/>
              </w:rPr>
            </w:pPr>
            <w:r>
              <w:rPr>
                <w:rFonts w:ascii="方正仿宋简体" w:eastAsia="方正仿宋简体" w:hint="eastAsia"/>
                <w:b/>
              </w:rPr>
              <w:t>陪同人员</w:t>
            </w:r>
          </w:p>
        </w:tc>
        <w:tc>
          <w:tcPr>
            <w:tcW w:w="1761" w:type="dxa"/>
          </w:tcPr>
          <w:p w:rsidR="009961FF" w:rsidRDefault="00080823">
            <w:pPr>
              <w:spacing w:before="120" w:line="360" w:lineRule="auto"/>
              <w:rPr>
                <w:rFonts w:ascii="方正仿宋简体" w:eastAsia="方正仿宋简体"/>
                <w:b/>
              </w:rPr>
            </w:pPr>
            <w:r>
              <w:rPr>
                <w:rFonts w:ascii="方正仿宋简体" w:eastAsia="方正仿宋简体"/>
                <w:b/>
              </w:rPr>
              <w:t>左世欢</w:t>
            </w:r>
          </w:p>
        </w:tc>
      </w:tr>
      <w:tr w:rsidR="008653D6">
        <w:trPr>
          <w:trHeight w:val="4138"/>
        </w:trPr>
        <w:tc>
          <w:tcPr>
            <w:tcW w:w="10035" w:type="dxa"/>
            <w:gridSpan w:val="4"/>
          </w:tcPr>
          <w:p w:rsidR="009961FF" w:rsidRDefault="00354666">
            <w:pPr>
              <w:spacing w:before="120" w:line="360" w:lineRule="auto"/>
              <w:rPr>
                <w:rFonts w:ascii="方正仿宋简体" w:eastAsia="方正仿宋简体"/>
                <w:b/>
              </w:rPr>
            </w:pPr>
            <w:r>
              <w:rPr>
                <w:rFonts w:ascii="方正仿宋简体" w:eastAsia="方正仿宋简体" w:hint="eastAsia"/>
                <w:b/>
              </w:rPr>
              <w:t>不符合事实描述:</w:t>
            </w:r>
          </w:p>
          <w:p w:rsidR="009961FF" w:rsidRDefault="00C6648F">
            <w:pPr>
              <w:spacing w:before="120" w:line="160" w:lineRule="exact"/>
              <w:rPr>
                <w:rFonts w:ascii="方正仿宋简体" w:eastAsia="方正仿宋简体"/>
                <w:b/>
              </w:rPr>
            </w:pPr>
          </w:p>
          <w:p w:rsidR="009961FF" w:rsidRDefault="00080823" w:rsidP="00080823">
            <w:pPr>
              <w:spacing w:before="120" w:line="360" w:lineRule="auto"/>
              <w:ind w:firstLineChars="200" w:firstLine="422"/>
              <w:rPr>
                <w:rFonts w:ascii="方正仿宋简体" w:eastAsia="方正仿宋简体"/>
                <w:b/>
              </w:rPr>
            </w:pPr>
            <w:r>
              <w:rPr>
                <w:rFonts w:ascii="方正仿宋简体" w:eastAsia="方正仿宋简体"/>
                <w:b/>
              </w:rPr>
              <w:t>公司所识别的重要环境因素和不可接受的危险源的管理方式为制定管理方</w:t>
            </w:r>
            <w:r>
              <w:rPr>
                <w:rFonts w:ascii="方正仿宋简体" w:eastAsia="方正仿宋简体" w:hint="eastAsia"/>
                <w:b/>
              </w:rPr>
              <w:t>案</w:t>
            </w:r>
            <w:r>
              <w:rPr>
                <w:rFonts w:ascii="方正仿宋简体" w:eastAsia="方正仿宋简体"/>
                <w:b/>
              </w:rPr>
              <w:t>，但所制定的管理方案内容与所识别的重要环境因素和不可接受的</w:t>
            </w:r>
            <w:proofErr w:type="gramStart"/>
            <w:r>
              <w:rPr>
                <w:rFonts w:ascii="方正仿宋简体" w:eastAsia="方正仿宋简体"/>
                <w:b/>
              </w:rPr>
              <w:t>危险源不一致</w:t>
            </w:r>
            <w:proofErr w:type="gramEnd"/>
            <w:r>
              <w:rPr>
                <w:rFonts w:ascii="方正仿宋简体" w:eastAsia="方正仿宋简体"/>
                <w:b/>
              </w:rPr>
              <w:t>。</w:t>
            </w:r>
            <w:r w:rsidR="006B56FB">
              <w:rPr>
                <w:rFonts w:ascii="方正仿宋简体" w:eastAsia="方正仿宋简体"/>
                <w:b/>
              </w:rPr>
              <w:t>固废</w:t>
            </w:r>
            <w:r w:rsidR="000D68D5">
              <w:rPr>
                <w:rFonts w:ascii="方正仿宋简体" w:eastAsia="方正仿宋简体"/>
                <w:b/>
              </w:rPr>
              <w:t>排放</w:t>
            </w:r>
            <w:r w:rsidR="006B56FB">
              <w:rPr>
                <w:rFonts w:ascii="方正仿宋简体" w:eastAsia="方正仿宋简体"/>
                <w:b/>
              </w:rPr>
              <w:t>和噪声</w:t>
            </w:r>
            <w:r w:rsidR="000D68D5">
              <w:rPr>
                <w:rFonts w:ascii="方正仿宋简体" w:eastAsia="方正仿宋简体"/>
                <w:b/>
              </w:rPr>
              <w:t>排放</w:t>
            </w:r>
            <w:r w:rsidR="006B56FB">
              <w:rPr>
                <w:rFonts w:ascii="方正仿宋简体" w:eastAsia="方正仿宋简体"/>
                <w:b/>
              </w:rPr>
              <w:t>未制定管理方案，管理方案中机械伤害和物体打击，</w:t>
            </w:r>
            <w:r w:rsidR="000D68D5">
              <w:rPr>
                <w:rFonts w:ascii="方正仿宋简体" w:eastAsia="方正仿宋简体"/>
                <w:b/>
              </w:rPr>
              <w:t>在</w:t>
            </w:r>
            <w:r w:rsidR="006B56FB">
              <w:rPr>
                <w:rFonts w:ascii="方正仿宋简体" w:eastAsia="方正仿宋简体"/>
                <w:b/>
              </w:rPr>
              <w:t>不可接受的危险源中未识别。</w:t>
            </w:r>
          </w:p>
          <w:p w:rsidR="009961FF" w:rsidRDefault="00C6648F">
            <w:pPr>
              <w:spacing w:before="120" w:line="160" w:lineRule="exact"/>
              <w:rPr>
                <w:rFonts w:ascii="方正仿宋简体" w:eastAsia="方正仿宋简体"/>
                <w:b/>
              </w:rPr>
            </w:pPr>
          </w:p>
          <w:p w:rsidR="009961FF" w:rsidRDefault="00C6648F">
            <w:pPr>
              <w:spacing w:before="120" w:line="160" w:lineRule="exact"/>
              <w:rPr>
                <w:rFonts w:ascii="方正仿宋简体" w:eastAsia="方正仿宋简体"/>
                <w:b/>
              </w:rPr>
            </w:pPr>
          </w:p>
          <w:p w:rsidR="009961FF" w:rsidRDefault="00C6648F">
            <w:pPr>
              <w:spacing w:before="120" w:line="160" w:lineRule="exact"/>
              <w:rPr>
                <w:rFonts w:ascii="方正仿宋简体" w:eastAsia="方正仿宋简体"/>
                <w:b/>
              </w:rPr>
            </w:pPr>
          </w:p>
          <w:p w:rsidR="009961FF" w:rsidRDefault="00C6648F">
            <w:pPr>
              <w:spacing w:before="120" w:line="160" w:lineRule="exact"/>
              <w:rPr>
                <w:rFonts w:ascii="方正仿宋简体" w:eastAsia="方正仿宋简体"/>
                <w:b/>
              </w:rPr>
            </w:pPr>
          </w:p>
          <w:p w:rsidR="009961FF" w:rsidRDefault="00C6648F">
            <w:pPr>
              <w:spacing w:before="120" w:line="160" w:lineRule="exact"/>
              <w:rPr>
                <w:rFonts w:ascii="方正仿宋简体" w:eastAsia="方正仿宋简体"/>
                <w:b/>
              </w:rPr>
            </w:pPr>
          </w:p>
          <w:p w:rsidR="00BA2DA8" w:rsidRPr="00BA2DA8" w:rsidRDefault="00354666" w:rsidP="00BA2DA8">
            <w:pPr>
              <w:snapToGrid w:val="0"/>
              <w:spacing w:line="280" w:lineRule="exact"/>
              <w:rPr>
                <w:rFonts w:ascii="宋体" w:hAnsi="宋体"/>
                <w:b/>
                <w:sz w:val="22"/>
                <w:szCs w:val="22"/>
              </w:rPr>
            </w:pPr>
            <w:r>
              <w:rPr>
                <w:rFonts w:hAnsi="宋体"/>
                <w:b/>
                <w:sz w:val="22"/>
                <w:szCs w:val="22"/>
              </w:rPr>
              <w:t>上述</w:t>
            </w:r>
            <w:r>
              <w:rPr>
                <w:rFonts w:hAnsi="宋体" w:hint="eastAsia"/>
                <w:b/>
                <w:sz w:val="22"/>
                <w:szCs w:val="22"/>
              </w:rPr>
              <w:t>事实</w:t>
            </w:r>
            <w:r>
              <w:rPr>
                <w:rFonts w:hAnsi="宋体"/>
                <w:b/>
                <w:sz w:val="22"/>
                <w:szCs w:val="22"/>
              </w:rPr>
              <w:t>不符合</w:t>
            </w:r>
            <w:r>
              <w:rPr>
                <w:rFonts w:hAnsi="宋体"/>
                <w:b/>
                <w:sz w:val="20"/>
              </w:rPr>
              <w:t>：</w:t>
            </w:r>
            <w:r w:rsidRPr="00BA2DA8">
              <w:rPr>
                <w:rFonts w:ascii="宋体" w:hAnsi="宋体" w:hint="eastAsia"/>
                <w:b/>
                <w:sz w:val="22"/>
                <w:szCs w:val="22"/>
              </w:rPr>
              <w:t xml:space="preserve">□ GB/T 19001:2016 </w:t>
            </w:r>
            <w:proofErr w:type="spellStart"/>
            <w:r w:rsidRPr="00BA2DA8">
              <w:rPr>
                <w:rFonts w:ascii="宋体" w:hAnsi="宋体" w:hint="eastAsia"/>
                <w:b/>
                <w:sz w:val="22"/>
                <w:szCs w:val="22"/>
              </w:rPr>
              <w:t>idt</w:t>
            </w:r>
            <w:proofErr w:type="spellEnd"/>
            <w:r w:rsidRPr="00BA2DA8">
              <w:rPr>
                <w:rFonts w:ascii="宋体" w:hAnsi="宋体" w:hint="eastAsia"/>
                <w:b/>
                <w:sz w:val="22"/>
                <w:szCs w:val="22"/>
              </w:rPr>
              <w:t xml:space="preserve"> ISO 9001:2015标准   条款 </w:t>
            </w:r>
          </w:p>
          <w:p w:rsidR="00BA2DA8" w:rsidRPr="00BA2DA8" w:rsidRDefault="00354666" w:rsidP="00BA2DA8">
            <w:pPr>
              <w:snapToGrid w:val="0"/>
              <w:spacing w:line="280" w:lineRule="exact"/>
              <w:ind w:firstLineChars="800" w:firstLine="1767"/>
              <w:rPr>
                <w:rFonts w:ascii="宋体" w:hAnsi="宋体"/>
                <w:b/>
                <w:sz w:val="22"/>
                <w:szCs w:val="22"/>
              </w:rPr>
            </w:pPr>
            <w:r w:rsidRPr="00BA2DA8">
              <w:rPr>
                <w:rFonts w:ascii="宋体" w:hAnsi="宋体" w:hint="eastAsia"/>
                <w:b/>
                <w:sz w:val="22"/>
                <w:szCs w:val="22"/>
              </w:rPr>
              <w:t xml:space="preserve">□ GB/T 50430-2017标准   条款: </w:t>
            </w:r>
          </w:p>
          <w:p w:rsidR="00BA2DA8" w:rsidRPr="00BA2DA8" w:rsidRDefault="000D68D5" w:rsidP="000D68D5">
            <w:pPr>
              <w:snapToGrid w:val="0"/>
              <w:spacing w:line="280" w:lineRule="exact"/>
              <w:ind w:firstLineChars="900" w:firstLine="1890"/>
              <w:rPr>
                <w:rFonts w:ascii="宋体" w:hAnsi="宋体"/>
                <w:b/>
                <w:sz w:val="22"/>
                <w:szCs w:val="22"/>
              </w:rPr>
            </w:pPr>
            <w:bookmarkStart w:id="7" w:name="Q勾选"/>
            <w:r>
              <w:rPr>
                <w:rFonts w:hint="eastAsia"/>
                <w:szCs w:val="21"/>
              </w:rPr>
              <w:t>■</w:t>
            </w:r>
            <w:bookmarkEnd w:id="7"/>
            <w:r w:rsidR="00354666" w:rsidRPr="00BA2DA8">
              <w:rPr>
                <w:rFonts w:ascii="宋体" w:hAnsi="宋体" w:hint="eastAsia"/>
                <w:b/>
                <w:sz w:val="22"/>
                <w:szCs w:val="22"/>
              </w:rPr>
              <w:t xml:space="preserve">GB/T 24001-2016 </w:t>
            </w:r>
            <w:proofErr w:type="spellStart"/>
            <w:r w:rsidR="00354666" w:rsidRPr="00BA2DA8">
              <w:rPr>
                <w:rFonts w:ascii="宋体" w:hAnsi="宋体" w:hint="eastAsia"/>
                <w:b/>
                <w:sz w:val="22"/>
                <w:szCs w:val="22"/>
              </w:rPr>
              <w:t>idt</w:t>
            </w:r>
            <w:proofErr w:type="spellEnd"/>
            <w:r w:rsidR="00354666" w:rsidRPr="00BA2DA8">
              <w:rPr>
                <w:rFonts w:ascii="宋体" w:hAnsi="宋体" w:hint="eastAsia"/>
                <w:b/>
                <w:sz w:val="22"/>
                <w:szCs w:val="22"/>
              </w:rPr>
              <w:t xml:space="preserve"> ISO 14001:2015标准 </w:t>
            </w:r>
            <w:r w:rsidR="00080823">
              <w:rPr>
                <w:rFonts w:ascii="宋体" w:hAnsi="宋体"/>
                <w:b/>
                <w:sz w:val="22"/>
                <w:szCs w:val="22"/>
              </w:rPr>
              <w:t>6.2.2</w:t>
            </w:r>
            <w:r w:rsidR="00354666" w:rsidRPr="00BA2DA8">
              <w:rPr>
                <w:rFonts w:ascii="宋体" w:hAnsi="宋体" w:hint="eastAsia"/>
                <w:b/>
                <w:sz w:val="22"/>
                <w:szCs w:val="22"/>
              </w:rPr>
              <w:t xml:space="preserve">  条款</w:t>
            </w:r>
          </w:p>
          <w:p w:rsidR="00BA2DA8" w:rsidRPr="00BA2DA8" w:rsidRDefault="00354666" w:rsidP="00BA2DA8">
            <w:pPr>
              <w:snapToGrid w:val="0"/>
              <w:spacing w:line="280" w:lineRule="exact"/>
              <w:ind w:firstLineChars="800" w:firstLine="1767"/>
              <w:rPr>
                <w:rFonts w:ascii="宋体" w:hAnsi="宋体"/>
                <w:b/>
                <w:sz w:val="22"/>
                <w:szCs w:val="22"/>
              </w:rPr>
            </w:pPr>
            <w:r w:rsidRPr="00BA2DA8">
              <w:rPr>
                <w:rFonts w:ascii="宋体" w:hAnsi="宋体" w:hint="eastAsia"/>
                <w:b/>
                <w:sz w:val="22"/>
                <w:szCs w:val="22"/>
              </w:rPr>
              <w:t xml:space="preserve">□ GB/T 28001-2011 </w:t>
            </w:r>
            <w:proofErr w:type="spellStart"/>
            <w:r w:rsidRPr="00BA2DA8">
              <w:rPr>
                <w:rFonts w:ascii="宋体" w:hAnsi="宋体" w:hint="eastAsia"/>
                <w:b/>
                <w:sz w:val="22"/>
                <w:szCs w:val="22"/>
              </w:rPr>
              <w:t>idt</w:t>
            </w:r>
            <w:proofErr w:type="spellEnd"/>
            <w:r w:rsidRPr="00BA2DA8">
              <w:rPr>
                <w:rFonts w:ascii="宋体" w:hAnsi="宋体" w:hint="eastAsia"/>
                <w:b/>
                <w:sz w:val="22"/>
                <w:szCs w:val="22"/>
              </w:rPr>
              <w:t xml:space="preserve"> OHSAS 18001:2007标准   条款</w:t>
            </w:r>
          </w:p>
          <w:p w:rsidR="009961FF" w:rsidRDefault="000D68D5" w:rsidP="000D68D5">
            <w:pPr>
              <w:tabs>
                <w:tab w:val="left" w:pos="4300"/>
              </w:tabs>
              <w:snapToGrid w:val="0"/>
              <w:spacing w:line="280" w:lineRule="exact"/>
              <w:ind w:firstLineChars="900" w:firstLine="1890"/>
              <w:rPr>
                <w:rFonts w:ascii="宋体" w:hAnsi="宋体"/>
                <w:b/>
                <w:sz w:val="22"/>
                <w:szCs w:val="22"/>
              </w:rPr>
            </w:pPr>
            <w:r>
              <w:rPr>
                <w:rFonts w:hint="eastAsia"/>
                <w:szCs w:val="21"/>
              </w:rPr>
              <w:t>■</w:t>
            </w:r>
            <w:r w:rsidR="00354666" w:rsidRPr="00BA2DA8">
              <w:rPr>
                <w:rFonts w:ascii="宋体" w:hAnsi="宋体" w:hint="eastAsia"/>
                <w:b/>
                <w:sz w:val="22"/>
                <w:szCs w:val="22"/>
              </w:rPr>
              <w:t xml:space="preserve">ISO45001：2018标准 </w:t>
            </w:r>
            <w:r w:rsidR="00080823">
              <w:rPr>
                <w:rFonts w:ascii="宋体" w:hAnsi="宋体"/>
                <w:b/>
                <w:sz w:val="22"/>
                <w:szCs w:val="22"/>
              </w:rPr>
              <w:t>6.2.2</w:t>
            </w:r>
            <w:r w:rsidR="00354666" w:rsidRPr="00BA2DA8">
              <w:rPr>
                <w:rFonts w:ascii="宋体" w:hAnsi="宋体" w:hint="eastAsia"/>
                <w:b/>
                <w:sz w:val="22"/>
                <w:szCs w:val="22"/>
              </w:rPr>
              <w:t xml:space="preserve"> 条款相关要求 </w:t>
            </w:r>
          </w:p>
          <w:p w:rsidR="00BA2DA8" w:rsidRDefault="00C6648F" w:rsidP="00BA2DA8">
            <w:pPr>
              <w:tabs>
                <w:tab w:val="left" w:pos="4300"/>
              </w:tabs>
              <w:snapToGrid w:val="0"/>
              <w:spacing w:line="280" w:lineRule="exact"/>
              <w:ind w:firstLineChars="800" w:firstLine="1285"/>
              <w:rPr>
                <w:b/>
                <w:sz w:val="16"/>
                <w:szCs w:val="16"/>
              </w:rPr>
            </w:pPr>
          </w:p>
          <w:p w:rsidR="009961FF" w:rsidRDefault="00354666">
            <w:pPr>
              <w:tabs>
                <w:tab w:val="left" w:pos="4300"/>
              </w:tabs>
              <w:snapToGrid w:val="0"/>
              <w:spacing w:line="280" w:lineRule="exact"/>
              <w:rPr>
                <w:b/>
                <w:sz w:val="16"/>
                <w:szCs w:val="16"/>
              </w:rPr>
            </w:pPr>
            <w:r>
              <w:rPr>
                <w:rFonts w:hAnsi="宋体"/>
                <w:b/>
                <w:sz w:val="22"/>
                <w:szCs w:val="22"/>
              </w:rPr>
              <w:t>不符合性质</w:t>
            </w:r>
            <w:r>
              <w:rPr>
                <w:rFonts w:hAnsi="宋体"/>
                <w:b/>
                <w:sz w:val="20"/>
              </w:rPr>
              <w:t>：</w:t>
            </w:r>
            <w:r>
              <w:rPr>
                <w:rFonts w:ascii="宋体" w:hAnsi="宋体"/>
                <w:b/>
                <w:sz w:val="22"/>
                <w:szCs w:val="22"/>
              </w:rPr>
              <w:t>□</w:t>
            </w:r>
            <w:r>
              <w:rPr>
                <w:rFonts w:hAnsi="宋体"/>
                <w:b/>
                <w:sz w:val="22"/>
                <w:szCs w:val="22"/>
              </w:rPr>
              <w:t>严重</w:t>
            </w:r>
            <w:r>
              <w:rPr>
                <w:rFonts w:hAnsi="宋体" w:hint="eastAsia"/>
                <w:b/>
                <w:sz w:val="22"/>
                <w:szCs w:val="22"/>
              </w:rPr>
              <w:t xml:space="preserve">　　　</w:t>
            </w:r>
            <w:r w:rsidR="000D68D5">
              <w:rPr>
                <w:rFonts w:hint="eastAsia"/>
                <w:szCs w:val="21"/>
              </w:rPr>
              <w:t>■</w:t>
            </w:r>
            <w:r>
              <w:rPr>
                <w:rFonts w:hAnsi="宋体"/>
                <w:b/>
                <w:sz w:val="22"/>
                <w:szCs w:val="22"/>
              </w:rPr>
              <w:t>一般</w:t>
            </w:r>
          </w:p>
          <w:p w:rsidR="009961FF" w:rsidRDefault="00C6648F">
            <w:pPr>
              <w:spacing w:before="120" w:line="160" w:lineRule="exact"/>
              <w:rPr>
                <w:rFonts w:ascii="方正仿宋简体" w:eastAsia="方正仿宋简体"/>
                <w:b/>
              </w:rPr>
            </w:pPr>
          </w:p>
          <w:p w:rsidR="009961FF" w:rsidRDefault="00354666">
            <w:pPr>
              <w:spacing w:before="120" w:after="80"/>
              <w:rPr>
                <w:rFonts w:ascii="方正仿宋简体" w:eastAsia="方正仿宋简体"/>
                <w:b/>
                <w:sz w:val="24"/>
              </w:rPr>
            </w:pPr>
            <w:r>
              <w:rPr>
                <w:rFonts w:ascii="方正仿宋简体" w:eastAsia="方正仿宋简体" w:hint="eastAsia"/>
                <w:b/>
                <w:sz w:val="24"/>
              </w:rPr>
              <w:t xml:space="preserve">审核员：           </w:t>
            </w:r>
            <w:r w:rsidR="000D68D5">
              <w:rPr>
                <w:rFonts w:ascii="方正仿宋简体" w:eastAsia="方正仿宋简体" w:hint="eastAsia"/>
                <w:b/>
                <w:sz w:val="24"/>
              </w:rPr>
              <w:t xml:space="preserve">    </w:t>
            </w:r>
            <w:r>
              <w:rPr>
                <w:rFonts w:ascii="方正仿宋简体" w:eastAsia="方正仿宋简体" w:hint="eastAsia"/>
                <w:b/>
                <w:sz w:val="24"/>
              </w:rPr>
              <w:t xml:space="preserve"> 审核组长：                受审核方代表：</w:t>
            </w:r>
          </w:p>
          <w:p w:rsidR="009961FF" w:rsidRDefault="00354666" w:rsidP="000D68D5">
            <w:pPr>
              <w:spacing w:before="120" w:after="100"/>
              <w:rPr>
                <w:rFonts w:ascii="方正仿宋简体" w:eastAsia="方正仿宋简体"/>
                <w:b/>
              </w:rPr>
            </w:pPr>
            <w:r>
              <w:rPr>
                <w:rFonts w:ascii="方正仿宋简体" w:eastAsia="方正仿宋简体" w:hint="eastAsia"/>
                <w:b/>
                <w:sz w:val="24"/>
              </w:rPr>
              <w:t xml:space="preserve">日  期：               </w:t>
            </w:r>
            <w:r w:rsidR="000D68D5">
              <w:rPr>
                <w:rFonts w:ascii="方正仿宋简体" w:eastAsia="方正仿宋简体" w:hint="eastAsia"/>
                <w:b/>
                <w:sz w:val="24"/>
              </w:rPr>
              <w:t xml:space="preserve"> </w:t>
            </w:r>
            <w:r>
              <w:rPr>
                <w:rFonts w:ascii="方正仿宋简体" w:eastAsia="方正仿宋简体" w:hint="eastAsia"/>
                <w:b/>
                <w:sz w:val="24"/>
              </w:rPr>
              <w:t xml:space="preserve">  日  期：               </w:t>
            </w:r>
            <w:r w:rsidR="000D68D5">
              <w:rPr>
                <w:rFonts w:ascii="方正仿宋简体" w:eastAsia="方正仿宋简体" w:hint="eastAsia"/>
                <w:b/>
                <w:sz w:val="24"/>
              </w:rPr>
              <w:t xml:space="preserve">  </w:t>
            </w:r>
            <w:r>
              <w:rPr>
                <w:rFonts w:ascii="方正仿宋简体" w:eastAsia="方正仿宋简体" w:hint="eastAsia"/>
                <w:b/>
                <w:sz w:val="24"/>
              </w:rPr>
              <w:t xml:space="preserve"> </w:t>
            </w:r>
            <w:r>
              <w:rPr>
                <w:rFonts w:ascii="方正仿宋简体" w:eastAsia="方正仿宋简体"/>
                <w:b/>
                <w:sz w:val="24"/>
              </w:rPr>
              <w:t xml:space="preserve">    </w:t>
            </w:r>
            <w:r>
              <w:rPr>
                <w:rFonts w:ascii="方正仿宋简体" w:eastAsia="方正仿宋简体" w:hint="eastAsia"/>
                <w:b/>
                <w:sz w:val="24"/>
              </w:rPr>
              <w:t xml:space="preserve">日  期：      </w:t>
            </w:r>
          </w:p>
        </w:tc>
      </w:tr>
      <w:tr w:rsidR="008653D6" w:rsidTr="000D68D5">
        <w:trPr>
          <w:trHeight w:val="4107"/>
        </w:trPr>
        <w:tc>
          <w:tcPr>
            <w:tcW w:w="10035" w:type="dxa"/>
            <w:gridSpan w:val="4"/>
          </w:tcPr>
          <w:p w:rsidR="009961FF" w:rsidRDefault="00354666">
            <w:pPr>
              <w:spacing w:before="120" w:line="360" w:lineRule="auto"/>
              <w:rPr>
                <w:rFonts w:ascii="方正仿宋简体" w:eastAsia="方正仿宋简体"/>
                <w:b/>
              </w:rPr>
            </w:pPr>
            <w:r>
              <w:rPr>
                <w:rFonts w:ascii="方正仿宋简体" w:eastAsia="方正仿宋简体" w:hint="eastAsia"/>
                <w:b/>
              </w:rPr>
              <w:t>纠正措施验证（包括验证的主要内容和结果）</w:t>
            </w:r>
          </w:p>
          <w:p w:rsidR="009961FF" w:rsidRDefault="00C6648F">
            <w:pPr>
              <w:spacing w:before="120" w:line="360" w:lineRule="auto"/>
              <w:rPr>
                <w:rFonts w:ascii="方正仿宋简体" w:eastAsia="方正仿宋简体"/>
                <w:b/>
              </w:rPr>
            </w:pPr>
          </w:p>
          <w:p w:rsidR="009961FF" w:rsidRDefault="00C6648F">
            <w:pPr>
              <w:spacing w:before="120" w:line="360" w:lineRule="auto"/>
              <w:rPr>
                <w:rFonts w:ascii="方正仿宋简体" w:eastAsia="方正仿宋简体"/>
                <w:b/>
              </w:rPr>
            </w:pPr>
          </w:p>
          <w:p w:rsidR="009961FF" w:rsidRDefault="00C6648F">
            <w:pPr>
              <w:spacing w:before="120" w:line="360" w:lineRule="auto"/>
              <w:rPr>
                <w:rFonts w:ascii="方正仿宋简体" w:eastAsia="方正仿宋简体"/>
                <w:b/>
              </w:rPr>
            </w:pPr>
          </w:p>
          <w:p w:rsidR="009961FF" w:rsidRDefault="00C6648F">
            <w:pPr>
              <w:spacing w:before="120" w:line="360" w:lineRule="auto"/>
              <w:rPr>
                <w:rFonts w:ascii="方正仿宋简体" w:eastAsia="方正仿宋简体"/>
                <w:b/>
              </w:rPr>
            </w:pPr>
          </w:p>
          <w:p w:rsidR="009961FF" w:rsidRDefault="00354666">
            <w:pPr>
              <w:spacing w:before="120" w:line="360" w:lineRule="auto"/>
              <w:rPr>
                <w:rFonts w:ascii="方正仿宋简体" w:eastAsia="方正仿宋简体"/>
                <w:b/>
              </w:rPr>
            </w:pPr>
            <w:r>
              <w:rPr>
                <w:rFonts w:ascii="方正仿宋简体" w:eastAsia="方正仿宋简体" w:hint="eastAsia"/>
                <w:b/>
              </w:rPr>
              <w:t xml:space="preserve">                                                审核员：                 日期：       </w:t>
            </w:r>
          </w:p>
        </w:tc>
      </w:tr>
    </w:tbl>
    <w:p w:rsidR="009961FF" w:rsidRDefault="00354666" w:rsidP="00BA2DA8">
      <w:pPr>
        <w:widowControl/>
        <w:jc w:val="center"/>
        <w:rPr>
          <w:rFonts w:eastAsia="黑体"/>
          <w:sz w:val="32"/>
        </w:rPr>
      </w:pPr>
      <w:r>
        <w:rPr>
          <w:rFonts w:eastAsia="黑体"/>
          <w:sz w:val="24"/>
        </w:rPr>
        <w:br w:type="page"/>
      </w:r>
      <w:r>
        <w:rPr>
          <w:rFonts w:eastAsia="黑体" w:hint="eastAsia"/>
          <w:sz w:val="32"/>
        </w:rPr>
        <w:lastRenderedPageBreak/>
        <w:t>不符合项纠正措施表</w:t>
      </w:r>
    </w:p>
    <w:tbl>
      <w:tblPr>
        <w:tblW w:w="100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8"/>
      </w:tblGrid>
      <w:tr w:rsidR="008653D6">
        <w:trPr>
          <w:trHeight w:val="1702"/>
        </w:trPr>
        <w:tc>
          <w:tcPr>
            <w:tcW w:w="10028" w:type="dxa"/>
          </w:tcPr>
          <w:p w:rsidR="009961FF" w:rsidRDefault="00140EA6">
            <w:pPr>
              <w:rPr>
                <w:rFonts w:eastAsia="方正仿宋简体"/>
                <w:b/>
              </w:rPr>
            </w:pPr>
            <w:r>
              <w:rPr>
                <w:rFonts w:ascii="方正仿宋简体" w:eastAsia="方正仿宋简体"/>
                <w:b/>
                <w:noProof/>
              </w:rPr>
              <w:drawing>
                <wp:anchor distT="0" distB="0" distL="114300" distR="114300" simplePos="0" relativeHeight="251661312" behindDoc="0" locked="0" layoutInCell="1" allowOverlap="1" wp14:anchorId="619AC83A" wp14:editId="0A00565B">
                  <wp:simplePos x="0" y="0"/>
                  <wp:positionH relativeFrom="column">
                    <wp:posOffset>-368300</wp:posOffset>
                  </wp:positionH>
                  <wp:positionV relativeFrom="paragraph">
                    <wp:posOffset>-887730</wp:posOffset>
                  </wp:positionV>
                  <wp:extent cx="7200000" cy="10519421"/>
                  <wp:effectExtent l="0" t="0" r="1270" b="0"/>
                  <wp:wrapNone/>
                  <wp:docPr id="5" name="图片 5" descr="E:\360安全云盘同步版\国标联合审核\202107\河北安鼎盛燃气设备有限公司监督1\新建文件夹\微信图片_2021071315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7\河北安鼎盛燃气设备有限公司监督1\新建文件夹\微信图片_202107131554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000" cy="10519421"/>
                          </a:xfrm>
                          <a:prstGeom prst="rect">
                            <a:avLst/>
                          </a:prstGeom>
                          <a:noFill/>
                          <a:ln>
                            <a:noFill/>
                          </a:ln>
                        </pic:spPr>
                      </pic:pic>
                    </a:graphicData>
                  </a:graphic>
                  <wp14:sizeRelH relativeFrom="page">
                    <wp14:pctWidth>0</wp14:pctWidth>
                  </wp14:sizeRelH>
                  <wp14:sizeRelV relativeFrom="page">
                    <wp14:pctHeight>0</wp14:pctHeight>
                  </wp14:sizeRelV>
                </wp:anchor>
              </w:drawing>
            </w:r>
            <w:r w:rsidR="00354666">
              <w:rPr>
                <w:rFonts w:eastAsia="方正仿宋简体" w:hint="eastAsia"/>
                <w:b/>
              </w:rPr>
              <w:t>不符合项事实摘要：</w:t>
            </w:r>
          </w:p>
          <w:p w:rsidR="000D68D5" w:rsidRDefault="000D68D5" w:rsidP="000D68D5">
            <w:pPr>
              <w:spacing w:before="120" w:line="360" w:lineRule="auto"/>
              <w:ind w:firstLineChars="200" w:firstLine="422"/>
              <w:rPr>
                <w:rFonts w:ascii="方正仿宋简体" w:eastAsia="方正仿宋简体"/>
                <w:b/>
              </w:rPr>
            </w:pPr>
            <w:r>
              <w:rPr>
                <w:rFonts w:ascii="方正仿宋简体" w:eastAsia="方正仿宋简体"/>
                <w:b/>
              </w:rPr>
              <w:t>公司所识别的重要环境因素和不可接受的危险源的管理方式为制定管理方</w:t>
            </w:r>
            <w:r>
              <w:rPr>
                <w:rFonts w:ascii="方正仿宋简体" w:eastAsia="方正仿宋简体" w:hint="eastAsia"/>
                <w:b/>
              </w:rPr>
              <w:t>案</w:t>
            </w:r>
            <w:r>
              <w:rPr>
                <w:rFonts w:ascii="方正仿宋简体" w:eastAsia="方正仿宋简体"/>
                <w:b/>
              </w:rPr>
              <w:t>，但所制定的管理方案内容与所识别的重要环境因素和不可接受的</w:t>
            </w:r>
            <w:proofErr w:type="gramStart"/>
            <w:r>
              <w:rPr>
                <w:rFonts w:ascii="方正仿宋简体" w:eastAsia="方正仿宋简体"/>
                <w:b/>
              </w:rPr>
              <w:t>危险源不一致</w:t>
            </w:r>
            <w:proofErr w:type="gramEnd"/>
            <w:r>
              <w:rPr>
                <w:rFonts w:ascii="方正仿宋简体" w:eastAsia="方正仿宋简体"/>
                <w:b/>
              </w:rPr>
              <w:t>。固废排放和噪声排放未制定管理方案，管理方案中机械伤害和物体打击，在不可接受的危险源中未识别。</w:t>
            </w:r>
          </w:p>
          <w:p w:rsidR="009961FF" w:rsidRDefault="00C6648F">
            <w:pPr>
              <w:rPr>
                <w:rFonts w:eastAsia="方正仿宋简体"/>
                <w:b/>
              </w:rPr>
            </w:pPr>
          </w:p>
          <w:p w:rsidR="009961FF" w:rsidRDefault="00C6648F">
            <w:pPr>
              <w:rPr>
                <w:rFonts w:eastAsia="方正仿宋简体"/>
                <w:b/>
              </w:rPr>
            </w:pPr>
          </w:p>
        </w:tc>
      </w:tr>
      <w:tr w:rsidR="008653D6">
        <w:trPr>
          <w:trHeight w:val="1393"/>
        </w:trPr>
        <w:tc>
          <w:tcPr>
            <w:tcW w:w="10028" w:type="dxa"/>
          </w:tcPr>
          <w:p w:rsidR="009961FF" w:rsidRDefault="00354666">
            <w:pPr>
              <w:rPr>
                <w:rFonts w:eastAsia="方正仿宋简体"/>
                <w:b/>
              </w:rPr>
            </w:pPr>
            <w:r>
              <w:rPr>
                <w:rFonts w:eastAsia="方正仿宋简体" w:hint="eastAsia"/>
                <w:b/>
              </w:rPr>
              <w:t>纠正情况：</w:t>
            </w:r>
          </w:p>
          <w:p w:rsidR="009961FF" w:rsidRDefault="00C6648F">
            <w:pPr>
              <w:rPr>
                <w:rFonts w:eastAsia="方正仿宋简体"/>
                <w:b/>
              </w:rPr>
            </w:pPr>
          </w:p>
          <w:p w:rsidR="009961FF" w:rsidRDefault="00C6648F">
            <w:pPr>
              <w:rPr>
                <w:rFonts w:eastAsia="方正仿宋简体"/>
                <w:b/>
              </w:rPr>
            </w:pPr>
          </w:p>
          <w:p w:rsidR="009961FF" w:rsidRDefault="00C6648F">
            <w:pPr>
              <w:rPr>
                <w:rFonts w:eastAsia="方正仿宋简体"/>
                <w:b/>
              </w:rPr>
            </w:pPr>
          </w:p>
          <w:p w:rsidR="009961FF" w:rsidRDefault="00C6648F">
            <w:pPr>
              <w:rPr>
                <w:rFonts w:eastAsia="方正仿宋简体"/>
                <w:b/>
              </w:rPr>
            </w:pPr>
          </w:p>
          <w:p w:rsidR="009961FF" w:rsidRDefault="00C6648F">
            <w:pPr>
              <w:rPr>
                <w:rFonts w:eastAsia="方正仿宋简体"/>
                <w:b/>
              </w:rPr>
            </w:pPr>
          </w:p>
        </w:tc>
      </w:tr>
      <w:tr w:rsidR="008653D6">
        <w:trPr>
          <w:trHeight w:val="1854"/>
        </w:trPr>
        <w:tc>
          <w:tcPr>
            <w:tcW w:w="10028" w:type="dxa"/>
          </w:tcPr>
          <w:p w:rsidR="009961FF" w:rsidRDefault="00354666">
            <w:pPr>
              <w:rPr>
                <w:rFonts w:eastAsia="方正仿宋简体"/>
                <w:b/>
              </w:rPr>
            </w:pPr>
            <w:r>
              <w:rPr>
                <w:rFonts w:eastAsia="方正仿宋简体" w:hint="eastAsia"/>
                <w:b/>
              </w:rPr>
              <w:t>原因分析：</w:t>
            </w:r>
          </w:p>
          <w:p w:rsidR="009961FF" w:rsidRDefault="00C6648F">
            <w:pPr>
              <w:rPr>
                <w:rFonts w:eastAsia="方正仿宋简体"/>
                <w:b/>
              </w:rPr>
            </w:pPr>
          </w:p>
          <w:p w:rsidR="009961FF" w:rsidRDefault="00C6648F">
            <w:pPr>
              <w:rPr>
                <w:rFonts w:eastAsia="方正仿宋简体"/>
                <w:b/>
              </w:rPr>
            </w:pPr>
          </w:p>
          <w:p w:rsidR="009961FF" w:rsidRDefault="00C6648F">
            <w:pPr>
              <w:rPr>
                <w:rFonts w:eastAsia="方正仿宋简体"/>
                <w:b/>
              </w:rPr>
            </w:pPr>
          </w:p>
          <w:p w:rsidR="009961FF" w:rsidRDefault="00C6648F">
            <w:pPr>
              <w:rPr>
                <w:rFonts w:eastAsia="方正仿宋简体"/>
                <w:b/>
              </w:rPr>
            </w:pPr>
          </w:p>
        </w:tc>
      </w:tr>
      <w:tr w:rsidR="008653D6">
        <w:trPr>
          <w:trHeight w:val="1537"/>
        </w:trPr>
        <w:tc>
          <w:tcPr>
            <w:tcW w:w="10028" w:type="dxa"/>
          </w:tcPr>
          <w:p w:rsidR="009961FF" w:rsidRDefault="00354666">
            <w:pPr>
              <w:rPr>
                <w:rFonts w:eastAsia="方正仿宋简体"/>
                <w:b/>
              </w:rPr>
            </w:pPr>
            <w:r>
              <w:rPr>
                <w:rFonts w:eastAsia="方正仿宋简体" w:hint="eastAsia"/>
                <w:b/>
              </w:rPr>
              <w:t>纠正措施：</w:t>
            </w:r>
          </w:p>
          <w:p w:rsidR="009961FF" w:rsidRDefault="00C6648F">
            <w:pPr>
              <w:rPr>
                <w:rFonts w:eastAsia="方正仿宋简体"/>
                <w:b/>
              </w:rPr>
            </w:pPr>
          </w:p>
          <w:p w:rsidR="009961FF" w:rsidRDefault="00C6648F">
            <w:pPr>
              <w:rPr>
                <w:rFonts w:eastAsia="方正仿宋简体"/>
                <w:b/>
              </w:rPr>
            </w:pPr>
          </w:p>
          <w:p w:rsidR="009961FF" w:rsidRDefault="00C6648F">
            <w:pPr>
              <w:rPr>
                <w:rFonts w:eastAsia="方正仿宋简体"/>
                <w:b/>
              </w:rPr>
            </w:pPr>
          </w:p>
          <w:p w:rsidR="009961FF" w:rsidRDefault="00C6648F">
            <w:pPr>
              <w:rPr>
                <w:rFonts w:eastAsia="方正仿宋简体"/>
                <w:b/>
              </w:rPr>
            </w:pPr>
          </w:p>
          <w:p w:rsidR="009961FF" w:rsidRDefault="00354666">
            <w:pPr>
              <w:rPr>
                <w:rFonts w:eastAsia="方正仿宋简体"/>
                <w:b/>
              </w:rPr>
            </w:pPr>
            <w:r>
              <w:rPr>
                <w:rFonts w:ascii="方正仿宋简体" w:eastAsia="方正仿宋简体" w:hint="eastAsia"/>
                <w:b/>
              </w:rPr>
              <w:t xml:space="preserve"> 预定完成日期：</w:t>
            </w:r>
          </w:p>
        </w:tc>
      </w:tr>
      <w:tr w:rsidR="008653D6">
        <w:trPr>
          <w:trHeight w:val="1699"/>
        </w:trPr>
        <w:tc>
          <w:tcPr>
            <w:tcW w:w="10028" w:type="dxa"/>
          </w:tcPr>
          <w:p w:rsidR="009961FF" w:rsidRDefault="00354666">
            <w:pPr>
              <w:rPr>
                <w:rFonts w:eastAsia="方正仿宋简体"/>
                <w:b/>
              </w:rPr>
            </w:pPr>
            <w:r>
              <w:rPr>
                <w:rFonts w:eastAsia="方正仿宋简体" w:hint="eastAsia"/>
                <w:b/>
              </w:rPr>
              <w:t>举一反三检查情况：</w:t>
            </w:r>
          </w:p>
          <w:p w:rsidR="009961FF" w:rsidRDefault="00C6648F">
            <w:pPr>
              <w:rPr>
                <w:rFonts w:eastAsia="方正仿宋简体"/>
                <w:b/>
              </w:rPr>
            </w:pPr>
          </w:p>
          <w:p w:rsidR="009961FF" w:rsidRDefault="00C6648F">
            <w:pPr>
              <w:rPr>
                <w:rFonts w:eastAsia="方正仿宋简体"/>
                <w:b/>
              </w:rPr>
            </w:pPr>
          </w:p>
          <w:p w:rsidR="009961FF" w:rsidRDefault="00C6648F">
            <w:pPr>
              <w:rPr>
                <w:rFonts w:eastAsia="方正仿宋简体"/>
                <w:b/>
              </w:rPr>
            </w:pPr>
          </w:p>
          <w:p w:rsidR="009961FF" w:rsidRDefault="00C6648F">
            <w:pPr>
              <w:rPr>
                <w:rFonts w:eastAsia="方正仿宋简体"/>
                <w:b/>
              </w:rPr>
            </w:pPr>
          </w:p>
          <w:p w:rsidR="009961FF" w:rsidRDefault="00C6648F">
            <w:pPr>
              <w:rPr>
                <w:rFonts w:eastAsia="方正仿宋简体"/>
                <w:b/>
              </w:rPr>
            </w:pPr>
          </w:p>
        </w:tc>
      </w:tr>
      <w:tr w:rsidR="008653D6">
        <w:trPr>
          <w:trHeight w:val="2485"/>
        </w:trPr>
        <w:tc>
          <w:tcPr>
            <w:tcW w:w="10028" w:type="dxa"/>
          </w:tcPr>
          <w:p w:rsidR="009961FF" w:rsidRDefault="00354666">
            <w:pPr>
              <w:rPr>
                <w:rFonts w:eastAsia="方正仿宋简体"/>
                <w:b/>
              </w:rPr>
            </w:pPr>
            <w:r>
              <w:rPr>
                <w:rFonts w:eastAsia="方正仿宋简体" w:hint="eastAsia"/>
                <w:b/>
              </w:rPr>
              <w:t>受审核方纠正措施有效性的验证：</w:t>
            </w:r>
          </w:p>
          <w:p w:rsidR="009961FF" w:rsidRDefault="00C6648F">
            <w:pPr>
              <w:rPr>
                <w:rFonts w:eastAsia="方正仿宋简体"/>
                <w:b/>
              </w:rPr>
            </w:pPr>
          </w:p>
          <w:p w:rsidR="009961FF" w:rsidRDefault="00C6648F">
            <w:pPr>
              <w:rPr>
                <w:rFonts w:eastAsia="方正仿宋简体"/>
                <w:b/>
              </w:rPr>
            </w:pPr>
          </w:p>
          <w:p w:rsidR="009961FF" w:rsidRDefault="00C6648F">
            <w:pPr>
              <w:rPr>
                <w:rFonts w:eastAsia="方正仿宋简体"/>
                <w:b/>
              </w:rPr>
            </w:pPr>
          </w:p>
          <w:p w:rsidR="009961FF" w:rsidRDefault="00C6648F">
            <w:pPr>
              <w:rPr>
                <w:rFonts w:eastAsia="方正仿宋简体"/>
                <w:b/>
              </w:rPr>
            </w:pPr>
          </w:p>
          <w:p w:rsidR="009961FF" w:rsidRDefault="00354666">
            <w:pPr>
              <w:rPr>
                <w:rFonts w:eastAsia="方正仿宋简体"/>
                <w:b/>
              </w:rPr>
            </w:pPr>
            <w:r>
              <w:rPr>
                <w:rFonts w:eastAsia="方正仿宋简体" w:hint="eastAsia"/>
                <w:b/>
              </w:rPr>
              <w:t>验证人：</w:t>
            </w:r>
            <w:r>
              <w:rPr>
                <w:rFonts w:eastAsia="方正仿宋简体" w:hint="eastAsia"/>
                <w:b/>
              </w:rPr>
              <w:t xml:space="preserve"> </w:t>
            </w:r>
            <w:r>
              <w:rPr>
                <w:rFonts w:eastAsia="方正仿宋简体"/>
                <w:b/>
              </w:rPr>
              <w:t xml:space="preserve">                 </w:t>
            </w:r>
            <w:r w:rsidR="000D68D5">
              <w:rPr>
                <w:rFonts w:eastAsia="方正仿宋简体" w:hint="eastAsia"/>
                <w:b/>
              </w:rPr>
              <w:t xml:space="preserve">       </w:t>
            </w:r>
            <w:r>
              <w:rPr>
                <w:rFonts w:eastAsia="方正仿宋简体"/>
                <w:b/>
              </w:rPr>
              <w:t xml:space="preserve">  </w:t>
            </w:r>
            <w:r>
              <w:rPr>
                <w:rFonts w:eastAsia="方正仿宋简体" w:hint="eastAsia"/>
                <w:b/>
              </w:rPr>
              <w:t>日期：</w:t>
            </w:r>
          </w:p>
        </w:tc>
      </w:tr>
    </w:tbl>
    <w:p w:rsidR="000D68D5" w:rsidRDefault="000D68D5">
      <w:pPr>
        <w:rPr>
          <w:rFonts w:eastAsia="方正仿宋简体"/>
          <w:b/>
        </w:rPr>
      </w:pPr>
    </w:p>
    <w:p w:rsidR="009961FF" w:rsidRDefault="00354666">
      <w:pPr>
        <w:rPr>
          <w:rFonts w:eastAsia="方正仿宋简体" w:hint="eastAsia"/>
          <w:b/>
        </w:rPr>
      </w:pPr>
      <w:r>
        <w:rPr>
          <w:rFonts w:eastAsia="方正仿宋简体" w:hint="eastAsia"/>
          <w:b/>
        </w:rPr>
        <w:t>受审核方代表：</w:t>
      </w:r>
      <w:r>
        <w:rPr>
          <w:rFonts w:eastAsia="方正仿宋简体" w:hint="eastAsia"/>
          <w:b/>
        </w:rPr>
        <w:t xml:space="preserve"> </w:t>
      </w:r>
      <w:r>
        <w:rPr>
          <w:rFonts w:eastAsia="方正仿宋简体"/>
          <w:b/>
        </w:rPr>
        <w:t xml:space="preserve">           </w:t>
      </w:r>
      <w:r w:rsidR="000D68D5">
        <w:rPr>
          <w:rFonts w:eastAsia="方正仿宋简体" w:hint="eastAsia"/>
          <w:b/>
        </w:rPr>
        <w:t xml:space="preserve">       </w:t>
      </w:r>
      <w:r>
        <w:rPr>
          <w:rFonts w:eastAsia="方正仿宋简体"/>
          <w:b/>
        </w:rPr>
        <w:t xml:space="preserve">  </w:t>
      </w:r>
      <w:r>
        <w:rPr>
          <w:rFonts w:eastAsia="方正仿宋简体" w:hint="eastAsia"/>
          <w:b/>
        </w:rPr>
        <w:t>日期</w:t>
      </w:r>
      <w:r>
        <w:rPr>
          <w:rFonts w:eastAsia="方正仿宋简体"/>
          <w:b/>
        </w:rPr>
        <w:t>:</w:t>
      </w: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r>
        <w:rPr>
          <w:rFonts w:eastAsia="方正仿宋简体"/>
          <w:b/>
          <w:noProof/>
        </w:rPr>
        <w:lastRenderedPageBreak/>
        <w:drawing>
          <wp:anchor distT="0" distB="0" distL="114300" distR="114300" simplePos="0" relativeHeight="251663360" behindDoc="0" locked="0" layoutInCell="1" allowOverlap="1" wp14:anchorId="05A58AA2" wp14:editId="3AC415CF">
            <wp:simplePos x="0" y="0"/>
            <wp:positionH relativeFrom="column">
              <wp:posOffset>-387350</wp:posOffset>
            </wp:positionH>
            <wp:positionV relativeFrom="paragraph">
              <wp:posOffset>-605155</wp:posOffset>
            </wp:positionV>
            <wp:extent cx="7200000" cy="5135944"/>
            <wp:effectExtent l="0" t="0" r="1270" b="7620"/>
            <wp:wrapNone/>
            <wp:docPr id="6" name="图片 6" descr="E:\360安全云盘同步版\国标联合审核\202107\河北安鼎盛燃气设备有限公司监督1\新建文件夹\微信图片_2021071315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07\河北安鼎盛燃气设备有限公司监督1\新建文件夹\微信图片_202107131554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0" cy="51359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r>
        <w:rPr>
          <w:noProof/>
        </w:rPr>
        <w:lastRenderedPageBreak/>
        <w:drawing>
          <wp:anchor distT="0" distB="0" distL="114300" distR="114300" simplePos="0" relativeHeight="251665408" behindDoc="0" locked="0" layoutInCell="1" allowOverlap="1" wp14:anchorId="4EED4DE9" wp14:editId="00D2D564">
            <wp:simplePos x="0" y="0"/>
            <wp:positionH relativeFrom="column">
              <wp:posOffset>-304800</wp:posOffset>
            </wp:positionH>
            <wp:positionV relativeFrom="paragraph">
              <wp:posOffset>-757555</wp:posOffset>
            </wp:positionV>
            <wp:extent cx="7200000" cy="10181667"/>
            <wp:effectExtent l="0" t="0" r="127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blip>
                    <a:stretch>
                      <a:fillRect/>
                    </a:stretch>
                  </pic:blipFill>
                  <pic:spPr>
                    <a:xfrm>
                      <a:off x="0" y="0"/>
                      <a:ext cx="7200000" cy="10181667"/>
                    </a:xfrm>
                    <a:prstGeom prst="rect">
                      <a:avLst/>
                    </a:prstGeom>
                  </pic:spPr>
                </pic:pic>
              </a:graphicData>
            </a:graphic>
            <wp14:sizeRelH relativeFrom="margin">
              <wp14:pctWidth>0</wp14:pctWidth>
            </wp14:sizeRelH>
            <wp14:sizeRelV relativeFrom="margin">
              <wp14:pctHeight>0</wp14:pctHeight>
            </wp14:sizeRelV>
          </wp:anchor>
        </w:drawing>
      </w: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bookmarkStart w:id="8" w:name="_GoBack"/>
      <w:r>
        <w:rPr>
          <w:noProof/>
        </w:rPr>
        <w:lastRenderedPageBreak/>
        <w:drawing>
          <wp:anchor distT="0" distB="0" distL="114300" distR="114300" simplePos="0" relativeHeight="251667456" behindDoc="0" locked="0" layoutInCell="1" allowOverlap="1" wp14:anchorId="5152C24A" wp14:editId="349BDB3A">
            <wp:simplePos x="0" y="0"/>
            <wp:positionH relativeFrom="column">
              <wp:posOffset>-330200</wp:posOffset>
            </wp:positionH>
            <wp:positionV relativeFrom="paragraph">
              <wp:posOffset>-706755</wp:posOffset>
            </wp:positionV>
            <wp:extent cx="7200000" cy="10181667"/>
            <wp:effectExtent l="0" t="0" r="127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biLevel thresh="75000"/>
                    </a:blip>
                    <a:stretch>
                      <a:fillRect/>
                    </a:stretch>
                  </pic:blipFill>
                  <pic:spPr>
                    <a:xfrm>
                      <a:off x="0" y="0"/>
                      <a:ext cx="7200000" cy="10181667"/>
                    </a:xfrm>
                    <a:prstGeom prst="rect">
                      <a:avLst/>
                    </a:prstGeom>
                  </pic:spPr>
                </pic:pic>
              </a:graphicData>
            </a:graphic>
            <wp14:sizeRelH relativeFrom="margin">
              <wp14:pctWidth>0</wp14:pctWidth>
            </wp14:sizeRelH>
            <wp14:sizeRelV relativeFrom="margin">
              <wp14:pctHeight>0</wp14:pctHeight>
            </wp14:sizeRelV>
          </wp:anchor>
        </w:drawing>
      </w:r>
      <w:bookmarkEnd w:id="8"/>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r>
        <w:rPr>
          <w:noProof/>
        </w:rPr>
        <w:lastRenderedPageBreak/>
        <w:drawing>
          <wp:anchor distT="0" distB="0" distL="114300" distR="114300" simplePos="0" relativeHeight="251669504" behindDoc="0" locked="0" layoutInCell="1" allowOverlap="1" wp14:anchorId="088A4513" wp14:editId="3B888F24">
            <wp:simplePos x="0" y="0"/>
            <wp:positionH relativeFrom="column">
              <wp:posOffset>-285750</wp:posOffset>
            </wp:positionH>
            <wp:positionV relativeFrom="paragraph">
              <wp:posOffset>-706755</wp:posOffset>
            </wp:positionV>
            <wp:extent cx="7200000" cy="10181667"/>
            <wp:effectExtent l="0" t="0" r="127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biLevel thresh="75000"/>
                    </a:blip>
                    <a:stretch>
                      <a:fillRect/>
                    </a:stretch>
                  </pic:blipFill>
                  <pic:spPr>
                    <a:xfrm>
                      <a:off x="0" y="0"/>
                      <a:ext cx="7200000" cy="10181667"/>
                    </a:xfrm>
                    <a:prstGeom prst="rect">
                      <a:avLst/>
                    </a:prstGeom>
                  </pic:spPr>
                </pic:pic>
              </a:graphicData>
            </a:graphic>
            <wp14:sizeRelH relativeFrom="margin">
              <wp14:pctWidth>0</wp14:pctWidth>
            </wp14:sizeRelH>
            <wp14:sizeRelV relativeFrom="margin">
              <wp14:pctHeight>0</wp14:pctHeight>
            </wp14:sizeRelV>
          </wp:anchor>
        </w:drawing>
      </w: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r>
        <w:rPr>
          <w:noProof/>
        </w:rPr>
        <w:lastRenderedPageBreak/>
        <w:drawing>
          <wp:anchor distT="0" distB="0" distL="114300" distR="114300" simplePos="0" relativeHeight="251671552" behindDoc="0" locked="0" layoutInCell="1" allowOverlap="1" wp14:anchorId="7A9D3EA3" wp14:editId="7D78E939">
            <wp:simplePos x="0" y="0"/>
            <wp:positionH relativeFrom="column">
              <wp:posOffset>-298450</wp:posOffset>
            </wp:positionH>
            <wp:positionV relativeFrom="paragraph">
              <wp:posOffset>-751205</wp:posOffset>
            </wp:positionV>
            <wp:extent cx="7200000" cy="10181667"/>
            <wp:effectExtent l="0" t="0" r="127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biLevel thresh="75000"/>
                    </a:blip>
                    <a:stretch>
                      <a:fillRect/>
                    </a:stretch>
                  </pic:blipFill>
                  <pic:spPr>
                    <a:xfrm>
                      <a:off x="0" y="0"/>
                      <a:ext cx="7200000" cy="10181667"/>
                    </a:xfrm>
                    <a:prstGeom prst="rect">
                      <a:avLst/>
                    </a:prstGeom>
                  </pic:spPr>
                </pic:pic>
              </a:graphicData>
            </a:graphic>
            <wp14:sizeRelH relativeFrom="margin">
              <wp14:pctWidth>0</wp14:pctWidth>
            </wp14:sizeRelH>
            <wp14:sizeRelV relativeFrom="margin">
              <wp14:pctHeight>0</wp14:pctHeight>
            </wp14:sizeRelV>
          </wp:anchor>
        </w:drawing>
      </w: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Default="00140EA6">
      <w:pPr>
        <w:rPr>
          <w:rFonts w:eastAsia="方正仿宋简体" w:hint="eastAsia"/>
          <w:b/>
        </w:rPr>
      </w:pPr>
    </w:p>
    <w:p w:rsidR="00140EA6" w:rsidRPr="00BA2DA8" w:rsidRDefault="00140EA6">
      <w:pPr>
        <w:rPr>
          <w:rFonts w:eastAsia="方正仿宋简体"/>
          <w:b/>
        </w:rPr>
      </w:pPr>
    </w:p>
    <w:sectPr w:rsidR="00140EA6" w:rsidRPr="00BA2DA8" w:rsidSect="009961FF">
      <w:headerReference w:type="default" r:id="rId16"/>
      <w:footerReference w:type="default" r:id="rId17"/>
      <w:pgSz w:w="11906" w:h="16838"/>
      <w:pgMar w:top="760" w:right="840" w:bottom="640" w:left="1000" w:header="520" w:footer="4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48F" w:rsidRDefault="00C6648F">
      <w:r>
        <w:separator/>
      </w:r>
    </w:p>
  </w:endnote>
  <w:endnote w:type="continuationSeparator" w:id="0">
    <w:p w:rsidR="00C6648F" w:rsidRDefault="00C66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仿宋简体">
    <w:altName w:val="宋体"/>
    <w:panose1 w:val="00000000000000000000"/>
    <w:charset w:val="86"/>
    <w:family w:val="modern"/>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1FF" w:rsidRDefault="00354666">
    <w:pPr>
      <w:pStyle w:val="a3"/>
      <w:jc w:val="right"/>
      <w:rPr>
        <w:sz w:val="14"/>
        <w:szCs w:val="14"/>
      </w:rPr>
    </w:pPr>
    <w:r>
      <w:rPr>
        <w:rFonts w:hint="eastAsia"/>
        <w:sz w:val="16"/>
        <w:szCs w:val="16"/>
      </w:rPr>
      <w:t xml:space="preserve">第　</w:t>
    </w:r>
    <w:proofErr w:type="gramStart"/>
    <w:r>
      <w:rPr>
        <w:rFonts w:hint="eastAsia"/>
        <w:sz w:val="16"/>
        <w:szCs w:val="16"/>
      </w:rPr>
      <w:t>页共</w:t>
    </w:r>
    <w:proofErr w:type="gramEnd"/>
    <w:r>
      <w:rPr>
        <w:rFonts w:hint="eastAsia"/>
        <w:sz w:val="16"/>
        <w:szCs w:val="16"/>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48F" w:rsidRDefault="00C6648F">
      <w:r>
        <w:separator/>
      </w:r>
    </w:p>
  </w:footnote>
  <w:footnote w:type="continuationSeparator" w:id="0">
    <w:p w:rsidR="00C6648F" w:rsidRDefault="00C664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6E3" w:rsidRPr="00390345" w:rsidRDefault="00354666" w:rsidP="00B426E3">
    <w:pPr>
      <w:pStyle w:val="a4"/>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B426E3" w:rsidRPr="00321878" w:rsidRDefault="00A37B84" w:rsidP="00321878">
    <w:pPr>
      <w:pStyle w:val="a4"/>
      <w:pBdr>
        <w:bottom w:val="nil"/>
      </w:pBdr>
      <w:spacing w:line="320" w:lineRule="exact"/>
      <w:ind w:firstLineChars="400" w:firstLine="720"/>
      <w:jc w:val="left"/>
    </w:pPr>
    <w:r>
      <w:rPr>
        <w:noProof/>
      </w:rPr>
      <mc:AlternateContent>
        <mc:Choice Requires="wps">
          <w:drawing>
            <wp:anchor distT="0" distB="0" distL="114300" distR="114300" simplePos="0" relativeHeight="251658240" behindDoc="0" locked="0" layoutInCell="1" allowOverlap="1">
              <wp:simplePos x="0" y="0"/>
              <wp:positionH relativeFrom="column">
                <wp:posOffset>3954780</wp:posOffset>
              </wp:positionH>
              <wp:positionV relativeFrom="paragraph">
                <wp:posOffset>27940</wp:posOffset>
              </wp:positionV>
              <wp:extent cx="2198370" cy="256540"/>
              <wp:effectExtent l="1905" t="0" r="0" b="1270"/>
              <wp:wrapNone/>
              <wp:docPr id="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6E3" w:rsidRPr="000B51BD" w:rsidRDefault="00354666" w:rsidP="00321878">
                          <w:r w:rsidRPr="00B426E3">
                            <w:rPr>
                              <w:rFonts w:hint="eastAsia"/>
                              <w:sz w:val="18"/>
                              <w:szCs w:val="18"/>
                            </w:rPr>
                            <w:t>ISC-</w:t>
                          </w:r>
                          <w:r>
                            <w:rPr>
                              <w:sz w:val="18"/>
                              <w:szCs w:val="18"/>
                            </w:rPr>
                            <w:t>B</w:t>
                          </w:r>
                          <w:r w:rsidRPr="00B426E3">
                            <w:rPr>
                              <w:rFonts w:hint="eastAsia"/>
                              <w:sz w:val="18"/>
                              <w:szCs w:val="18"/>
                            </w:rPr>
                            <w:t>-</w:t>
                          </w:r>
                          <w:r>
                            <w:rPr>
                              <w:sz w:val="18"/>
                              <w:szCs w:val="18"/>
                            </w:rPr>
                            <w:t>II</w:t>
                          </w:r>
                          <w:r w:rsidRPr="00B426E3">
                            <w:rPr>
                              <w:rFonts w:hint="eastAsia"/>
                              <w:sz w:val="18"/>
                              <w:szCs w:val="18"/>
                            </w:rPr>
                            <w:t>-</w:t>
                          </w:r>
                          <w:r>
                            <w:rPr>
                              <w:sz w:val="18"/>
                              <w:szCs w:val="18"/>
                            </w:rPr>
                            <w:t>16</w:t>
                          </w:r>
                          <w:r w:rsidRPr="00B426E3">
                            <w:rPr>
                              <w:rFonts w:hint="eastAsia"/>
                              <w:sz w:val="18"/>
                              <w:szCs w:val="18"/>
                            </w:rPr>
                            <w:t>不符合</w:t>
                          </w:r>
                          <w:r>
                            <w:rPr>
                              <w:rFonts w:hint="eastAsia"/>
                              <w:sz w:val="18"/>
                              <w:szCs w:val="18"/>
                            </w:rPr>
                            <w:t>报告纠正措施表</w:t>
                          </w:r>
                          <w:r>
                            <w:rPr>
                              <w:rFonts w:hint="eastAsia"/>
                              <w:sz w:val="18"/>
                              <w:szCs w:val="18"/>
                            </w:rPr>
                            <w:t>(03</w:t>
                          </w:r>
                          <w:r>
                            <w:rPr>
                              <w:rFonts w:hint="eastAsia"/>
                              <w:sz w:val="18"/>
                              <w:szCs w:val="18"/>
                            </w:rPr>
                            <w:t>版</w:t>
                          </w:r>
                          <w:r>
                            <w:rPr>
                              <w:rFonts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文本框 1" o:spid="_x0000_s1026" type="#_x0000_t202" style="position:absolute;left:0;text-align:left;margin-left:311.4pt;margin-top:2.2pt;width:173.1pt;height:2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" stroked="f">
              <v:textbox>
                <w:txbxContent>
                  <w:p w:rsidR="00B426E3" w:rsidRPr="000B51BD" w:rsidRDefault="00354666" w:rsidP="00321878">
                    <w:r w:rsidRPr="00B426E3">
                      <w:rPr>
                        <w:rFonts w:hint="eastAsia"/>
                        <w:sz w:val="18"/>
                        <w:szCs w:val="18"/>
                      </w:rPr>
                      <w:t>ISC-</w:t>
                    </w:r>
                    <w:r>
                      <w:rPr>
                        <w:sz w:val="18"/>
                        <w:szCs w:val="18"/>
                      </w:rPr>
                      <w:t>B</w:t>
                    </w:r>
                    <w:r w:rsidRPr="00B426E3">
                      <w:rPr>
                        <w:rFonts w:hint="eastAsia"/>
                        <w:sz w:val="18"/>
                        <w:szCs w:val="18"/>
                      </w:rPr>
                      <w:t>-</w:t>
                    </w:r>
                    <w:r>
                      <w:rPr>
                        <w:sz w:val="18"/>
                        <w:szCs w:val="18"/>
                      </w:rPr>
                      <w:t>I</w:t>
                    </w:r>
                    <w:r>
                      <w:rPr>
                        <w:sz w:val="18"/>
                        <w:szCs w:val="18"/>
                      </w:rPr>
                      <w:t>I</w:t>
                    </w:r>
                    <w:r w:rsidRPr="00B426E3">
                      <w:rPr>
                        <w:rFonts w:hint="eastAsia"/>
                        <w:sz w:val="18"/>
                        <w:szCs w:val="18"/>
                      </w:rPr>
                      <w:t>-</w:t>
                    </w:r>
                    <w:r>
                      <w:rPr>
                        <w:sz w:val="18"/>
                        <w:szCs w:val="18"/>
                      </w:rPr>
                      <w:t>16</w:t>
                    </w:r>
                    <w:r w:rsidRPr="00B426E3">
                      <w:rPr>
                        <w:rFonts w:hint="eastAsia"/>
                        <w:sz w:val="18"/>
                        <w:szCs w:val="18"/>
                      </w:rPr>
                      <w:t>不符合</w:t>
                    </w:r>
                    <w:r>
                      <w:rPr>
                        <w:rFonts w:hint="eastAsia"/>
                        <w:sz w:val="18"/>
                        <w:szCs w:val="18"/>
                      </w:rPr>
                      <w:t>报告纠正措施表</w:t>
                    </w:r>
                    <w:r>
                      <w:rPr>
                        <w:rFonts w:hint="eastAsia"/>
                        <w:sz w:val="18"/>
                        <w:szCs w:val="18"/>
                      </w:rPr>
                      <w:t>(03</w:t>
                    </w:r>
                    <w:r>
                      <w:rPr>
                        <w:rFonts w:hint="eastAsia"/>
                        <w:sz w:val="18"/>
                        <w:szCs w:val="18"/>
                      </w:rPr>
                      <w:t>版</w:t>
                    </w:r>
                    <w:r>
                      <w:rPr>
                        <w:rFonts w:hint="eastAsia"/>
                        <w:sz w:val="18"/>
                        <w:szCs w:val="18"/>
                      </w:rPr>
                      <w:t>)</w:t>
                    </w:r>
                  </w:p>
                </w:txbxContent>
              </v:textbox>
            </v:shape>
          </w:pict>
        </mc:Fallback>
      </mc:AlternateContent>
    </w:r>
    <w:r w:rsidR="00354666" w:rsidRPr="00321878">
      <w:rPr>
        <w:rStyle w:val="CharChar1"/>
        <w:rFonts w:hint="default"/>
        <w:w w:val="90"/>
        <w:sz w:val="18"/>
      </w:rPr>
      <w:t xml:space="preserve">Beijing International Standard united Certification </w:t>
    </w:r>
    <w:proofErr w:type="spellStart"/>
    <w:r w:rsidR="00354666" w:rsidRPr="00321878">
      <w:rPr>
        <w:rStyle w:val="CharChar1"/>
        <w:rFonts w:hint="default"/>
        <w:w w:val="90"/>
        <w:sz w:val="18"/>
      </w:rPr>
      <w:t>Co.</w:t>
    </w:r>
    <w:proofErr w:type="gramStart"/>
    <w:r w:rsidR="00354666" w:rsidRPr="00321878">
      <w:rPr>
        <w:rStyle w:val="CharChar1"/>
        <w:rFonts w:hint="default"/>
        <w:w w:val="90"/>
        <w:sz w:val="18"/>
      </w:rPr>
      <w:t>,Ltd</w:t>
    </w:r>
    <w:proofErr w:type="spellEnd"/>
    <w:proofErr w:type="gramEnd"/>
    <w:r w:rsidR="00354666" w:rsidRPr="00321878">
      <w:rPr>
        <w:rStyle w:val="CharChar1"/>
        <w:rFonts w:hint="default"/>
        <w:w w:val="90"/>
        <w:sz w:val="18"/>
      </w:rPr>
      <w:t>.</w:t>
    </w:r>
  </w:p>
  <w:p w:rsidR="00B426E3" w:rsidRDefault="00A37B84" w:rsidP="00B426E3">
    <w:r>
      <w:rPr>
        <w:noProof/>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135255</wp:posOffset>
              </wp:positionV>
              <wp:extent cx="6220460" cy="0"/>
              <wp:effectExtent l="8890" t="11430" r="9525" b="7620"/>
              <wp:wrapNone/>
              <wp:docPr id="2" name="AutoShap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6F44C22" id="_x0000_t32" coordsize="21600,21600" o:spt="32" o:oned="t" path="m,l21600,21600e" filled="f">
              <v:path arrowok="t" fillok="f" o:connecttype="none"/>
              <o:lock v:ext="edit" shapetype="t"/>
            </v:shapetype>
            <v:shape id="AutoShape 1026" o:spid="_x0000_s1026" type="#_x0000_t32" style="position:absolute;left:0;text-align:left;margin-left:-.05pt;margin-top:10.65pt;width:489.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AJIAIAAD4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"/>
          </w:pict>
        </mc:Fallback>
      </mc:AlternateContent>
    </w:r>
  </w:p>
  <w:p w:rsidR="009961FF" w:rsidRPr="00B426E3" w:rsidRDefault="00C6648F">
    <w:pPr>
      <w:pStyle w:val="a4"/>
      <w:pBdr>
        <w:bottom w:val="nil"/>
      </w:pBdr>
      <w:jc w:val="both"/>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402B86"/>
    <w:multiLevelType w:val="hybridMultilevel"/>
    <w:tmpl w:val="CD40A838"/>
    <w:lvl w:ilvl="0" w:tplc="831C62BE">
      <w:start w:val="1"/>
      <w:numFmt w:val="bullet"/>
      <w:lvlText w:val=""/>
      <w:lvlJc w:val="left"/>
      <w:pPr>
        <w:ind w:left="420" w:hanging="420"/>
      </w:pPr>
      <w:rPr>
        <w:rFonts w:ascii="Wingdings" w:hAnsi="Wingdings" w:hint="default"/>
      </w:rPr>
    </w:lvl>
    <w:lvl w:ilvl="1" w:tplc="A21EC7A6" w:tentative="1">
      <w:start w:val="1"/>
      <w:numFmt w:val="bullet"/>
      <w:lvlText w:val=""/>
      <w:lvlJc w:val="left"/>
      <w:pPr>
        <w:ind w:left="840" w:hanging="420"/>
      </w:pPr>
      <w:rPr>
        <w:rFonts w:ascii="Wingdings" w:hAnsi="Wingdings" w:hint="default"/>
      </w:rPr>
    </w:lvl>
    <w:lvl w:ilvl="2" w:tplc="E00AA184" w:tentative="1">
      <w:start w:val="1"/>
      <w:numFmt w:val="bullet"/>
      <w:lvlText w:val=""/>
      <w:lvlJc w:val="left"/>
      <w:pPr>
        <w:ind w:left="1260" w:hanging="420"/>
      </w:pPr>
      <w:rPr>
        <w:rFonts w:ascii="Wingdings" w:hAnsi="Wingdings" w:hint="default"/>
      </w:rPr>
    </w:lvl>
    <w:lvl w:ilvl="3" w:tplc="AFA009FC" w:tentative="1">
      <w:start w:val="1"/>
      <w:numFmt w:val="bullet"/>
      <w:lvlText w:val=""/>
      <w:lvlJc w:val="left"/>
      <w:pPr>
        <w:ind w:left="1680" w:hanging="420"/>
      </w:pPr>
      <w:rPr>
        <w:rFonts w:ascii="Wingdings" w:hAnsi="Wingdings" w:hint="default"/>
      </w:rPr>
    </w:lvl>
    <w:lvl w:ilvl="4" w:tplc="558EA26C" w:tentative="1">
      <w:start w:val="1"/>
      <w:numFmt w:val="bullet"/>
      <w:lvlText w:val=""/>
      <w:lvlJc w:val="left"/>
      <w:pPr>
        <w:ind w:left="2100" w:hanging="420"/>
      </w:pPr>
      <w:rPr>
        <w:rFonts w:ascii="Wingdings" w:hAnsi="Wingdings" w:hint="default"/>
      </w:rPr>
    </w:lvl>
    <w:lvl w:ilvl="5" w:tplc="76A29D44" w:tentative="1">
      <w:start w:val="1"/>
      <w:numFmt w:val="bullet"/>
      <w:lvlText w:val=""/>
      <w:lvlJc w:val="left"/>
      <w:pPr>
        <w:ind w:left="2520" w:hanging="420"/>
      </w:pPr>
      <w:rPr>
        <w:rFonts w:ascii="Wingdings" w:hAnsi="Wingdings" w:hint="default"/>
      </w:rPr>
    </w:lvl>
    <w:lvl w:ilvl="6" w:tplc="E4E25036" w:tentative="1">
      <w:start w:val="1"/>
      <w:numFmt w:val="bullet"/>
      <w:lvlText w:val=""/>
      <w:lvlJc w:val="left"/>
      <w:pPr>
        <w:ind w:left="2940" w:hanging="420"/>
      </w:pPr>
      <w:rPr>
        <w:rFonts w:ascii="Wingdings" w:hAnsi="Wingdings" w:hint="default"/>
      </w:rPr>
    </w:lvl>
    <w:lvl w:ilvl="7" w:tplc="BE2A055E" w:tentative="1">
      <w:start w:val="1"/>
      <w:numFmt w:val="bullet"/>
      <w:lvlText w:val=""/>
      <w:lvlJc w:val="left"/>
      <w:pPr>
        <w:ind w:left="3360" w:hanging="420"/>
      </w:pPr>
      <w:rPr>
        <w:rFonts w:ascii="Wingdings" w:hAnsi="Wingdings" w:hint="default"/>
      </w:rPr>
    </w:lvl>
    <w:lvl w:ilvl="8" w:tplc="5FB04C0A"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3D6"/>
    <w:rsid w:val="00080823"/>
    <w:rsid w:val="000D68D5"/>
    <w:rsid w:val="00140EA6"/>
    <w:rsid w:val="00223BC1"/>
    <w:rsid w:val="00354666"/>
    <w:rsid w:val="006B56FB"/>
    <w:rsid w:val="008653D6"/>
    <w:rsid w:val="00A37B84"/>
    <w:rsid w:val="00B842CF"/>
    <w:rsid w:val="00C664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8D5"/>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9961FF"/>
    <w:pPr>
      <w:tabs>
        <w:tab w:val="center" w:pos="4153"/>
        <w:tab w:val="right" w:pos="8306"/>
      </w:tabs>
      <w:snapToGrid w:val="0"/>
      <w:jc w:val="left"/>
    </w:pPr>
    <w:rPr>
      <w:sz w:val="18"/>
      <w:szCs w:val="18"/>
    </w:rPr>
  </w:style>
  <w:style w:type="paragraph" w:styleId="a4">
    <w:name w:val="header"/>
    <w:basedOn w:val="a"/>
    <w:link w:val="Char0"/>
    <w:rsid w:val="009961F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9961FF"/>
    <w:rPr>
      <w:rFonts w:ascii="Times New Roman" w:eastAsia="宋体" w:hAnsi="Times New Roman" w:cs="Times New Roman"/>
      <w:sz w:val="18"/>
      <w:szCs w:val="18"/>
    </w:rPr>
  </w:style>
  <w:style w:type="character" w:customStyle="1" w:styleId="Char">
    <w:name w:val="页脚 Char"/>
    <w:basedOn w:val="a0"/>
    <w:link w:val="a3"/>
    <w:rsid w:val="009961FF"/>
    <w:rPr>
      <w:rFonts w:ascii="Times New Roman" w:eastAsia="宋体" w:hAnsi="Times New Roman" w:cs="Times New Roman"/>
      <w:sz w:val="18"/>
      <w:szCs w:val="18"/>
    </w:rPr>
  </w:style>
  <w:style w:type="character" w:customStyle="1" w:styleId="CharChar1">
    <w:name w:val="Char Char1"/>
    <w:qFormat/>
    <w:locked/>
    <w:rsid w:val="00B426E3"/>
    <w:rPr>
      <w:rFonts w:ascii="宋体" w:eastAsia="宋体" w:hAnsi="Courier New" w:hint="eastAsia"/>
      <w:kern w:val="2"/>
      <w:sz w:val="21"/>
      <w:lang w:val="en-US" w:eastAsia="zh-CN" w:bidi="ar-SA"/>
    </w:rPr>
  </w:style>
  <w:style w:type="paragraph" w:styleId="a5">
    <w:name w:val="List Paragraph"/>
    <w:basedOn w:val="a"/>
    <w:uiPriority w:val="99"/>
    <w:rsid w:val="006F26A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8D5"/>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9961FF"/>
    <w:pPr>
      <w:tabs>
        <w:tab w:val="center" w:pos="4153"/>
        <w:tab w:val="right" w:pos="8306"/>
      </w:tabs>
      <w:snapToGrid w:val="0"/>
      <w:jc w:val="left"/>
    </w:pPr>
    <w:rPr>
      <w:sz w:val="18"/>
      <w:szCs w:val="18"/>
    </w:rPr>
  </w:style>
  <w:style w:type="paragraph" w:styleId="a4">
    <w:name w:val="header"/>
    <w:basedOn w:val="a"/>
    <w:link w:val="Char0"/>
    <w:rsid w:val="009961F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9961FF"/>
    <w:rPr>
      <w:rFonts w:ascii="Times New Roman" w:eastAsia="宋体" w:hAnsi="Times New Roman" w:cs="Times New Roman"/>
      <w:sz w:val="18"/>
      <w:szCs w:val="18"/>
    </w:rPr>
  </w:style>
  <w:style w:type="character" w:customStyle="1" w:styleId="Char">
    <w:name w:val="页脚 Char"/>
    <w:basedOn w:val="a0"/>
    <w:link w:val="a3"/>
    <w:rsid w:val="009961FF"/>
    <w:rPr>
      <w:rFonts w:ascii="Times New Roman" w:eastAsia="宋体" w:hAnsi="Times New Roman" w:cs="Times New Roman"/>
      <w:sz w:val="18"/>
      <w:szCs w:val="18"/>
    </w:rPr>
  </w:style>
  <w:style w:type="character" w:customStyle="1" w:styleId="CharChar1">
    <w:name w:val="Char Char1"/>
    <w:qFormat/>
    <w:locked/>
    <w:rsid w:val="00B426E3"/>
    <w:rPr>
      <w:rFonts w:ascii="宋体" w:eastAsia="宋体" w:hAnsi="Courier New" w:hint="eastAsia"/>
      <w:kern w:val="2"/>
      <w:sz w:val="21"/>
      <w:lang w:val="en-US" w:eastAsia="zh-CN" w:bidi="ar-SA"/>
    </w:rPr>
  </w:style>
  <w:style w:type="paragraph" w:styleId="a5">
    <w:name w:val="List Paragraph"/>
    <w:basedOn w:val="a"/>
    <w:uiPriority w:val="99"/>
    <w:rsid w:val="006F26A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176</Words>
  <Characters>1006</Characters>
  <Application>Microsoft Office Word</Application>
  <DocSecurity>0</DocSecurity>
  <Lines>8</Lines>
  <Paragraphs>2</Paragraphs>
  <ScaleCrop>false</ScaleCrop>
  <Company>微软中国</Company>
  <LinksUpToDate>false</LinksUpToDate>
  <CharactersWithSpaces>1180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6</cp:revision>
  <cp:lastPrinted>2021-07-14T07:01:00Z</cp:lastPrinted>
  <dcterms:created xsi:type="dcterms:W3CDTF">2021-07-08T01:04:00Z</dcterms:created>
  <dcterms:modified xsi:type="dcterms:W3CDTF">2021-07-14T07:01:00Z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