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AA8" w:rsidRPr="00765F18" w:rsidRDefault="005B7EF6">
      <w:pPr>
        <w:spacing w:line="480" w:lineRule="exact"/>
        <w:jc w:val="center"/>
        <w:rPr>
          <w:rFonts w:ascii="楷体" w:eastAsia="楷体" w:hAnsi="楷体"/>
          <w:bCs/>
          <w:color w:val="000000"/>
          <w:sz w:val="36"/>
          <w:szCs w:val="36"/>
        </w:rPr>
      </w:pPr>
      <w:bookmarkStart w:id="0" w:name="_GoBack"/>
      <w:bookmarkEnd w:id="0"/>
      <w:r w:rsidRPr="00765F18">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096AA8" w:rsidRPr="00765F18">
        <w:trPr>
          <w:trHeight w:val="515"/>
        </w:trPr>
        <w:tc>
          <w:tcPr>
            <w:tcW w:w="1707" w:type="dxa"/>
            <w:vMerge w:val="restart"/>
            <w:vAlign w:val="center"/>
          </w:tcPr>
          <w:p w:rsidR="00096AA8" w:rsidRPr="00765F18" w:rsidRDefault="005B7EF6" w:rsidP="00765F18">
            <w:pPr>
              <w:spacing w:line="360" w:lineRule="auto"/>
              <w:jc w:val="center"/>
              <w:rPr>
                <w:rFonts w:ascii="楷体" w:eastAsia="楷体" w:hAnsi="楷体" w:cs="宋体"/>
                <w:sz w:val="24"/>
                <w:szCs w:val="24"/>
              </w:rPr>
            </w:pPr>
            <w:r w:rsidRPr="00765F18">
              <w:rPr>
                <w:rFonts w:ascii="楷体" w:eastAsia="楷体" w:hAnsi="楷体" w:cs="宋体" w:hint="eastAsia"/>
                <w:sz w:val="24"/>
                <w:szCs w:val="24"/>
              </w:rPr>
              <w:t>过程与活动、</w:t>
            </w:r>
          </w:p>
          <w:p w:rsidR="00096AA8" w:rsidRPr="00765F18" w:rsidRDefault="005B7EF6" w:rsidP="00765F18">
            <w:pPr>
              <w:spacing w:line="360" w:lineRule="auto"/>
              <w:jc w:val="center"/>
              <w:rPr>
                <w:rFonts w:ascii="楷体" w:eastAsia="楷体" w:hAnsi="楷体" w:cs="宋体"/>
                <w:sz w:val="24"/>
                <w:szCs w:val="24"/>
              </w:rPr>
            </w:pPr>
            <w:r w:rsidRPr="00765F18">
              <w:rPr>
                <w:rFonts w:ascii="楷体" w:eastAsia="楷体" w:hAnsi="楷体" w:cs="宋体" w:hint="eastAsia"/>
                <w:sz w:val="24"/>
                <w:szCs w:val="24"/>
              </w:rPr>
              <w:t>抽样计划</w:t>
            </w:r>
          </w:p>
        </w:tc>
        <w:tc>
          <w:tcPr>
            <w:tcW w:w="1019" w:type="dxa"/>
            <w:vMerge w:val="restart"/>
            <w:vAlign w:val="center"/>
          </w:tcPr>
          <w:p w:rsidR="00096AA8" w:rsidRPr="00765F18" w:rsidRDefault="005B7EF6" w:rsidP="00765F18">
            <w:pPr>
              <w:spacing w:line="360" w:lineRule="auto"/>
              <w:rPr>
                <w:rFonts w:ascii="楷体" w:eastAsia="楷体" w:hAnsi="楷体" w:cs="宋体"/>
                <w:sz w:val="24"/>
                <w:szCs w:val="24"/>
              </w:rPr>
            </w:pPr>
            <w:r w:rsidRPr="00765F18">
              <w:rPr>
                <w:rFonts w:ascii="楷体" w:eastAsia="楷体" w:hAnsi="楷体" w:cs="宋体" w:hint="eastAsia"/>
                <w:sz w:val="24"/>
                <w:szCs w:val="24"/>
              </w:rPr>
              <w:t>涉及</w:t>
            </w:r>
          </w:p>
          <w:p w:rsidR="00096AA8" w:rsidRPr="00765F18" w:rsidRDefault="005B7EF6" w:rsidP="00765F18">
            <w:pPr>
              <w:spacing w:line="360" w:lineRule="auto"/>
              <w:rPr>
                <w:rFonts w:ascii="楷体" w:eastAsia="楷体" w:hAnsi="楷体" w:cs="宋体"/>
                <w:sz w:val="24"/>
                <w:szCs w:val="24"/>
              </w:rPr>
            </w:pPr>
            <w:r w:rsidRPr="00765F18">
              <w:rPr>
                <w:rFonts w:ascii="楷体" w:eastAsia="楷体" w:hAnsi="楷体" w:cs="宋体" w:hint="eastAsia"/>
                <w:sz w:val="24"/>
                <w:szCs w:val="24"/>
              </w:rPr>
              <w:t>条款</w:t>
            </w:r>
          </w:p>
        </w:tc>
        <w:tc>
          <w:tcPr>
            <w:tcW w:w="11223" w:type="dxa"/>
            <w:vAlign w:val="center"/>
          </w:tcPr>
          <w:p w:rsidR="00096AA8" w:rsidRPr="00765F18" w:rsidRDefault="005B7EF6" w:rsidP="00765F18">
            <w:pPr>
              <w:spacing w:line="360" w:lineRule="auto"/>
              <w:rPr>
                <w:rFonts w:ascii="楷体" w:eastAsia="楷体" w:hAnsi="楷体" w:cs="宋体"/>
                <w:sz w:val="24"/>
                <w:szCs w:val="24"/>
              </w:rPr>
            </w:pPr>
            <w:r w:rsidRPr="00765F18">
              <w:rPr>
                <w:rFonts w:ascii="楷体" w:eastAsia="楷体" w:hAnsi="楷体" w:cs="宋体" w:hint="eastAsia"/>
                <w:sz w:val="24"/>
                <w:szCs w:val="24"/>
              </w:rPr>
              <w:t>受审核部门：</w:t>
            </w:r>
            <w:r w:rsidR="00EF34D1">
              <w:rPr>
                <w:rFonts w:ascii="楷体" w:eastAsia="楷体" w:hAnsi="楷体" w:cs="宋体" w:hint="eastAsia"/>
                <w:b/>
                <w:bCs/>
                <w:sz w:val="24"/>
                <w:szCs w:val="24"/>
              </w:rPr>
              <w:t>综合部</w:t>
            </w:r>
            <w:r w:rsidRPr="00765F18">
              <w:rPr>
                <w:rFonts w:ascii="楷体" w:eastAsia="楷体" w:hAnsi="楷体" w:cs="宋体" w:hint="eastAsia"/>
                <w:sz w:val="24"/>
                <w:szCs w:val="24"/>
              </w:rPr>
              <w:t xml:space="preserve">   主管领导</w:t>
            </w:r>
            <w:r w:rsidR="0041252E" w:rsidRPr="00765F18">
              <w:rPr>
                <w:rFonts w:ascii="楷体" w:eastAsia="楷体" w:hAnsi="楷体" w:cs="宋体" w:hint="eastAsia"/>
                <w:sz w:val="24"/>
                <w:szCs w:val="24"/>
              </w:rPr>
              <w:t>：</w:t>
            </w:r>
            <w:r w:rsidR="006C6D62">
              <w:rPr>
                <w:rFonts w:ascii="楷体" w:eastAsia="楷体" w:hAnsi="楷体" w:cs="宋体" w:hint="eastAsia"/>
                <w:sz w:val="24"/>
                <w:szCs w:val="24"/>
              </w:rPr>
              <w:t>史亚雄</w:t>
            </w:r>
            <w:r w:rsidR="0041252E" w:rsidRPr="00765F18">
              <w:rPr>
                <w:rFonts w:ascii="楷体" w:eastAsia="楷体" w:hAnsi="楷体" w:cs="宋体" w:hint="eastAsia"/>
                <w:sz w:val="24"/>
                <w:szCs w:val="24"/>
              </w:rPr>
              <w:t xml:space="preserve">        </w:t>
            </w:r>
            <w:r w:rsidRPr="00765F18">
              <w:rPr>
                <w:rFonts w:ascii="楷体" w:eastAsia="楷体" w:hAnsi="楷体" w:cs="宋体" w:hint="eastAsia"/>
                <w:sz w:val="24"/>
                <w:szCs w:val="24"/>
              </w:rPr>
              <w:t>陪同人员：</w:t>
            </w:r>
            <w:proofErr w:type="gramStart"/>
            <w:r w:rsidR="00232A46">
              <w:rPr>
                <w:rFonts w:ascii="楷体" w:eastAsia="楷体" w:hAnsi="楷体" w:cs="宋体" w:hint="eastAsia"/>
                <w:sz w:val="24"/>
                <w:szCs w:val="24"/>
              </w:rPr>
              <w:t>宋冬旺</w:t>
            </w:r>
            <w:proofErr w:type="gramEnd"/>
          </w:p>
        </w:tc>
        <w:tc>
          <w:tcPr>
            <w:tcW w:w="760" w:type="dxa"/>
            <w:vMerge w:val="restart"/>
            <w:vAlign w:val="center"/>
          </w:tcPr>
          <w:p w:rsidR="00096AA8" w:rsidRPr="00765F18" w:rsidRDefault="005B7EF6" w:rsidP="00765F18">
            <w:pPr>
              <w:spacing w:line="360" w:lineRule="auto"/>
              <w:rPr>
                <w:rFonts w:ascii="楷体" w:eastAsia="楷体" w:hAnsi="楷体" w:cs="宋体"/>
                <w:sz w:val="24"/>
                <w:szCs w:val="24"/>
              </w:rPr>
            </w:pPr>
            <w:r w:rsidRPr="00765F18">
              <w:rPr>
                <w:rFonts w:ascii="楷体" w:eastAsia="楷体" w:hAnsi="楷体" w:cs="宋体" w:hint="eastAsia"/>
                <w:sz w:val="24"/>
                <w:szCs w:val="24"/>
              </w:rPr>
              <w:t>判定</w:t>
            </w:r>
          </w:p>
        </w:tc>
      </w:tr>
      <w:tr w:rsidR="00096AA8" w:rsidRPr="00765F18">
        <w:trPr>
          <w:trHeight w:val="403"/>
        </w:trPr>
        <w:tc>
          <w:tcPr>
            <w:tcW w:w="1707" w:type="dxa"/>
            <w:vMerge/>
            <w:vAlign w:val="center"/>
          </w:tcPr>
          <w:p w:rsidR="00096AA8" w:rsidRPr="00765F18" w:rsidRDefault="00096AA8" w:rsidP="00765F18">
            <w:pPr>
              <w:spacing w:line="360" w:lineRule="auto"/>
              <w:rPr>
                <w:rFonts w:ascii="楷体" w:eastAsia="楷体" w:hAnsi="楷体" w:cs="宋体"/>
                <w:sz w:val="24"/>
                <w:szCs w:val="24"/>
              </w:rPr>
            </w:pPr>
          </w:p>
        </w:tc>
        <w:tc>
          <w:tcPr>
            <w:tcW w:w="1019" w:type="dxa"/>
            <w:vMerge/>
            <w:vAlign w:val="center"/>
          </w:tcPr>
          <w:p w:rsidR="00096AA8" w:rsidRPr="00765F18" w:rsidRDefault="00096AA8" w:rsidP="00765F18">
            <w:pPr>
              <w:spacing w:line="360" w:lineRule="auto"/>
              <w:rPr>
                <w:rFonts w:ascii="楷体" w:eastAsia="楷体" w:hAnsi="楷体" w:cs="宋体"/>
                <w:sz w:val="24"/>
                <w:szCs w:val="24"/>
              </w:rPr>
            </w:pPr>
          </w:p>
        </w:tc>
        <w:tc>
          <w:tcPr>
            <w:tcW w:w="11223" w:type="dxa"/>
            <w:vAlign w:val="center"/>
          </w:tcPr>
          <w:p w:rsidR="00096AA8" w:rsidRPr="00765F18" w:rsidRDefault="005B7EF6" w:rsidP="00065073">
            <w:pPr>
              <w:spacing w:line="360" w:lineRule="auto"/>
              <w:rPr>
                <w:rFonts w:ascii="楷体" w:eastAsia="楷体" w:hAnsi="楷体" w:cs="宋体"/>
                <w:sz w:val="24"/>
                <w:szCs w:val="24"/>
              </w:rPr>
            </w:pPr>
            <w:r w:rsidRPr="00765F18">
              <w:rPr>
                <w:rFonts w:ascii="楷体" w:eastAsia="楷体" w:hAnsi="楷体" w:cs="宋体" w:hint="eastAsia"/>
                <w:sz w:val="24"/>
                <w:szCs w:val="24"/>
              </w:rPr>
              <w:t>审核员：姜海军                审核时间：20</w:t>
            </w:r>
            <w:r w:rsidR="00065073">
              <w:rPr>
                <w:rFonts w:ascii="楷体" w:eastAsia="楷体" w:hAnsi="楷体" w:cs="宋体" w:hint="eastAsia"/>
                <w:sz w:val="24"/>
                <w:szCs w:val="24"/>
              </w:rPr>
              <w:t>21</w:t>
            </w:r>
            <w:r w:rsidRPr="00765F18">
              <w:rPr>
                <w:rFonts w:ascii="楷体" w:eastAsia="楷体" w:hAnsi="楷体" w:cs="宋体" w:hint="eastAsia"/>
                <w:sz w:val="24"/>
                <w:szCs w:val="24"/>
              </w:rPr>
              <w:t>.</w:t>
            </w:r>
            <w:r w:rsidR="00065073">
              <w:rPr>
                <w:rFonts w:ascii="楷体" w:eastAsia="楷体" w:hAnsi="楷体" w:cs="宋体" w:hint="eastAsia"/>
                <w:sz w:val="24"/>
                <w:szCs w:val="24"/>
              </w:rPr>
              <w:t>7</w:t>
            </w:r>
            <w:r w:rsidRPr="00765F18">
              <w:rPr>
                <w:rFonts w:ascii="楷体" w:eastAsia="楷体" w:hAnsi="楷体" w:cs="宋体" w:hint="eastAsia"/>
                <w:sz w:val="24"/>
                <w:szCs w:val="24"/>
              </w:rPr>
              <w:t>.</w:t>
            </w:r>
            <w:r w:rsidR="00065073">
              <w:rPr>
                <w:rFonts w:ascii="楷体" w:eastAsia="楷体" w:hAnsi="楷体" w:cs="宋体" w:hint="eastAsia"/>
                <w:sz w:val="24"/>
                <w:szCs w:val="24"/>
              </w:rPr>
              <w:t>8</w:t>
            </w:r>
          </w:p>
        </w:tc>
        <w:tc>
          <w:tcPr>
            <w:tcW w:w="760" w:type="dxa"/>
            <w:vMerge/>
          </w:tcPr>
          <w:p w:rsidR="00096AA8" w:rsidRPr="00765F18" w:rsidRDefault="00096AA8" w:rsidP="00765F18">
            <w:pPr>
              <w:spacing w:line="360" w:lineRule="auto"/>
              <w:rPr>
                <w:rFonts w:ascii="楷体" w:eastAsia="楷体" w:hAnsi="楷体" w:cs="宋体"/>
                <w:sz w:val="24"/>
                <w:szCs w:val="24"/>
              </w:rPr>
            </w:pPr>
          </w:p>
        </w:tc>
      </w:tr>
      <w:tr w:rsidR="00096AA8" w:rsidRPr="00765F18">
        <w:trPr>
          <w:trHeight w:val="800"/>
        </w:trPr>
        <w:tc>
          <w:tcPr>
            <w:tcW w:w="1707" w:type="dxa"/>
            <w:vMerge/>
            <w:vAlign w:val="center"/>
          </w:tcPr>
          <w:p w:rsidR="00096AA8" w:rsidRPr="00765F18" w:rsidRDefault="00096AA8" w:rsidP="00765F18">
            <w:pPr>
              <w:spacing w:line="360" w:lineRule="auto"/>
              <w:rPr>
                <w:rFonts w:ascii="楷体" w:eastAsia="楷体" w:hAnsi="楷体" w:cs="宋体"/>
                <w:sz w:val="24"/>
                <w:szCs w:val="24"/>
              </w:rPr>
            </w:pPr>
          </w:p>
        </w:tc>
        <w:tc>
          <w:tcPr>
            <w:tcW w:w="1019" w:type="dxa"/>
            <w:vMerge/>
            <w:vAlign w:val="center"/>
          </w:tcPr>
          <w:p w:rsidR="00096AA8" w:rsidRPr="00765F18" w:rsidRDefault="00096AA8" w:rsidP="00765F18">
            <w:pPr>
              <w:spacing w:line="360" w:lineRule="auto"/>
              <w:rPr>
                <w:rFonts w:ascii="楷体" w:eastAsia="楷体" w:hAnsi="楷体" w:cs="宋体"/>
                <w:sz w:val="24"/>
                <w:szCs w:val="24"/>
              </w:rPr>
            </w:pPr>
          </w:p>
        </w:tc>
        <w:tc>
          <w:tcPr>
            <w:tcW w:w="11223" w:type="dxa"/>
            <w:vAlign w:val="center"/>
          </w:tcPr>
          <w:p w:rsidR="00096AA8" w:rsidRPr="00765F18" w:rsidRDefault="005B7EF6" w:rsidP="00765F18">
            <w:pPr>
              <w:snapToGrid w:val="0"/>
              <w:rPr>
                <w:rFonts w:ascii="楷体" w:eastAsia="楷体" w:hAnsi="楷体" w:cs="宋体"/>
                <w:szCs w:val="21"/>
              </w:rPr>
            </w:pPr>
            <w:r w:rsidRPr="00765F18">
              <w:rPr>
                <w:rFonts w:ascii="楷体" w:eastAsia="楷体" w:hAnsi="楷体" w:cs="宋体" w:hint="eastAsia"/>
                <w:szCs w:val="21"/>
              </w:rPr>
              <w:t>涉及标准条款：</w:t>
            </w:r>
            <w:r w:rsidRPr="00765F18">
              <w:rPr>
                <w:rFonts w:ascii="楷体" w:eastAsia="楷体" w:hAnsi="楷体" w:cs="Arial" w:hint="eastAsia"/>
                <w:szCs w:val="21"/>
              </w:rPr>
              <w:t>EOMS:6.1.2环境因素/危险源的辨识与评价、6.1.3合</w:t>
            </w:r>
            <w:proofErr w:type="gramStart"/>
            <w:r w:rsidRPr="00765F18">
              <w:rPr>
                <w:rFonts w:ascii="楷体" w:eastAsia="楷体" w:hAnsi="楷体" w:cs="Arial" w:hint="eastAsia"/>
                <w:szCs w:val="21"/>
              </w:rPr>
              <w:t>规</w:t>
            </w:r>
            <w:proofErr w:type="gramEnd"/>
            <w:r w:rsidRPr="00765F18">
              <w:rPr>
                <w:rFonts w:ascii="楷体" w:eastAsia="楷体" w:hAnsi="楷体" w:cs="Arial" w:hint="eastAsia"/>
                <w:szCs w:val="21"/>
              </w:rPr>
              <w:t>义务、6.1.4措施的策划、8.1运行策划和控制、9.1监视、测量、分析和评价（9.1.1总则、9.1.2合</w:t>
            </w:r>
            <w:proofErr w:type="gramStart"/>
            <w:r w:rsidRPr="00765F18">
              <w:rPr>
                <w:rFonts w:ascii="楷体" w:eastAsia="楷体" w:hAnsi="楷体" w:cs="Arial" w:hint="eastAsia"/>
                <w:szCs w:val="21"/>
              </w:rPr>
              <w:t>规</w:t>
            </w:r>
            <w:proofErr w:type="gramEnd"/>
            <w:r w:rsidRPr="00765F18">
              <w:rPr>
                <w:rFonts w:ascii="楷体" w:eastAsia="楷体" w:hAnsi="楷体" w:cs="Arial" w:hint="eastAsia"/>
                <w:szCs w:val="21"/>
              </w:rPr>
              <w:t>性评价）、8.2应急准备和响应，</w:t>
            </w:r>
          </w:p>
        </w:tc>
        <w:tc>
          <w:tcPr>
            <w:tcW w:w="760" w:type="dxa"/>
            <w:vMerge/>
          </w:tcPr>
          <w:p w:rsidR="00096AA8" w:rsidRPr="00765F18" w:rsidRDefault="00096AA8" w:rsidP="00765F18">
            <w:pPr>
              <w:spacing w:line="360" w:lineRule="auto"/>
              <w:rPr>
                <w:rFonts w:ascii="楷体" w:eastAsia="楷体" w:hAnsi="楷体" w:cs="宋体"/>
                <w:sz w:val="24"/>
                <w:szCs w:val="24"/>
              </w:rPr>
            </w:pPr>
          </w:p>
        </w:tc>
      </w:tr>
      <w:tr w:rsidR="00096AA8" w:rsidRPr="00765F18">
        <w:trPr>
          <w:trHeight w:val="1184"/>
        </w:trPr>
        <w:tc>
          <w:tcPr>
            <w:tcW w:w="1707" w:type="dxa"/>
            <w:vAlign w:val="center"/>
          </w:tcPr>
          <w:p w:rsidR="00096AA8" w:rsidRPr="00765F18" w:rsidRDefault="005B7EF6" w:rsidP="00765F18">
            <w:pPr>
              <w:spacing w:line="360" w:lineRule="auto"/>
              <w:rPr>
                <w:rFonts w:ascii="楷体" w:eastAsia="楷体" w:hAnsi="楷体" w:cstheme="minorEastAsia"/>
                <w:sz w:val="24"/>
                <w:szCs w:val="24"/>
              </w:rPr>
            </w:pPr>
            <w:r w:rsidRPr="00765F18">
              <w:rPr>
                <w:rFonts w:ascii="楷体" w:eastAsia="楷体" w:hAnsi="楷体" w:cstheme="minorEastAsia" w:hint="eastAsia"/>
                <w:sz w:val="24"/>
                <w:szCs w:val="24"/>
              </w:rPr>
              <w:t>环境因素、危险源</w:t>
            </w:r>
          </w:p>
        </w:tc>
        <w:tc>
          <w:tcPr>
            <w:tcW w:w="1019" w:type="dxa"/>
            <w:vAlign w:val="center"/>
          </w:tcPr>
          <w:p w:rsidR="00096AA8" w:rsidRPr="00765F18" w:rsidRDefault="005B7EF6" w:rsidP="00765F18">
            <w:pPr>
              <w:spacing w:line="360" w:lineRule="auto"/>
              <w:rPr>
                <w:rFonts w:ascii="楷体" w:eastAsia="楷体" w:hAnsi="楷体" w:cstheme="minorEastAsia"/>
                <w:sz w:val="24"/>
                <w:szCs w:val="24"/>
              </w:rPr>
            </w:pPr>
            <w:r w:rsidRPr="00765F18">
              <w:rPr>
                <w:rFonts w:ascii="楷体" w:eastAsia="楷体" w:hAnsi="楷体" w:cstheme="minorEastAsia" w:hint="eastAsia"/>
                <w:sz w:val="24"/>
                <w:szCs w:val="24"/>
              </w:rPr>
              <w:t>E/O:</w:t>
            </w:r>
          </w:p>
          <w:p w:rsidR="00096AA8" w:rsidRPr="00765F18" w:rsidRDefault="005B7EF6" w:rsidP="00765F18">
            <w:pPr>
              <w:spacing w:line="360" w:lineRule="auto"/>
              <w:rPr>
                <w:rFonts w:ascii="楷体" w:eastAsia="楷体" w:hAnsi="楷体" w:cstheme="minorEastAsia"/>
                <w:sz w:val="24"/>
                <w:szCs w:val="24"/>
              </w:rPr>
            </w:pPr>
            <w:r w:rsidRPr="00765F18">
              <w:rPr>
                <w:rFonts w:ascii="楷体" w:eastAsia="楷体" w:hAnsi="楷体" w:cstheme="minorEastAsia" w:hint="eastAsia"/>
                <w:sz w:val="24"/>
                <w:szCs w:val="24"/>
              </w:rPr>
              <w:t>6.1.2</w:t>
            </w:r>
          </w:p>
        </w:tc>
        <w:tc>
          <w:tcPr>
            <w:tcW w:w="11223" w:type="dxa"/>
            <w:vAlign w:val="center"/>
          </w:tcPr>
          <w:p w:rsidR="00096AA8" w:rsidRPr="00765F18" w:rsidRDefault="00EF34D1" w:rsidP="00765F18">
            <w:pPr>
              <w:spacing w:line="360" w:lineRule="auto"/>
              <w:ind w:firstLineChars="200" w:firstLine="480"/>
              <w:rPr>
                <w:rFonts w:ascii="楷体" w:eastAsia="楷体" w:hAnsi="楷体" w:cstheme="minorEastAsia"/>
                <w:sz w:val="24"/>
                <w:szCs w:val="24"/>
              </w:rPr>
            </w:pPr>
            <w:r>
              <w:rPr>
                <w:rFonts w:ascii="楷体" w:eastAsia="楷体" w:hAnsi="楷体" w:cstheme="minorEastAsia" w:hint="eastAsia"/>
                <w:bCs/>
                <w:sz w:val="24"/>
                <w:szCs w:val="24"/>
              </w:rPr>
              <w:t>综合部</w:t>
            </w:r>
            <w:r w:rsidR="005B7EF6" w:rsidRPr="00765F18">
              <w:rPr>
                <w:rFonts w:ascii="楷体" w:eastAsia="楷体" w:hAnsi="楷体" w:cstheme="minorEastAsia" w:hint="eastAsia"/>
                <w:bCs/>
                <w:sz w:val="24"/>
                <w:szCs w:val="24"/>
              </w:rPr>
              <w:t>作为环</w:t>
            </w:r>
            <w:r w:rsidR="005B7EF6" w:rsidRPr="00482FB1">
              <w:rPr>
                <w:rFonts w:ascii="楷体" w:eastAsia="楷体" w:hAnsi="楷体" w:cstheme="minorEastAsia" w:hint="eastAsia"/>
                <w:sz w:val="24"/>
                <w:szCs w:val="24"/>
              </w:rPr>
              <w:t>境</w:t>
            </w:r>
            <w:r w:rsidR="005B7EF6" w:rsidRPr="00940AB8">
              <w:rPr>
                <w:rFonts w:ascii="楷体" w:eastAsia="楷体" w:hAnsi="楷体" w:cstheme="minorEastAsia" w:hint="eastAsia"/>
                <w:sz w:val="24"/>
                <w:szCs w:val="24"/>
              </w:rPr>
              <w:t>和职业健康安全管理体系的</w:t>
            </w:r>
            <w:r w:rsidR="00EB4D5A" w:rsidRPr="00940AB8">
              <w:rPr>
                <w:rFonts w:ascii="楷体" w:eastAsia="楷体" w:hAnsi="楷体" w:cstheme="minorEastAsia" w:hint="eastAsia"/>
                <w:sz w:val="24"/>
                <w:szCs w:val="24"/>
              </w:rPr>
              <w:t>推进</w:t>
            </w:r>
            <w:r w:rsidR="00EB4D5A">
              <w:rPr>
                <w:rFonts w:ascii="楷体" w:eastAsia="楷体" w:hAnsi="楷体" w:cstheme="minorEastAsia" w:hint="eastAsia"/>
                <w:sz w:val="24"/>
                <w:szCs w:val="24"/>
              </w:rPr>
              <w:t>部门，主要负责识别评价相关的环境因素及危险源，编制了</w:t>
            </w:r>
            <w:r w:rsidR="005B7EF6" w:rsidRPr="00765F18">
              <w:rPr>
                <w:rFonts w:ascii="楷体" w:eastAsia="楷体" w:hAnsi="楷体" w:cstheme="minorEastAsia" w:hint="eastAsia"/>
                <w:sz w:val="24"/>
                <w:szCs w:val="24"/>
              </w:rPr>
              <w:t>：《</w:t>
            </w:r>
            <w:r w:rsidR="000536CC" w:rsidRPr="000536CC">
              <w:rPr>
                <w:rFonts w:ascii="楷体" w:eastAsia="楷体" w:hAnsi="楷体" w:cstheme="minorEastAsia" w:hint="eastAsia"/>
                <w:sz w:val="24"/>
                <w:szCs w:val="24"/>
              </w:rPr>
              <w:t>HBAD-CX-2019-03</w:t>
            </w:r>
            <w:r w:rsidR="000536CC" w:rsidRPr="000536CC">
              <w:rPr>
                <w:rFonts w:ascii="楷体" w:eastAsia="楷体" w:hAnsi="楷体" w:cstheme="minorEastAsia" w:hint="eastAsia"/>
                <w:sz w:val="24"/>
                <w:szCs w:val="24"/>
              </w:rPr>
              <w:tab/>
              <w:t>环境因素识别及评价控制程序</w:t>
            </w:r>
            <w:r w:rsidR="005B7EF6" w:rsidRPr="00765F18">
              <w:rPr>
                <w:rFonts w:ascii="楷体" w:eastAsia="楷体" w:hAnsi="楷体" w:cstheme="minorEastAsia" w:hint="eastAsia"/>
                <w:sz w:val="24"/>
                <w:szCs w:val="24"/>
              </w:rPr>
              <w:t>》、《</w:t>
            </w:r>
            <w:r w:rsidR="000536CC" w:rsidRPr="000536CC">
              <w:rPr>
                <w:rFonts w:ascii="楷体" w:eastAsia="楷体" w:hAnsi="楷体" w:cstheme="minorEastAsia" w:hint="eastAsia"/>
                <w:sz w:val="24"/>
                <w:szCs w:val="24"/>
              </w:rPr>
              <w:t>HBAD-CX-2019-04</w:t>
            </w:r>
            <w:r w:rsidR="000536CC" w:rsidRPr="000536CC">
              <w:rPr>
                <w:rFonts w:ascii="楷体" w:eastAsia="楷体" w:hAnsi="楷体" w:cstheme="minorEastAsia" w:hint="eastAsia"/>
                <w:sz w:val="24"/>
                <w:szCs w:val="24"/>
              </w:rPr>
              <w:tab/>
              <w:t>危险源辨识、风险评价和控制措施的控制程序</w:t>
            </w:r>
            <w:r w:rsidR="005B7EF6" w:rsidRPr="00765F18">
              <w:rPr>
                <w:rFonts w:ascii="楷体" w:eastAsia="楷体" w:hAnsi="楷体" w:cstheme="minorEastAsia" w:hint="eastAsia"/>
                <w:sz w:val="24"/>
                <w:szCs w:val="24"/>
              </w:rPr>
              <w:t>》。</w:t>
            </w:r>
          </w:p>
          <w:p w:rsidR="00096AA8" w:rsidRPr="00765F18" w:rsidRDefault="005B7EF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询问识别：根据各部门识别及各</w:t>
            </w:r>
            <w:r w:rsidR="00723613" w:rsidRPr="00765F18">
              <w:rPr>
                <w:rFonts w:ascii="楷体" w:eastAsia="楷体" w:hAnsi="楷体" w:cstheme="minorEastAsia" w:hint="eastAsia"/>
                <w:sz w:val="24"/>
                <w:szCs w:val="24"/>
              </w:rPr>
              <w:t>生产、</w:t>
            </w:r>
            <w:r w:rsidR="00EB4D5A">
              <w:rPr>
                <w:rFonts w:ascii="楷体" w:eastAsia="楷体" w:hAnsi="楷体" w:cstheme="minorEastAsia" w:hint="eastAsia"/>
                <w:sz w:val="24"/>
                <w:szCs w:val="24"/>
              </w:rPr>
              <w:t>办公、</w:t>
            </w:r>
            <w:r w:rsidRPr="00765F18">
              <w:rPr>
                <w:rFonts w:ascii="楷体" w:eastAsia="楷体" w:hAnsi="楷体" w:cstheme="minorEastAsia" w:hint="eastAsia"/>
                <w:sz w:val="24"/>
                <w:szCs w:val="24"/>
              </w:rPr>
              <w:t>销售过程环节识别，由</w:t>
            </w:r>
            <w:r w:rsidR="00EF34D1">
              <w:rPr>
                <w:rFonts w:ascii="楷体" w:eastAsia="楷体" w:hAnsi="楷体" w:cstheme="minorEastAsia" w:hint="eastAsia"/>
                <w:sz w:val="24"/>
                <w:szCs w:val="24"/>
              </w:rPr>
              <w:t>综合部</w:t>
            </w:r>
            <w:r w:rsidR="00EB4D5A">
              <w:rPr>
                <w:rFonts w:ascii="楷体" w:eastAsia="楷体" w:hAnsi="楷体" w:cstheme="minorEastAsia" w:hint="eastAsia"/>
                <w:sz w:val="24"/>
                <w:szCs w:val="24"/>
              </w:rPr>
              <w:t>统一</w:t>
            </w:r>
            <w:r w:rsidRPr="00765F18">
              <w:rPr>
                <w:rFonts w:ascii="楷体" w:eastAsia="楷体" w:hAnsi="楷体" w:cstheme="minorEastAsia" w:hint="eastAsia"/>
                <w:sz w:val="24"/>
                <w:szCs w:val="24"/>
              </w:rPr>
              <w:t>汇总。</w:t>
            </w:r>
          </w:p>
          <w:p w:rsidR="00096AA8" w:rsidRPr="00765F18" w:rsidRDefault="005B7EF6" w:rsidP="00765F18">
            <w:pPr>
              <w:spacing w:line="360" w:lineRule="auto"/>
              <w:ind w:firstLineChars="200" w:firstLine="480"/>
              <w:rPr>
                <w:rFonts w:ascii="楷体" w:eastAsia="楷体" w:hAnsi="楷体" w:cstheme="minorEastAsia"/>
                <w:sz w:val="24"/>
                <w:szCs w:val="24"/>
              </w:rPr>
            </w:pPr>
            <w:r w:rsidRPr="00482FB1">
              <w:rPr>
                <w:rFonts w:ascii="楷体" w:eastAsia="楷体" w:hAnsi="楷体" w:cstheme="minorEastAsia" w:hint="eastAsia"/>
                <w:sz w:val="24"/>
                <w:szCs w:val="24"/>
              </w:rPr>
              <w:t>查《</w:t>
            </w:r>
            <w:r w:rsidR="00482FB1" w:rsidRPr="00482FB1">
              <w:rPr>
                <w:rFonts w:ascii="楷体" w:eastAsia="楷体" w:hAnsi="楷体" w:cstheme="minorEastAsia" w:hint="eastAsia"/>
                <w:sz w:val="24"/>
                <w:szCs w:val="24"/>
              </w:rPr>
              <w:t>环境因素辨识与评价</w:t>
            </w:r>
            <w:r w:rsidRPr="00482FB1">
              <w:rPr>
                <w:rFonts w:ascii="楷体" w:eastAsia="楷体" w:hAnsi="楷体" w:cstheme="minorEastAsia" w:hint="eastAsia"/>
                <w:sz w:val="24"/>
                <w:szCs w:val="24"/>
              </w:rPr>
              <w:t>表》，识别考虑了正常、异常、紧急，过去、现在、未来三种时态，考虑了供方、客户等可施加影响的环境因素。</w:t>
            </w:r>
            <w:r w:rsidR="001C60D1" w:rsidRPr="00482FB1">
              <w:rPr>
                <w:rFonts w:ascii="楷体" w:eastAsia="楷体" w:hAnsi="楷体" w:cstheme="minorEastAsia" w:hint="eastAsia"/>
                <w:sz w:val="24"/>
                <w:szCs w:val="24"/>
              </w:rPr>
              <w:t xml:space="preserve"> </w:t>
            </w:r>
          </w:p>
          <w:p w:rsidR="00096AA8" w:rsidRPr="00765F18" w:rsidRDefault="005B7EF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涉及本部门的环境因素有办公活动中</w:t>
            </w:r>
            <w:r w:rsidR="001C60D1" w:rsidRPr="00482FB1">
              <w:rPr>
                <w:rFonts w:ascii="楷体" w:eastAsia="楷体" w:hAnsi="楷体" w:cstheme="minorEastAsia" w:hint="eastAsia"/>
                <w:sz w:val="24"/>
                <w:szCs w:val="24"/>
              </w:rPr>
              <w:t>水、电、纸张消耗、</w:t>
            </w:r>
            <w:r w:rsidR="00BC7A5C">
              <w:rPr>
                <w:rFonts w:ascii="楷体" w:eastAsia="楷体" w:hAnsi="楷体" w:cstheme="minorEastAsia" w:hint="eastAsia"/>
                <w:sz w:val="24"/>
                <w:szCs w:val="24"/>
              </w:rPr>
              <w:t>打印机噪声</w:t>
            </w:r>
            <w:r w:rsidRPr="00765F18">
              <w:rPr>
                <w:rFonts w:ascii="楷体" w:eastAsia="楷体" w:hAnsi="楷体" w:cstheme="minorEastAsia" w:hint="eastAsia"/>
                <w:sz w:val="24"/>
                <w:szCs w:val="24"/>
              </w:rPr>
              <w:t>排放、</w:t>
            </w:r>
            <w:r w:rsidR="001C60D1">
              <w:rPr>
                <w:rFonts w:ascii="楷体" w:eastAsia="楷体" w:hAnsi="楷体" w:cstheme="minorEastAsia" w:hint="eastAsia"/>
                <w:sz w:val="24"/>
                <w:szCs w:val="24"/>
              </w:rPr>
              <w:t>生活废水排放、</w:t>
            </w:r>
            <w:r w:rsidRPr="00765F18">
              <w:rPr>
                <w:rFonts w:ascii="楷体" w:eastAsia="楷体" w:hAnsi="楷体" w:cstheme="minorEastAsia" w:hint="eastAsia"/>
                <w:sz w:val="24"/>
                <w:szCs w:val="24"/>
              </w:rPr>
              <w:t>办公废</w:t>
            </w:r>
            <w:r w:rsidR="00BC7A5C">
              <w:rPr>
                <w:rFonts w:ascii="楷体" w:eastAsia="楷体" w:hAnsi="楷体" w:cstheme="minorEastAsia" w:hint="eastAsia"/>
                <w:sz w:val="24"/>
                <w:szCs w:val="24"/>
              </w:rPr>
              <w:t>纸</w:t>
            </w:r>
            <w:r w:rsidRPr="00765F18">
              <w:rPr>
                <w:rFonts w:ascii="楷体" w:eastAsia="楷体" w:hAnsi="楷体" w:cstheme="minorEastAsia" w:hint="eastAsia"/>
                <w:sz w:val="24"/>
                <w:szCs w:val="24"/>
              </w:rPr>
              <w:t>排放、</w:t>
            </w:r>
            <w:r w:rsidR="00BC7A5C" w:rsidRPr="00765F18">
              <w:rPr>
                <w:rFonts w:ascii="楷体" w:eastAsia="楷体" w:hAnsi="楷体" w:cstheme="minorEastAsia" w:hint="eastAsia"/>
                <w:sz w:val="24"/>
                <w:szCs w:val="24"/>
              </w:rPr>
              <w:t>废</w:t>
            </w:r>
            <w:r w:rsidRPr="00765F18">
              <w:rPr>
                <w:rFonts w:ascii="楷体" w:eastAsia="楷体" w:hAnsi="楷体" w:cstheme="minorEastAsia" w:hint="eastAsia"/>
                <w:sz w:val="24"/>
                <w:szCs w:val="24"/>
              </w:rPr>
              <w:t>墨盒排放、火灾事故发生等。</w:t>
            </w:r>
          </w:p>
          <w:p w:rsidR="00096AA8" w:rsidRDefault="00963FC2" w:rsidP="00963FC2">
            <w:pPr>
              <w:spacing w:line="360" w:lineRule="auto"/>
              <w:ind w:firstLineChars="200" w:firstLine="420"/>
              <w:rPr>
                <w:rFonts w:ascii="楷体" w:eastAsia="楷体" w:hAnsi="楷体" w:cstheme="minorEastAsia"/>
                <w:sz w:val="24"/>
                <w:szCs w:val="24"/>
              </w:rPr>
            </w:pPr>
            <w:r>
              <w:rPr>
                <w:noProof/>
              </w:rPr>
              <w:drawing>
                <wp:anchor distT="0" distB="0" distL="114300" distR="114300" simplePos="0" relativeHeight="251661312" behindDoc="0" locked="0" layoutInCell="1" allowOverlap="1" wp14:anchorId="234B2A10" wp14:editId="15995BBE">
                  <wp:simplePos x="0" y="0"/>
                  <wp:positionH relativeFrom="column">
                    <wp:posOffset>1331595</wp:posOffset>
                  </wp:positionH>
                  <wp:positionV relativeFrom="paragraph">
                    <wp:posOffset>266065</wp:posOffset>
                  </wp:positionV>
                  <wp:extent cx="6085840" cy="13081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6085840" cy="1308100"/>
                          </a:xfrm>
                          <a:prstGeom prst="rect">
                            <a:avLst/>
                          </a:prstGeom>
                        </pic:spPr>
                      </pic:pic>
                    </a:graphicData>
                  </a:graphic>
                  <wp14:sizeRelH relativeFrom="margin">
                    <wp14:pctWidth>0</wp14:pctWidth>
                  </wp14:sizeRelH>
                  <wp14:sizeRelV relativeFrom="margin">
                    <wp14:pctHeight>0</wp14:pctHeight>
                  </wp14:sizeRelV>
                </wp:anchor>
              </w:drawing>
            </w:r>
            <w:r w:rsidR="005B7EF6" w:rsidRPr="00765F18">
              <w:rPr>
                <w:rFonts w:ascii="楷体" w:eastAsia="楷体" w:hAnsi="楷体" w:cstheme="minorEastAsia" w:hint="eastAsia"/>
                <w:sz w:val="24"/>
                <w:szCs w:val="24"/>
              </w:rPr>
              <w:t>查《重要环境因素清单》，采取多因子评价法，评价出固体废弃物排放、</w:t>
            </w:r>
            <w:r>
              <w:rPr>
                <w:rFonts w:ascii="楷体" w:eastAsia="楷体" w:hAnsi="楷体" w:cstheme="minorEastAsia" w:hint="eastAsia"/>
                <w:sz w:val="24"/>
                <w:szCs w:val="24"/>
              </w:rPr>
              <w:t>噪声污染、</w:t>
            </w:r>
            <w:r w:rsidR="005B7EF6" w:rsidRPr="00765F18">
              <w:rPr>
                <w:rFonts w:ascii="楷体" w:eastAsia="楷体" w:hAnsi="楷体" w:cstheme="minorEastAsia" w:hint="eastAsia"/>
                <w:sz w:val="24"/>
                <w:szCs w:val="24"/>
              </w:rPr>
              <w:t>火灾事故的发生等</w:t>
            </w:r>
            <w:r>
              <w:rPr>
                <w:rFonts w:ascii="楷体" w:eastAsia="楷体" w:hAnsi="楷体" w:cstheme="minorEastAsia" w:hint="eastAsia"/>
                <w:sz w:val="24"/>
                <w:szCs w:val="24"/>
              </w:rPr>
              <w:t>3</w:t>
            </w:r>
            <w:r w:rsidR="005B7EF6" w:rsidRPr="00765F18">
              <w:rPr>
                <w:rFonts w:ascii="楷体" w:eastAsia="楷体" w:hAnsi="楷体" w:cstheme="minorEastAsia" w:hint="eastAsia"/>
                <w:sz w:val="24"/>
                <w:szCs w:val="24"/>
              </w:rPr>
              <w:t>项重要环境因素。</w:t>
            </w:r>
          </w:p>
          <w:p w:rsidR="00963FC2" w:rsidRDefault="00963FC2" w:rsidP="00765F18">
            <w:pPr>
              <w:spacing w:line="360" w:lineRule="auto"/>
              <w:ind w:firstLineChars="200" w:firstLine="480"/>
              <w:rPr>
                <w:rFonts w:ascii="楷体" w:eastAsia="楷体" w:hAnsi="楷体" w:cstheme="minorEastAsia"/>
                <w:sz w:val="24"/>
                <w:szCs w:val="24"/>
              </w:rPr>
            </w:pPr>
          </w:p>
          <w:p w:rsidR="00963FC2" w:rsidRDefault="00963FC2" w:rsidP="00765F18">
            <w:pPr>
              <w:spacing w:line="360" w:lineRule="auto"/>
              <w:ind w:firstLineChars="200" w:firstLine="480"/>
              <w:rPr>
                <w:rFonts w:ascii="楷体" w:eastAsia="楷体" w:hAnsi="楷体" w:cstheme="minorEastAsia"/>
                <w:sz w:val="24"/>
                <w:szCs w:val="24"/>
              </w:rPr>
            </w:pPr>
          </w:p>
          <w:p w:rsidR="00963FC2" w:rsidRPr="00765F18" w:rsidRDefault="00963FC2" w:rsidP="00963FC2">
            <w:pPr>
              <w:spacing w:line="360" w:lineRule="auto"/>
              <w:ind w:firstLineChars="200" w:firstLine="480"/>
              <w:rPr>
                <w:rFonts w:ascii="楷体" w:eastAsia="楷体" w:hAnsi="楷体" w:cstheme="minorEastAsia"/>
                <w:sz w:val="24"/>
                <w:szCs w:val="24"/>
              </w:rPr>
            </w:pPr>
          </w:p>
          <w:p w:rsidR="00096AA8" w:rsidRPr="00765F18" w:rsidRDefault="005B7EF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lastRenderedPageBreak/>
              <w:t>经评价本部门的重要环境因素为日常办公过程中固体废弃物排放、火灾事故的发生等2项重要环境因素。</w:t>
            </w:r>
          </w:p>
          <w:p w:rsidR="00096AA8" w:rsidRPr="00765F18" w:rsidRDefault="005B7EF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控制措施：固废分类存放、办公</w:t>
            </w:r>
            <w:proofErr w:type="gramStart"/>
            <w:r w:rsidRPr="00765F18">
              <w:rPr>
                <w:rFonts w:ascii="楷体" w:eastAsia="楷体" w:hAnsi="楷体" w:cstheme="minorEastAsia" w:hint="eastAsia"/>
                <w:sz w:val="24"/>
                <w:szCs w:val="24"/>
              </w:rPr>
              <w:t>危废交耗材</w:t>
            </w:r>
            <w:proofErr w:type="gramEnd"/>
            <w:r w:rsidRPr="00765F18">
              <w:rPr>
                <w:rFonts w:ascii="楷体" w:eastAsia="楷体" w:hAnsi="楷体" w:cstheme="minorEastAsia" w:hint="eastAsia"/>
                <w:sz w:val="24"/>
                <w:szCs w:val="24"/>
              </w:rPr>
              <w:t>供应公司，垃圾由环卫部门拉走，日常检查，日常培训教育，消防配备消防器材等措施。</w:t>
            </w:r>
          </w:p>
          <w:p w:rsidR="00096AA8" w:rsidRPr="00765F18" w:rsidRDefault="005B7EF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查《</w:t>
            </w:r>
            <w:r w:rsidR="00482FB1" w:rsidRPr="00482FB1">
              <w:rPr>
                <w:rFonts w:ascii="楷体" w:eastAsia="楷体" w:hAnsi="楷体" w:cstheme="minorEastAsia" w:hint="eastAsia"/>
                <w:sz w:val="24"/>
                <w:szCs w:val="24"/>
              </w:rPr>
              <w:t>危险源辩识风险评价及风险控制策划</w:t>
            </w:r>
            <w:r w:rsidRPr="00765F18">
              <w:rPr>
                <w:rFonts w:ascii="楷体" w:eastAsia="楷体" w:hAnsi="楷体" w:cstheme="minorEastAsia" w:hint="eastAsia"/>
                <w:sz w:val="24"/>
                <w:szCs w:val="24"/>
              </w:rPr>
              <w:t>表》，识别办公活动、采购销售、</w:t>
            </w:r>
            <w:r w:rsidR="00723613" w:rsidRPr="00765F18">
              <w:rPr>
                <w:rFonts w:ascii="楷体" w:eastAsia="楷体" w:hAnsi="楷体" w:cstheme="minorEastAsia" w:hint="eastAsia"/>
                <w:sz w:val="24"/>
                <w:szCs w:val="24"/>
              </w:rPr>
              <w:t>生产过程、</w:t>
            </w:r>
            <w:r w:rsidRPr="00765F18">
              <w:rPr>
                <w:rFonts w:ascii="楷体" w:eastAsia="楷体" w:hAnsi="楷体" w:cstheme="minorEastAsia" w:hint="eastAsia"/>
                <w:sz w:val="24"/>
                <w:szCs w:val="24"/>
              </w:rPr>
              <w:t>检验过程中的危险源。</w:t>
            </w:r>
          </w:p>
          <w:p w:rsidR="00096AA8" w:rsidRPr="00765F18" w:rsidRDefault="005B7EF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涉及本部门的危险源有</w:t>
            </w:r>
            <w:r w:rsidR="003B58D8">
              <w:rPr>
                <w:rFonts w:ascii="楷体" w:eastAsia="楷体" w:hAnsi="楷体" w:cstheme="minorEastAsia" w:hint="eastAsia"/>
                <w:sz w:val="24"/>
                <w:szCs w:val="24"/>
              </w:rPr>
              <w:t>开会多人吸烟，</w:t>
            </w:r>
            <w:r w:rsidR="003B58D8" w:rsidRPr="00F83564">
              <w:rPr>
                <w:rFonts w:ascii="楷体" w:eastAsia="楷体" w:hAnsi="楷体" w:cstheme="minorEastAsia" w:hint="eastAsia"/>
                <w:sz w:val="24"/>
                <w:szCs w:val="24"/>
              </w:rPr>
              <w:t>长期从事微机作业</w:t>
            </w:r>
            <w:r w:rsidR="003B58D8" w:rsidRPr="00F83564">
              <w:rPr>
                <w:rFonts w:ascii="楷体" w:eastAsia="楷体" w:hAnsi="楷体" w:cstheme="minorEastAsia" w:hint="eastAsia"/>
                <w:sz w:val="24"/>
                <w:szCs w:val="24"/>
              </w:rPr>
              <w:tab/>
              <w:t>造成职业病（腰、颈疲劳）</w:t>
            </w:r>
            <w:r w:rsidR="003B58D8">
              <w:rPr>
                <w:rFonts w:ascii="楷体" w:eastAsia="楷体" w:hAnsi="楷体" w:cstheme="minorEastAsia" w:hint="eastAsia"/>
                <w:sz w:val="24"/>
                <w:szCs w:val="24"/>
              </w:rPr>
              <w:t>，</w:t>
            </w:r>
            <w:r w:rsidR="003B58D8" w:rsidRPr="00F83564">
              <w:rPr>
                <w:rFonts w:ascii="楷体" w:eastAsia="楷体" w:hAnsi="楷体" w:cstheme="minorEastAsia" w:hint="eastAsia"/>
                <w:sz w:val="24"/>
                <w:szCs w:val="24"/>
              </w:rPr>
              <w:t>吸烟、电线短路等</w:t>
            </w:r>
            <w:r w:rsidR="003B58D8" w:rsidRPr="00F83564">
              <w:rPr>
                <w:rFonts w:ascii="楷体" w:eastAsia="楷体" w:hAnsi="楷体" w:cstheme="minorEastAsia" w:hint="eastAsia"/>
                <w:sz w:val="24"/>
                <w:szCs w:val="24"/>
              </w:rPr>
              <w:tab/>
              <w:t>引发火灾</w:t>
            </w:r>
            <w:r w:rsidR="003B58D8">
              <w:rPr>
                <w:rFonts w:ascii="楷体" w:eastAsia="楷体" w:hAnsi="楷体" w:cstheme="minorEastAsia" w:hint="eastAsia"/>
                <w:sz w:val="24"/>
                <w:szCs w:val="24"/>
              </w:rPr>
              <w:t>，</w:t>
            </w:r>
            <w:r w:rsidR="003B58D8" w:rsidRPr="00F83564">
              <w:rPr>
                <w:rFonts w:ascii="楷体" w:eastAsia="楷体" w:hAnsi="楷体" w:cstheme="minorEastAsia" w:hint="eastAsia"/>
                <w:sz w:val="24"/>
                <w:szCs w:val="24"/>
              </w:rPr>
              <w:t>车辆违规驾驶车辆造成人员伤害和财产损失</w:t>
            </w:r>
            <w:r w:rsidR="003B58D8">
              <w:rPr>
                <w:rFonts w:ascii="楷体" w:eastAsia="楷体" w:hAnsi="楷体" w:cstheme="minorEastAsia" w:hint="eastAsia"/>
                <w:sz w:val="24"/>
                <w:szCs w:val="24"/>
              </w:rPr>
              <w:t>，</w:t>
            </w:r>
            <w:r w:rsidR="003B58D8" w:rsidRPr="00F83564">
              <w:rPr>
                <w:rFonts w:ascii="楷体" w:eastAsia="楷体" w:hAnsi="楷体" w:cstheme="minorEastAsia" w:hint="eastAsia"/>
                <w:sz w:val="24"/>
                <w:szCs w:val="24"/>
              </w:rPr>
              <w:t>办公用电及相关设施异常检修作业人员触电</w:t>
            </w:r>
            <w:r w:rsidR="003B58D8">
              <w:rPr>
                <w:rFonts w:ascii="楷体" w:eastAsia="楷体" w:hAnsi="楷体" w:cstheme="minorEastAsia" w:hint="eastAsia"/>
                <w:sz w:val="24"/>
                <w:szCs w:val="24"/>
              </w:rPr>
              <w:t>，</w:t>
            </w:r>
            <w:r w:rsidR="003B58D8" w:rsidRPr="00F83564">
              <w:rPr>
                <w:rFonts w:ascii="楷体" w:eastAsia="楷体" w:hAnsi="楷体" w:cstheme="minorEastAsia" w:hint="eastAsia"/>
                <w:sz w:val="24"/>
                <w:szCs w:val="24"/>
              </w:rPr>
              <w:t>员工上下班途中交通意外事故</w:t>
            </w:r>
            <w:r w:rsidRPr="00765F18">
              <w:rPr>
                <w:rFonts w:ascii="楷体" w:eastAsia="楷体" w:hAnsi="楷体" w:cstheme="minorEastAsia" w:hint="eastAsia"/>
                <w:sz w:val="24"/>
                <w:szCs w:val="24"/>
              </w:rPr>
              <w:t>等。</w:t>
            </w:r>
          </w:p>
          <w:p w:rsidR="00096AA8" w:rsidRDefault="005B7EF6" w:rsidP="00963FC2">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查《不可接受风险清单》，对识别的危险</w:t>
            </w:r>
            <w:proofErr w:type="gramStart"/>
            <w:r w:rsidRPr="00765F18">
              <w:rPr>
                <w:rFonts w:ascii="楷体" w:eastAsia="楷体" w:hAnsi="楷体" w:cstheme="minorEastAsia" w:hint="eastAsia"/>
                <w:sz w:val="24"/>
                <w:szCs w:val="24"/>
              </w:rPr>
              <w:t>源采取</w:t>
            </w:r>
            <w:proofErr w:type="gramEnd"/>
            <w:r w:rsidRPr="00765F18">
              <w:rPr>
                <w:rFonts w:ascii="楷体" w:eastAsia="楷体" w:hAnsi="楷体" w:cstheme="minorEastAsia" w:hint="eastAsia"/>
                <w:sz w:val="24"/>
                <w:szCs w:val="24"/>
              </w:rPr>
              <w:t>D=LE/OC进行评价，评价出重大危险源，包括：火灾、触电事故等。</w:t>
            </w:r>
          </w:p>
          <w:p w:rsidR="00963FC2" w:rsidRDefault="00963FC2" w:rsidP="00963FC2">
            <w:pPr>
              <w:spacing w:line="360" w:lineRule="auto"/>
              <w:ind w:firstLineChars="200" w:firstLine="420"/>
              <w:rPr>
                <w:rFonts w:ascii="楷体" w:eastAsia="楷体" w:hAnsi="楷体" w:cstheme="minorEastAsia"/>
                <w:sz w:val="24"/>
                <w:szCs w:val="24"/>
              </w:rPr>
            </w:pPr>
            <w:r>
              <w:rPr>
                <w:noProof/>
              </w:rPr>
              <w:drawing>
                <wp:anchor distT="0" distB="0" distL="114300" distR="114300" simplePos="0" relativeHeight="251659264" behindDoc="0" locked="0" layoutInCell="1" allowOverlap="1" wp14:anchorId="6C76F679" wp14:editId="2ADA833C">
                  <wp:simplePos x="0" y="0"/>
                  <wp:positionH relativeFrom="column">
                    <wp:posOffset>-46355</wp:posOffset>
                  </wp:positionH>
                  <wp:positionV relativeFrom="paragraph">
                    <wp:posOffset>111125</wp:posOffset>
                  </wp:positionV>
                  <wp:extent cx="7099300" cy="14922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7099300" cy="1492250"/>
                          </a:xfrm>
                          <a:prstGeom prst="rect">
                            <a:avLst/>
                          </a:prstGeom>
                        </pic:spPr>
                      </pic:pic>
                    </a:graphicData>
                  </a:graphic>
                  <wp14:sizeRelH relativeFrom="margin">
                    <wp14:pctWidth>0</wp14:pctWidth>
                  </wp14:sizeRelH>
                  <wp14:sizeRelV relativeFrom="margin">
                    <wp14:pctHeight>0</wp14:pctHeight>
                  </wp14:sizeRelV>
                </wp:anchor>
              </w:drawing>
            </w:r>
          </w:p>
          <w:p w:rsidR="00963FC2" w:rsidRDefault="00963FC2" w:rsidP="00765F18">
            <w:pPr>
              <w:spacing w:line="360" w:lineRule="auto"/>
              <w:ind w:firstLineChars="200" w:firstLine="480"/>
              <w:rPr>
                <w:rFonts w:ascii="楷体" w:eastAsia="楷体" w:hAnsi="楷体" w:cstheme="minorEastAsia"/>
                <w:sz w:val="24"/>
                <w:szCs w:val="24"/>
              </w:rPr>
            </w:pPr>
          </w:p>
          <w:p w:rsidR="00963FC2" w:rsidRDefault="00963FC2" w:rsidP="00963FC2">
            <w:pPr>
              <w:spacing w:line="360" w:lineRule="auto"/>
              <w:ind w:firstLineChars="200" w:firstLine="480"/>
              <w:rPr>
                <w:rFonts w:ascii="楷体" w:eastAsia="楷体" w:hAnsi="楷体" w:cstheme="minorEastAsia"/>
                <w:sz w:val="24"/>
                <w:szCs w:val="24"/>
              </w:rPr>
            </w:pPr>
          </w:p>
          <w:p w:rsidR="00963FC2" w:rsidRDefault="00963FC2" w:rsidP="00765F18">
            <w:pPr>
              <w:spacing w:line="360" w:lineRule="auto"/>
              <w:ind w:firstLineChars="200" w:firstLine="480"/>
              <w:rPr>
                <w:rFonts w:ascii="楷体" w:eastAsia="楷体" w:hAnsi="楷体" w:cstheme="minorEastAsia"/>
                <w:sz w:val="24"/>
                <w:szCs w:val="24"/>
              </w:rPr>
            </w:pPr>
          </w:p>
          <w:p w:rsidR="00963FC2" w:rsidRDefault="00963FC2" w:rsidP="00765F18">
            <w:pPr>
              <w:spacing w:line="360" w:lineRule="auto"/>
              <w:ind w:firstLineChars="200" w:firstLine="480"/>
              <w:rPr>
                <w:rFonts w:ascii="楷体" w:eastAsia="楷体" w:hAnsi="楷体" w:cstheme="minorEastAsia"/>
                <w:sz w:val="24"/>
                <w:szCs w:val="24"/>
              </w:rPr>
            </w:pPr>
          </w:p>
          <w:p w:rsidR="00963FC2" w:rsidRDefault="00963FC2" w:rsidP="00765F18">
            <w:pPr>
              <w:spacing w:line="360" w:lineRule="auto"/>
              <w:ind w:firstLineChars="200" w:firstLine="480"/>
              <w:rPr>
                <w:rFonts w:ascii="楷体" w:eastAsia="楷体" w:hAnsi="楷体" w:cstheme="minorEastAsia"/>
                <w:sz w:val="24"/>
                <w:szCs w:val="24"/>
              </w:rPr>
            </w:pPr>
          </w:p>
          <w:p w:rsidR="00963FC2" w:rsidRDefault="00963FC2" w:rsidP="00765F18">
            <w:pPr>
              <w:spacing w:line="360" w:lineRule="auto"/>
              <w:ind w:firstLineChars="200" w:firstLine="480"/>
              <w:rPr>
                <w:rFonts w:ascii="楷体" w:eastAsia="楷体" w:hAnsi="楷体" w:cstheme="minorEastAsia"/>
                <w:sz w:val="24"/>
                <w:szCs w:val="24"/>
              </w:rPr>
            </w:pPr>
          </w:p>
          <w:p w:rsidR="00963FC2" w:rsidRPr="00963FC2" w:rsidRDefault="00963FC2" w:rsidP="00765F18">
            <w:pPr>
              <w:spacing w:line="360" w:lineRule="auto"/>
              <w:ind w:firstLineChars="200" w:firstLine="480"/>
              <w:rPr>
                <w:rFonts w:ascii="楷体" w:eastAsia="楷体" w:hAnsi="楷体" w:cstheme="minorEastAsia"/>
                <w:sz w:val="24"/>
                <w:szCs w:val="24"/>
              </w:rPr>
            </w:pPr>
          </w:p>
          <w:p w:rsidR="00096AA8" w:rsidRPr="00765F18" w:rsidRDefault="005B7EF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经评价本部门重大危险源：触电、火灾事故</w:t>
            </w:r>
            <w:r w:rsidR="007849D2">
              <w:rPr>
                <w:rFonts w:ascii="楷体" w:eastAsia="楷体" w:hAnsi="楷体" w:cstheme="minorEastAsia" w:hint="eastAsia"/>
                <w:sz w:val="24"/>
                <w:szCs w:val="24"/>
              </w:rPr>
              <w:t>的发生</w:t>
            </w:r>
            <w:r w:rsidRPr="00765F18">
              <w:rPr>
                <w:rFonts w:ascii="楷体" w:eastAsia="楷体" w:hAnsi="楷体" w:cstheme="minorEastAsia" w:hint="eastAsia"/>
                <w:sz w:val="24"/>
                <w:szCs w:val="24"/>
              </w:rPr>
              <w:t>。</w:t>
            </w:r>
          </w:p>
          <w:p w:rsidR="00096AA8" w:rsidRPr="00765F18" w:rsidRDefault="005B7EF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危险源控制执行管理方案、配备消防器材、个体防护、日常检查、日常培训教育等运行控制措施等。</w:t>
            </w:r>
          </w:p>
        </w:tc>
        <w:tc>
          <w:tcPr>
            <w:tcW w:w="760" w:type="dxa"/>
          </w:tcPr>
          <w:p w:rsidR="00096AA8" w:rsidRPr="00765F18" w:rsidRDefault="00096AA8" w:rsidP="00765F18">
            <w:pPr>
              <w:spacing w:line="360" w:lineRule="auto"/>
              <w:rPr>
                <w:rFonts w:ascii="楷体" w:eastAsia="楷体" w:hAnsi="楷体" w:cs="宋体"/>
                <w:sz w:val="24"/>
                <w:szCs w:val="24"/>
              </w:rPr>
            </w:pPr>
          </w:p>
          <w:p w:rsidR="00096AA8" w:rsidRPr="00765F18" w:rsidRDefault="00096AA8" w:rsidP="00765F18">
            <w:pPr>
              <w:spacing w:line="360" w:lineRule="auto"/>
              <w:rPr>
                <w:rFonts w:ascii="楷体" w:eastAsia="楷体" w:hAnsi="楷体" w:cs="宋体"/>
                <w:sz w:val="24"/>
                <w:szCs w:val="24"/>
              </w:rPr>
            </w:pPr>
          </w:p>
        </w:tc>
      </w:tr>
      <w:tr w:rsidR="00096AA8" w:rsidRPr="00765F18">
        <w:trPr>
          <w:trHeight w:val="1184"/>
        </w:trPr>
        <w:tc>
          <w:tcPr>
            <w:tcW w:w="1707" w:type="dxa"/>
          </w:tcPr>
          <w:p w:rsidR="00096AA8" w:rsidRPr="00765F18" w:rsidRDefault="005B7EF6" w:rsidP="00765F18">
            <w:pPr>
              <w:spacing w:line="360" w:lineRule="auto"/>
              <w:rPr>
                <w:rFonts w:ascii="楷体" w:eastAsia="楷体" w:hAnsi="楷体" w:cstheme="minorEastAsia"/>
                <w:sz w:val="24"/>
                <w:szCs w:val="24"/>
              </w:rPr>
            </w:pPr>
            <w:r w:rsidRPr="00765F18">
              <w:rPr>
                <w:rFonts w:ascii="楷体" w:eastAsia="楷体" w:hAnsi="楷体" w:cstheme="minorEastAsia" w:hint="eastAsia"/>
                <w:sz w:val="24"/>
                <w:szCs w:val="24"/>
              </w:rPr>
              <w:lastRenderedPageBreak/>
              <w:t>合</w:t>
            </w:r>
            <w:proofErr w:type="gramStart"/>
            <w:r w:rsidRPr="00765F18">
              <w:rPr>
                <w:rFonts w:ascii="楷体" w:eastAsia="楷体" w:hAnsi="楷体" w:cstheme="minorEastAsia" w:hint="eastAsia"/>
                <w:sz w:val="24"/>
                <w:szCs w:val="24"/>
              </w:rPr>
              <w:t>规</w:t>
            </w:r>
            <w:proofErr w:type="gramEnd"/>
            <w:r w:rsidRPr="00765F18">
              <w:rPr>
                <w:rFonts w:ascii="楷体" w:eastAsia="楷体" w:hAnsi="楷体" w:cstheme="minorEastAsia" w:hint="eastAsia"/>
                <w:sz w:val="24"/>
                <w:szCs w:val="24"/>
              </w:rPr>
              <w:t>义务</w:t>
            </w:r>
          </w:p>
        </w:tc>
        <w:tc>
          <w:tcPr>
            <w:tcW w:w="1019" w:type="dxa"/>
            <w:vAlign w:val="center"/>
          </w:tcPr>
          <w:p w:rsidR="00096AA8" w:rsidRPr="00765F18" w:rsidRDefault="005B7EF6" w:rsidP="00765F18">
            <w:pPr>
              <w:spacing w:line="360" w:lineRule="auto"/>
              <w:rPr>
                <w:rFonts w:ascii="楷体" w:eastAsia="楷体" w:hAnsi="楷体" w:cstheme="minorEastAsia"/>
                <w:sz w:val="24"/>
                <w:szCs w:val="24"/>
              </w:rPr>
            </w:pPr>
            <w:r w:rsidRPr="00765F18">
              <w:rPr>
                <w:rFonts w:ascii="楷体" w:eastAsia="楷体" w:hAnsi="楷体" w:cstheme="minorEastAsia" w:hint="eastAsia"/>
                <w:sz w:val="24"/>
                <w:szCs w:val="24"/>
              </w:rPr>
              <w:t>E/O:</w:t>
            </w:r>
          </w:p>
          <w:p w:rsidR="00096AA8" w:rsidRPr="00765F18" w:rsidRDefault="005B7EF6" w:rsidP="00765F18">
            <w:pPr>
              <w:spacing w:line="360" w:lineRule="auto"/>
              <w:rPr>
                <w:rFonts w:ascii="楷体" w:eastAsia="楷体" w:hAnsi="楷体" w:cstheme="minorEastAsia"/>
                <w:sz w:val="24"/>
                <w:szCs w:val="24"/>
              </w:rPr>
            </w:pPr>
            <w:r w:rsidRPr="00765F18">
              <w:rPr>
                <w:rFonts w:ascii="楷体" w:eastAsia="楷体" w:hAnsi="楷体" w:cstheme="minorEastAsia" w:hint="eastAsia"/>
                <w:sz w:val="24"/>
                <w:szCs w:val="24"/>
              </w:rPr>
              <w:t>6.1.3</w:t>
            </w:r>
            <w:r w:rsidRPr="00765F18">
              <w:rPr>
                <w:rFonts w:ascii="楷体" w:eastAsia="楷体" w:hAnsi="楷体" w:cstheme="minorEastAsia" w:hint="eastAsia"/>
                <w:bCs/>
                <w:sz w:val="24"/>
                <w:szCs w:val="24"/>
              </w:rPr>
              <w:t xml:space="preserve"> </w:t>
            </w:r>
          </w:p>
        </w:tc>
        <w:tc>
          <w:tcPr>
            <w:tcW w:w="11223" w:type="dxa"/>
            <w:vAlign w:val="center"/>
          </w:tcPr>
          <w:p w:rsidR="00096AA8" w:rsidRPr="00765F18" w:rsidRDefault="00DE28A9" w:rsidP="00920F16">
            <w:pPr>
              <w:tabs>
                <w:tab w:val="left" w:pos="6597"/>
              </w:tabs>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编制</w:t>
            </w:r>
            <w:r w:rsidR="005B7EF6" w:rsidRPr="00765F18">
              <w:rPr>
                <w:rFonts w:ascii="楷体" w:eastAsia="楷体" w:hAnsi="楷体" w:cstheme="minorEastAsia" w:hint="eastAsia"/>
                <w:sz w:val="24"/>
                <w:szCs w:val="24"/>
              </w:rPr>
              <w:t>了《</w:t>
            </w:r>
            <w:r w:rsidR="00920F16">
              <w:rPr>
                <w:rFonts w:ascii="楷体" w:eastAsia="楷体" w:hAnsi="楷体" w:cstheme="minorEastAsia" w:hint="eastAsia"/>
                <w:sz w:val="24"/>
                <w:szCs w:val="24"/>
              </w:rPr>
              <w:t>HBAD-CX-2019-24</w:t>
            </w:r>
            <w:r w:rsidR="00920F16" w:rsidRPr="00920F16">
              <w:rPr>
                <w:rFonts w:ascii="楷体" w:eastAsia="楷体" w:hAnsi="楷体" w:cstheme="minorEastAsia" w:hint="eastAsia"/>
                <w:sz w:val="24"/>
                <w:szCs w:val="24"/>
              </w:rPr>
              <w:t>法律法规管理及合规性评价程序</w:t>
            </w:r>
            <w:r w:rsidR="005B7EF6" w:rsidRPr="00765F18">
              <w:rPr>
                <w:rFonts w:ascii="楷体" w:eastAsia="楷体" w:hAnsi="楷体" w:cstheme="minorEastAsia" w:hint="eastAsia"/>
                <w:sz w:val="24"/>
                <w:szCs w:val="24"/>
              </w:rPr>
              <w:t>》。</w:t>
            </w:r>
          </w:p>
          <w:p w:rsidR="00096AA8" w:rsidRPr="00765F18" w:rsidRDefault="005B7EF6" w:rsidP="00765F18">
            <w:pPr>
              <w:tabs>
                <w:tab w:val="left" w:pos="6597"/>
              </w:tabs>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查《</w:t>
            </w:r>
            <w:r w:rsidR="00C01B7C" w:rsidRPr="00C01B7C">
              <w:rPr>
                <w:rFonts w:ascii="楷体" w:eastAsia="楷体" w:hAnsi="楷体" w:cstheme="minorEastAsia" w:hint="eastAsia"/>
                <w:sz w:val="24"/>
                <w:szCs w:val="24"/>
              </w:rPr>
              <w:t>环境法律法规清单</w:t>
            </w:r>
            <w:r w:rsidRPr="00765F18">
              <w:rPr>
                <w:rFonts w:ascii="楷体" w:eastAsia="楷体" w:hAnsi="楷体" w:cstheme="minorEastAsia" w:hint="eastAsia"/>
                <w:sz w:val="24"/>
                <w:szCs w:val="24"/>
              </w:rPr>
              <w:t>》、《</w:t>
            </w:r>
            <w:r w:rsidR="00C01B7C" w:rsidRPr="00C01B7C">
              <w:rPr>
                <w:rFonts w:ascii="楷体" w:eastAsia="楷体" w:hAnsi="楷体" w:cstheme="minorEastAsia" w:hint="eastAsia"/>
                <w:sz w:val="24"/>
                <w:szCs w:val="24"/>
              </w:rPr>
              <w:t>安全法律法规</w:t>
            </w:r>
            <w:r w:rsidRPr="00765F18">
              <w:rPr>
                <w:rFonts w:ascii="楷体" w:eastAsia="楷体" w:hAnsi="楷体" w:cstheme="minorEastAsia" w:hint="eastAsia"/>
                <w:sz w:val="24"/>
                <w:szCs w:val="24"/>
              </w:rPr>
              <w:t>清单》，共识</w:t>
            </w:r>
            <w:proofErr w:type="gramStart"/>
            <w:r w:rsidRPr="00765F18">
              <w:rPr>
                <w:rFonts w:ascii="楷体" w:eastAsia="楷体" w:hAnsi="楷体" w:cstheme="minorEastAsia" w:hint="eastAsia"/>
                <w:sz w:val="24"/>
                <w:szCs w:val="24"/>
              </w:rPr>
              <w:t>别相关</w:t>
            </w:r>
            <w:proofErr w:type="gramEnd"/>
            <w:r w:rsidRPr="00765F18">
              <w:rPr>
                <w:rFonts w:ascii="楷体" w:eastAsia="楷体" w:hAnsi="楷体" w:cstheme="minorEastAsia" w:hint="eastAsia"/>
                <w:sz w:val="24"/>
                <w:szCs w:val="24"/>
              </w:rPr>
              <w:t>法律法规环境：</w:t>
            </w:r>
            <w:r w:rsidR="00C01B7C">
              <w:rPr>
                <w:rFonts w:ascii="楷体" w:eastAsia="楷体" w:hAnsi="楷体" w:cstheme="minorEastAsia" w:hint="eastAsia"/>
                <w:sz w:val="24"/>
                <w:szCs w:val="24"/>
              </w:rPr>
              <w:t>60</w:t>
            </w:r>
            <w:r w:rsidRPr="00765F18">
              <w:rPr>
                <w:rFonts w:ascii="楷体" w:eastAsia="楷体" w:hAnsi="楷体" w:cstheme="minorEastAsia" w:hint="eastAsia"/>
                <w:sz w:val="24"/>
                <w:szCs w:val="24"/>
              </w:rPr>
              <w:t>项；</w:t>
            </w:r>
          </w:p>
          <w:p w:rsidR="00096AA8" w:rsidRPr="00765F18" w:rsidRDefault="005B7EF6" w:rsidP="00C01B7C">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包括：</w:t>
            </w:r>
            <w:r w:rsidR="00C01B7C" w:rsidRPr="00C01B7C">
              <w:rPr>
                <w:rFonts w:ascii="楷体" w:eastAsia="楷体" w:hAnsi="楷体" w:cstheme="minorEastAsia" w:hint="eastAsia"/>
                <w:sz w:val="24"/>
                <w:szCs w:val="24"/>
              </w:rPr>
              <w:t>中华人民共和国环境保护法</w:t>
            </w:r>
            <w:r w:rsidR="00C01B7C">
              <w:rPr>
                <w:rFonts w:ascii="楷体" w:eastAsia="楷体" w:hAnsi="楷体" w:cstheme="minorEastAsia" w:hint="eastAsia"/>
                <w:sz w:val="24"/>
                <w:szCs w:val="24"/>
              </w:rPr>
              <w:t>、</w:t>
            </w:r>
            <w:r w:rsidR="00C01B7C" w:rsidRPr="00C01B7C">
              <w:rPr>
                <w:rFonts w:ascii="楷体" w:eastAsia="楷体" w:hAnsi="楷体" w:cstheme="minorEastAsia" w:hint="eastAsia"/>
                <w:sz w:val="24"/>
                <w:szCs w:val="24"/>
              </w:rPr>
              <w:t>中华人民共和国固体废物污染环境防治法</w:t>
            </w:r>
            <w:r w:rsidR="00C01B7C">
              <w:rPr>
                <w:rFonts w:ascii="楷体" w:eastAsia="楷体" w:hAnsi="楷体" w:cstheme="minorEastAsia" w:hint="eastAsia"/>
                <w:sz w:val="24"/>
                <w:szCs w:val="24"/>
              </w:rPr>
              <w:t>、</w:t>
            </w:r>
            <w:r w:rsidR="00C01B7C" w:rsidRPr="00C01B7C">
              <w:rPr>
                <w:rFonts w:ascii="楷体" w:eastAsia="楷体" w:hAnsi="楷体" w:cstheme="minorEastAsia" w:hint="eastAsia"/>
                <w:sz w:val="24"/>
                <w:szCs w:val="24"/>
              </w:rPr>
              <w:t>城市生活垃圾管理办法</w:t>
            </w:r>
            <w:r w:rsidR="00C01B7C">
              <w:rPr>
                <w:rFonts w:ascii="楷体" w:eastAsia="楷体" w:hAnsi="楷体" w:cstheme="minorEastAsia" w:hint="eastAsia"/>
                <w:sz w:val="24"/>
                <w:szCs w:val="24"/>
              </w:rPr>
              <w:t>、</w:t>
            </w:r>
            <w:r w:rsidR="00C01B7C" w:rsidRPr="00C01B7C">
              <w:rPr>
                <w:rFonts w:ascii="楷体" w:eastAsia="楷体" w:hAnsi="楷体" w:cstheme="minorEastAsia" w:hint="eastAsia"/>
                <w:sz w:val="24"/>
                <w:szCs w:val="24"/>
              </w:rPr>
              <w:t>中华人民共和国大气污染防治法</w:t>
            </w:r>
            <w:r w:rsidR="00C01B7C">
              <w:rPr>
                <w:rFonts w:ascii="楷体" w:eastAsia="楷体" w:hAnsi="楷体" w:cstheme="minorEastAsia" w:hint="eastAsia"/>
                <w:sz w:val="24"/>
                <w:szCs w:val="24"/>
              </w:rPr>
              <w:t>、</w:t>
            </w:r>
            <w:r w:rsidR="00C01B7C" w:rsidRPr="00C01B7C">
              <w:rPr>
                <w:rFonts w:ascii="楷体" w:eastAsia="楷体" w:hAnsi="楷体" w:cstheme="minorEastAsia" w:hint="eastAsia"/>
                <w:sz w:val="24"/>
                <w:szCs w:val="24"/>
              </w:rPr>
              <w:t>中华人民共和国水污染防治法</w:t>
            </w:r>
            <w:r w:rsidR="00C01B7C">
              <w:rPr>
                <w:rFonts w:ascii="楷体" w:eastAsia="楷体" w:hAnsi="楷体" w:cstheme="minorEastAsia" w:hint="eastAsia"/>
                <w:sz w:val="24"/>
                <w:szCs w:val="24"/>
              </w:rPr>
              <w:t>、</w:t>
            </w:r>
            <w:r w:rsidR="00C01B7C" w:rsidRPr="00C01B7C">
              <w:rPr>
                <w:rFonts w:ascii="楷体" w:eastAsia="楷体" w:hAnsi="楷体" w:cstheme="minorEastAsia" w:hint="eastAsia"/>
                <w:sz w:val="24"/>
                <w:szCs w:val="24"/>
              </w:rPr>
              <w:t>中华人民共和国职业病防治法</w:t>
            </w:r>
            <w:r w:rsidR="00C01B7C">
              <w:rPr>
                <w:rFonts w:ascii="楷体" w:eastAsia="楷体" w:hAnsi="楷体" w:cstheme="minorEastAsia" w:hint="eastAsia"/>
                <w:sz w:val="24"/>
                <w:szCs w:val="24"/>
              </w:rPr>
              <w:t>、</w:t>
            </w:r>
            <w:r w:rsidR="00C01B7C" w:rsidRPr="00C01B7C">
              <w:rPr>
                <w:rFonts w:ascii="楷体" w:eastAsia="楷体" w:hAnsi="楷体" w:cstheme="minorEastAsia" w:hint="eastAsia"/>
                <w:sz w:val="24"/>
                <w:szCs w:val="24"/>
              </w:rPr>
              <w:t>机关、团体、企业、事业单位消防安全管理规定</w:t>
            </w:r>
            <w:r w:rsidR="00C01B7C">
              <w:rPr>
                <w:rFonts w:ascii="楷体" w:eastAsia="楷体" w:hAnsi="楷体" w:cstheme="minorEastAsia" w:hint="eastAsia"/>
                <w:sz w:val="24"/>
                <w:szCs w:val="24"/>
              </w:rPr>
              <w:t>、</w:t>
            </w:r>
            <w:r w:rsidR="00C01B7C" w:rsidRPr="00C01B7C">
              <w:rPr>
                <w:rFonts w:ascii="楷体" w:eastAsia="楷体" w:hAnsi="楷体" w:cstheme="minorEastAsia" w:hint="eastAsia"/>
                <w:sz w:val="24"/>
                <w:szCs w:val="24"/>
              </w:rPr>
              <w:t>中华人民共和国消防法</w:t>
            </w:r>
            <w:r w:rsidR="00C01B7C">
              <w:rPr>
                <w:rFonts w:ascii="楷体" w:eastAsia="楷体" w:hAnsi="楷体" w:cstheme="minorEastAsia" w:hint="eastAsia"/>
                <w:sz w:val="24"/>
                <w:szCs w:val="24"/>
              </w:rPr>
              <w:t>、</w:t>
            </w:r>
            <w:r w:rsidR="00C01B7C" w:rsidRPr="00C01B7C">
              <w:rPr>
                <w:rFonts w:ascii="楷体" w:eastAsia="楷体" w:hAnsi="楷体" w:cstheme="minorEastAsia" w:hint="eastAsia"/>
                <w:sz w:val="24"/>
                <w:szCs w:val="24"/>
              </w:rPr>
              <w:t>工伤保险条例</w:t>
            </w:r>
            <w:r w:rsidR="00C01B7C">
              <w:rPr>
                <w:rFonts w:ascii="楷体" w:eastAsia="楷体" w:hAnsi="楷体" w:cstheme="minorEastAsia" w:hint="eastAsia"/>
                <w:sz w:val="24"/>
                <w:szCs w:val="24"/>
              </w:rPr>
              <w:t>、</w:t>
            </w:r>
            <w:r w:rsidR="00C01B7C" w:rsidRPr="00C01B7C">
              <w:rPr>
                <w:rFonts w:ascii="楷体" w:eastAsia="楷体" w:hAnsi="楷体" w:cstheme="minorEastAsia" w:hint="eastAsia"/>
                <w:sz w:val="24"/>
                <w:szCs w:val="24"/>
              </w:rPr>
              <w:t>中华人民共和国传染病防治法</w:t>
            </w:r>
            <w:r w:rsidR="00C01B7C">
              <w:rPr>
                <w:rFonts w:ascii="楷体" w:eastAsia="楷体" w:hAnsi="楷体" w:cstheme="minorEastAsia" w:hint="eastAsia"/>
                <w:sz w:val="24"/>
                <w:szCs w:val="24"/>
              </w:rPr>
              <w:t>、</w:t>
            </w:r>
            <w:r w:rsidR="00C01B7C" w:rsidRPr="00C01B7C">
              <w:rPr>
                <w:rFonts w:ascii="楷体" w:eastAsia="楷体" w:hAnsi="楷体" w:cstheme="minorEastAsia" w:hint="eastAsia"/>
                <w:sz w:val="24"/>
                <w:szCs w:val="24"/>
              </w:rPr>
              <w:t>河北省安全生产条例</w:t>
            </w:r>
            <w:r w:rsidR="00C01B7C">
              <w:rPr>
                <w:rFonts w:ascii="楷体" w:eastAsia="楷体" w:hAnsi="楷体" w:cstheme="minorEastAsia" w:hint="eastAsia"/>
                <w:sz w:val="24"/>
                <w:szCs w:val="24"/>
              </w:rPr>
              <w:t>、</w:t>
            </w:r>
            <w:r w:rsidR="00C01B7C" w:rsidRPr="00C01B7C">
              <w:rPr>
                <w:rFonts w:ascii="楷体" w:eastAsia="楷体" w:hAnsi="楷体" w:cstheme="minorEastAsia" w:hint="eastAsia"/>
                <w:sz w:val="24"/>
                <w:szCs w:val="24"/>
              </w:rPr>
              <w:t>河北省工伤保险实施办法</w:t>
            </w:r>
            <w:r w:rsidR="00C01B7C">
              <w:rPr>
                <w:rFonts w:ascii="楷体" w:eastAsia="楷体" w:hAnsi="楷体" w:cstheme="minorEastAsia" w:hint="eastAsia"/>
                <w:sz w:val="24"/>
                <w:szCs w:val="24"/>
              </w:rPr>
              <w:t>、</w:t>
            </w:r>
            <w:r w:rsidR="00C01B7C" w:rsidRPr="00C01B7C">
              <w:rPr>
                <w:rFonts w:ascii="楷体" w:eastAsia="楷体" w:hAnsi="楷体" w:cstheme="minorEastAsia" w:hint="eastAsia"/>
                <w:sz w:val="24"/>
                <w:szCs w:val="24"/>
              </w:rPr>
              <w:t>河北省减少污染物排放条例</w:t>
            </w:r>
            <w:r w:rsidR="00C01B7C">
              <w:rPr>
                <w:rFonts w:ascii="楷体" w:eastAsia="楷体" w:hAnsi="楷体" w:cstheme="minorEastAsia" w:hint="eastAsia"/>
                <w:sz w:val="24"/>
                <w:szCs w:val="24"/>
              </w:rPr>
              <w:t>、</w:t>
            </w:r>
            <w:r w:rsidR="00C01B7C" w:rsidRPr="00C01B7C">
              <w:rPr>
                <w:rFonts w:ascii="楷体" w:eastAsia="楷体" w:hAnsi="楷体" w:cstheme="minorEastAsia" w:hint="eastAsia"/>
                <w:sz w:val="24"/>
                <w:szCs w:val="24"/>
              </w:rPr>
              <w:t>河北省环境保护条例</w:t>
            </w:r>
            <w:r w:rsidR="00C01B7C">
              <w:rPr>
                <w:rFonts w:ascii="楷体" w:eastAsia="楷体" w:hAnsi="楷体" w:cstheme="minorEastAsia" w:hint="eastAsia"/>
                <w:sz w:val="24"/>
                <w:szCs w:val="24"/>
              </w:rPr>
              <w:t>、</w:t>
            </w:r>
            <w:r w:rsidR="00C01B7C" w:rsidRPr="00C01B7C">
              <w:rPr>
                <w:rFonts w:ascii="楷体" w:eastAsia="楷体" w:hAnsi="楷体" w:cstheme="minorEastAsia" w:hint="eastAsia"/>
                <w:sz w:val="24"/>
                <w:szCs w:val="24"/>
              </w:rPr>
              <w:t>河北省水污染防治条例</w:t>
            </w:r>
            <w:r w:rsidRPr="00765F18">
              <w:rPr>
                <w:rFonts w:ascii="楷体" w:eastAsia="楷体" w:hAnsi="楷体" w:cstheme="minorEastAsia" w:hint="eastAsia"/>
                <w:sz w:val="24"/>
                <w:szCs w:val="24"/>
              </w:rPr>
              <w:t>等。已识别法律法规及其它要求的适用条款，能与环境因素、危险源向对应。</w:t>
            </w:r>
          </w:p>
          <w:p w:rsidR="00096AA8" w:rsidRPr="00765F18" w:rsidRDefault="00EF34D1" w:rsidP="00765F18">
            <w:pPr>
              <w:tabs>
                <w:tab w:val="left" w:pos="6597"/>
              </w:tabs>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综合部</w:t>
            </w:r>
            <w:r w:rsidR="005B7EF6" w:rsidRPr="00765F18">
              <w:rPr>
                <w:rFonts w:ascii="楷体" w:eastAsia="楷体" w:hAnsi="楷体" w:cstheme="minorEastAsia" w:hint="eastAsia"/>
                <w:sz w:val="24"/>
                <w:szCs w:val="24"/>
              </w:rPr>
              <w:t>根据需要随时网上获取、识别更新，并通过培训、宣传、会议等形式传达给员工和相关方，各部门如有需要随时到</w:t>
            </w:r>
            <w:r>
              <w:rPr>
                <w:rFonts w:ascii="楷体" w:eastAsia="楷体" w:hAnsi="楷体" w:cstheme="minorEastAsia" w:hint="eastAsia"/>
                <w:sz w:val="24"/>
                <w:szCs w:val="24"/>
              </w:rPr>
              <w:t>综合部</w:t>
            </w:r>
            <w:r w:rsidR="005B7EF6" w:rsidRPr="00765F18">
              <w:rPr>
                <w:rFonts w:ascii="楷体" w:eastAsia="楷体" w:hAnsi="楷体" w:cstheme="minorEastAsia" w:hint="eastAsia"/>
                <w:sz w:val="24"/>
                <w:szCs w:val="24"/>
              </w:rPr>
              <w:t>查阅。</w:t>
            </w:r>
          </w:p>
        </w:tc>
        <w:tc>
          <w:tcPr>
            <w:tcW w:w="760" w:type="dxa"/>
          </w:tcPr>
          <w:p w:rsidR="00096AA8" w:rsidRPr="00765F18" w:rsidRDefault="00096AA8" w:rsidP="00765F18">
            <w:pPr>
              <w:spacing w:line="360" w:lineRule="auto"/>
              <w:rPr>
                <w:rFonts w:ascii="楷体" w:eastAsia="楷体" w:hAnsi="楷体" w:cs="宋体"/>
                <w:sz w:val="24"/>
                <w:szCs w:val="24"/>
              </w:rPr>
            </w:pPr>
          </w:p>
        </w:tc>
      </w:tr>
      <w:tr w:rsidR="00096AA8" w:rsidRPr="00765F18">
        <w:trPr>
          <w:trHeight w:val="1184"/>
        </w:trPr>
        <w:tc>
          <w:tcPr>
            <w:tcW w:w="1707" w:type="dxa"/>
          </w:tcPr>
          <w:p w:rsidR="00096AA8" w:rsidRPr="00765F18" w:rsidRDefault="005B7EF6" w:rsidP="00765F18">
            <w:pPr>
              <w:spacing w:line="360" w:lineRule="auto"/>
              <w:rPr>
                <w:rFonts w:ascii="楷体" w:eastAsia="楷体" w:hAnsi="楷体" w:cstheme="minorEastAsia"/>
                <w:sz w:val="24"/>
                <w:szCs w:val="24"/>
              </w:rPr>
            </w:pPr>
            <w:r w:rsidRPr="00765F18">
              <w:rPr>
                <w:rFonts w:ascii="楷体" w:eastAsia="楷体" w:hAnsi="楷体" w:cstheme="minorEastAsia" w:hint="eastAsia"/>
                <w:sz w:val="24"/>
                <w:szCs w:val="24"/>
              </w:rPr>
              <w:t>措施的策划</w:t>
            </w:r>
          </w:p>
          <w:p w:rsidR="00096AA8" w:rsidRPr="00765F18" w:rsidRDefault="00096AA8" w:rsidP="00765F18">
            <w:pPr>
              <w:spacing w:line="360" w:lineRule="auto"/>
              <w:rPr>
                <w:rFonts w:ascii="楷体" w:eastAsia="楷体" w:hAnsi="楷体" w:cstheme="minorEastAsia"/>
                <w:sz w:val="24"/>
                <w:szCs w:val="24"/>
              </w:rPr>
            </w:pPr>
          </w:p>
        </w:tc>
        <w:tc>
          <w:tcPr>
            <w:tcW w:w="1019" w:type="dxa"/>
          </w:tcPr>
          <w:p w:rsidR="00096AA8" w:rsidRPr="00765F18" w:rsidRDefault="005B7EF6" w:rsidP="00765F18">
            <w:pPr>
              <w:spacing w:line="360" w:lineRule="auto"/>
              <w:rPr>
                <w:rFonts w:ascii="楷体" w:eastAsia="楷体" w:hAnsi="楷体" w:cstheme="minorEastAsia"/>
                <w:sz w:val="24"/>
                <w:szCs w:val="24"/>
              </w:rPr>
            </w:pPr>
            <w:r w:rsidRPr="00765F18">
              <w:rPr>
                <w:rFonts w:ascii="楷体" w:eastAsia="楷体" w:hAnsi="楷体" w:cstheme="minorEastAsia" w:hint="eastAsia"/>
                <w:sz w:val="24"/>
                <w:szCs w:val="24"/>
              </w:rPr>
              <w:t>EO：6.1.4</w:t>
            </w:r>
          </w:p>
          <w:p w:rsidR="00096AA8" w:rsidRPr="00765F18" w:rsidRDefault="00096AA8" w:rsidP="00765F18">
            <w:pPr>
              <w:spacing w:line="360" w:lineRule="auto"/>
              <w:rPr>
                <w:rFonts w:ascii="楷体" w:eastAsia="楷体" w:hAnsi="楷体" w:cstheme="minorEastAsia"/>
                <w:sz w:val="24"/>
                <w:szCs w:val="24"/>
              </w:rPr>
            </w:pPr>
          </w:p>
        </w:tc>
        <w:tc>
          <w:tcPr>
            <w:tcW w:w="11223" w:type="dxa"/>
            <w:vAlign w:val="center"/>
          </w:tcPr>
          <w:p w:rsidR="00096AA8" w:rsidRPr="00765F18" w:rsidRDefault="005B7EF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rsidR="00096AA8" w:rsidRPr="00765F18" w:rsidRDefault="005B7EF6" w:rsidP="00FC6F92">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制定了《</w:t>
            </w:r>
            <w:r w:rsidR="00920F16" w:rsidRPr="00920F16">
              <w:rPr>
                <w:rFonts w:ascii="楷体" w:eastAsia="楷体" w:hAnsi="楷体" w:cstheme="minorEastAsia" w:hint="eastAsia"/>
                <w:sz w:val="24"/>
                <w:szCs w:val="24"/>
              </w:rPr>
              <w:t>HBAD-CX-2019-24</w:t>
            </w:r>
            <w:r w:rsidR="00920F16" w:rsidRPr="00920F16">
              <w:rPr>
                <w:rFonts w:ascii="楷体" w:eastAsia="楷体" w:hAnsi="楷体" w:cstheme="minorEastAsia" w:hint="eastAsia"/>
                <w:sz w:val="24"/>
                <w:szCs w:val="24"/>
              </w:rPr>
              <w:tab/>
              <w:t>法律法规管理及合规性评价程序</w:t>
            </w:r>
            <w:r w:rsidRPr="00765F18">
              <w:rPr>
                <w:rFonts w:ascii="楷体" w:eastAsia="楷体" w:hAnsi="楷体" w:cstheme="minorEastAsia" w:hint="eastAsia"/>
                <w:sz w:val="24"/>
                <w:szCs w:val="24"/>
              </w:rPr>
              <w:t>》、《</w:t>
            </w:r>
            <w:r w:rsidR="00920F16" w:rsidRPr="00920F16">
              <w:rPr>
                <w:rFonts w:ascii="楷体" w:eastAsia="楷体" w:hAnsi="楷体" w:cstheme="minorEastAsia" w:hint="eastAsia"/>
                <w:sz w:val="24"/>
                <w:szCs w:val="24"/>
              </w:rPr>
              <w:t>HBAD-CX-2019-23</w:t>
            </w:r>
            <w:r w:rsidR="00920F16" w:rsidRPr="00920F16">
              <w:rPr>
                <w:rFonts w:ascii="楷体" w:eastAsia="楷体" w:hAnsi="楷体" w:cstheme="minorEastAsia" w:hint="eastAsia"/>
                <w:sz w:val="24"/>
                <w:szCs w:val="24"/>
              </w:rPr>
              <w:tab/>
              <w:t>环境安全监测与测量控制程序</w:t>
            </w:r>
            <w:r w:rsidRPr="00765F18">
              <w:rPr>
                <w:rFonts w:ascii="楷体" w:eastAsia="楷体" w:hAnsi="楷体" w:cstheme="minorEastAsia" w:hint="eastAsia"/>
                <w:sz w:val="24"/>
                <w:szCs w:val="24"/>
              </w:rPr>
              <w:t>》，每年对公司适用的合</w:t>
            </w:r>
            <w:proofErr w:type="gramStart"/>
            <w:r w:rsidRPr="00765F18">
              <w:rPr>
                <w:rFonts w:ascii="楷体" w:eastAsia="楷体" w:hAnsi="楷体" w:cstheme="minorEastAsia" w:hint="eastAsia"/>
                <w:sz w:val="24"/>
                <w:szCs w:val="24"/>
              </w:rPr>
              <w:t>规</w:t>
            </w:r>
            <w:proofErr w:type="gramEnd"/>
            <w:r w:rsidRPr="00765F18">
              <w:rPr>
                <w:rFonts w:ascii="楷体" w:eastAsia="楷体" w:hAnsi="楷体" w:cstheme="minorEastAsia" w:hint="eastAsia"/>
                <w:sz w:val="24"/>
                <w:szCs w:val="24"/>
              </w:rPr>
              <w:t>义务进行识别更新并定期评价、检查。</w:t>
            </w:r>
          </w:p>
          <w:p w:rsidR="00096AA8" w:rsidRPr="00765F18" w:rsidRDefault="005B7EF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lastRenderedPageBreak/>
              <w:t>经组织评价，组织策划的措施基本能够满足风险和机遇应对需要，能够与识别的风险和机遇对产品符合性的潜在影响相适应，基本满足标准要求。</w:t>
            </w:r>
          </w:p>
        </w:tc>
        <w:tc>
          <w:tcPr>
            <w:tcW w:w="760" w:type="dxa"/>
          </w:tcPr>
          <w:p w:rsidR="00096AA8" w:rsidRPr="00765F18" w:rsidRDefault="00096AA8" w:rsidP="00765F18">
            <w:pPr>
              <w:spacing w:line="360" w:lineRule="auto"/>
              <w:rPr>
                <w:rFonts w:ascii="楷体" w:eastAsia="楷体" w:hAnsi="楷体" w:cs="宋体"/>
                <w:sz w:val="24"/>
                <w:szCs w:val="24"/>
              </w:rPr>
            </w:pPr>
          </w:p>
        </w:tc>
      </w:tr>
      <w:tr w:rsidR="00096AA8" w:rsidRPr="00765F18">
        <w:trPr>
          <w:trHeight w:val="1184"/>
        </w:trPr>
        <w:tc>
          <w:tcPr>
            <w:tcW w:w="1707" w:type="dxa"/>
            <w:vAlign w:val="center"/>
          </w:tcPr>
          <w:p w:rsidR="00096AA8" w:rsidRPr="00765F18" w:rsidRDefault="005B7EF6" w:rsidP="00765F18">
            <w:pPr>
              <w:spacing w:line="360" w:lineRule="auto"/>
              <w:rPr>
                <w:rFonts w:ascii="楷体" w:eastAsia="楷体" w:hAnsi="楷体" w:cstheme="minorEastAsia"/>
                <w:sz w:val="24"/>
                <w:szCs w:val="24"/>
              </w:rPr>
            </w:pPr>
            <w:r w:rsidRPr="00765F18">
              <w:rPr>
                <w:rFonts w:ascii="楷体" w:eastAsia="楷体" w:hAnsi="楷体" w:cstheme="minorEastAsia" w:hint="eastAsia"/>
                <w:sz w:val="24"/>
                <w:szCs w:val="24"/>
              </w:rPr>
              <w:lastRenderedPageBreak/>
              <w:t>运行控制</w:t>
            </w:r>
          </w:p>
        </w:tc>
        <w:tc>
          <w:tcPr>
            <w:tcW w:w="1019" w:type="dxa"/>
            <w:vAlign w:val="center"/>
          </w:tcPr>
          <w:p w:rsidR="00096AA8" w:rsidRPr="00765F18" w:rsidRDefault="005B7EF6" w:rsidP="00765F18">
            <w:pPr>
              <w:spacing w:line="360" w:lineRule="auto"/>
              <w:rPr>
                <w:rFonts w:ascii="楷体" w:eastAsia="楷体" w:hAnsi="楷体" w:cstheme="minorEastAsia"/>
                <w:sz w:val="24"/>
                <w:szCs w:val="24"/>
              </w:rPr>
            </w:pPr>
            <w:r w:rsidRPr="00765F18">
              <w:rPr>
                <w:rFonts w:ascii="楷体" w:eastAsia="楷体" w:hAnsi="楷体" w:cstheme="minorEastAsia" w:hint="eastAsia"/>
                <w:sz w:val="24"/>
                <w:szCs w:val="24"/>
              </w:rPr>
              <w:t>E/O：8.1</w:t>
            </w:r>
          </w:p>
        </w:tc>
        <w:tc>
          <w:tcPr>
            <w:tcW w:w="11223" w:type="dxa"/>
            <w:vAlign w:val="center"/>
          </w:tcPr>
          <w:p w:rsidR="00096AA8" w:rsidRPr="00765F18" w:rsidRDefault="005B7EF6" w:rsidP="00243A0E">
            <w:pPr>
              <w:snapToGrid w:val="0"/>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公司制定并实施了《</w:t>
            </w:r>
            <w:r w:rsidR="00243A0E" w:rsidRPr="00243A0E">
              <w:rPr>
                <w:rFonts w:ascii="楷体" w:eastAsia="楷体" w:hAnsi="楷体" w:cstheme="minorEastAsia" w:hint="eastAsia"/>
                <w:sz w:val="24"/>
                <w:szCs w:val="24"/>
              </w:rPr>
              <w:t>HBAD-CX-2019-19</w:t>
            </w:r>
            <w:r w:rsidR="00243A0E" w:rsidRPr="00243A0E">
              <w:rPr>
                <w:rFonts w:ascii="楷体" w:eastAsia="楷体" w:hAnsi="楷体" w:cstheme="minorEastAsia" w:hint="eastAsia"/>
                <w:sz w:val="24"/>
                <w:szCs w:val="24"/>
              </w:rPr>
              <w:tab/>
              <w:t>环境和职业健康安全运行控制程序</w:t>
            </w:r>
            <w:r w:rsidRPr="00765F18">
              <w:rPr>
                <w:rFonts w:ascii="楷体" w:eastAsia="楷体" w:hAnsi="楷体" w:cstheme="minorEastAsia" w:hint="eastAsia"/>
                <w:sz w:val="24"/>
                <w:szCs w:val="24"/>
              </w:rPr>
              <w:t>》、《</w:t>
            </w:r>
            <w:r w:rsidR="00243A0E" w:rsidRPr="00243A0E">
              <w:rPr>
                <w:rFonts w:ascii="楷体" w:eastAsia="楷体" w:hAnsi="楷体" w:cstheme="minorEastAsia" w:hint="eastAsia"/>
                <w:sz w:val="24"/>
                <w:szCs w:val="24"/>
              </w:rPr>
              <w:t>废弃物管理办法</w:t>
            </w:r>
            <w:r w:rsidRPr="00765F18">
              <w:rPr>
                <w:rFonts w:ascii="楷体" w:eastAsia="楷体" w:hAnsi="楷体" w:cstheme="minorEastAsia" w:hint="eastAsia"/>
                <w:sz w:val="24"/>
                <w:szCs w:val="24"/>
              </w:rPr>
              <w:t>》、《</w:t>
            </w:r>
            <w:r w:rsidR="00243A0E" w:rsidRPr="00243A0E">
              <w:rPr>
                <w:rFonts w:ascii="楷体" w:eastAsia="楷体" w:hAnsi="楷体" w:cstheme="minorEastAsia" w:hint="eastAsia"/>
                <w:sz w:val="24"/>
                <w:szCs w:val="24"/>
              </w:rPr>
              <w:t>节能降耗管理办法</w:t>
            </w:r>
            <w:r w:rsidRPr="00765F18">
              <w:rPr>
                <w:rFonts w:ascii="楷体" w:eastAsia="楷体" w:hAnsi="楷体" w:cstheme="minorEastAsia" w:hint="eastAsia"/>
                <w:sz w:val="24"/>
                <w:szCs w:val="24"/>
              </w:rPr>
              <w:t>》、《</w:t>
            </w:r>
            <w:r w:rsidR="00243A0E" w:rsidRPr="00243A0E">
              <w:rPr>
                <w:rFonts w:ascii="楷体" w:eastAsia="楷体" w:hAnsi="楷体" w:cstheme="minorEastAsia" w:hint="eastAsia"/>
                <w:sz w:val="24"/>
                <w:szCs w:val="24"/>
              </w:rPr>
              <w:t>安全消防制度</w:t>
            </w:r>
            <w:r w:rsidRPr="00765F18">
              <w:rPr>
                <w:rFonts w:ascii="楷体" w:eastAsia="楷体" w:hAnsi="楷体" w:cstheme="minorEastAsia" w:hint="eastAsia"/>
                <w:sz w:val="24"/>
                <w:szCs w:val="24"/>
              </w:rPr>
              <w:t>》、《</w:t>
            </w:r>
            <w:r w:rsidR="00243A0E" w:rsidRPr="00243A0E">
              <w:rPr>
                <w:rFonts w:ascii="楷体" w:eastAsia="楷体" w:hAnsi="楷体" w:cstheme="minorEastAsia" w:hint="eastAsia"/>
                <w:sz w:val="24"/>
                <w:szCs w:val="24"/>
              </w:rPr>
              <w:t>公司员工行为规范</w:t>
            </w:r>
            <w:r w:rsidR="0011571A">
              <w:rPr>
                <w:rFonts w:ascii="楷体" w:eastAsia="楷体" w:hAnsi="楷体" w:cstheme="minorEastAsia" w:hint="eastAsia"/>
                <w:sz w:val="24"/>
                <w:szCs w:val="24"/>
              </w:rPr>
              <w:t>》、《</w:t>
            </w:r>
            <w:r w:rsidR="00243A0E">
              <w:rPr>
                <w:rFonts w:ascii="楷体" w:eastAsia="楷体" w:hAnsi="楷体" w:cstheme="minorEastAsia" w:hint="eastAsia"/>
                <w:sz w:val="24"/>
                <w:szCs w:val="24"/>
              </w:rPr>
              <w:t>应急预案</w:t>
            </w:r>
            <w:r w:rsidR="0011571A">
              <w:rPr>
                <w:rFonts w:ascii="楷体" w:eastAsia="楷体" w:hAnsi="楷体" w:cstheme="minorEastAsia" w:hint="eastAsia"/>
                <w:sz w:val="24"/>
                <w:szCs w:val="24"/>
              </w:rPr>
              <w:t>》</w:t>
            </w:r>
            <w:r w:rsidRPr="00765F18">
              <w:rPr>
                <w:rFonts w:ascii="楷体" w:eastAsia="楷体" w:hAnsi="楷体" w:cstheme="minorEastAsia" w:hint="eastAsia"/>
                <w:sz w:val="24"/>
                <w:szCs w:val="24"/>
              </w:rPr>
              <w:t>等环境与职业健康安全控制程序和管理制度。</w:t>
            </w:r>
          </w:p>
          <w:p w:rsidR="00237C34" w:rsidRPr="00765F18" w:rsidRDefault="00440298" w:rsidP="00075AE3">
            <w:pPr>
              <w:snapToGrid w:val="0"/>
              <w:spacing w:line="360" w:lineRule="auto"/>
              <w:ind w:firstLineChars="200" w:firstLine="480"/>
              <w:rPr>
                <w:rFonts w:ascii="楷体" w:eastAsia="楷体" w:hAnsi="楷体" w:cstheme="minorEastAsia"/>
                <w:sz w:val="24"/>
                <w:szCs w:val="24"/>
              </w:rPr>
            </w:pPr>
            <w:bookmarkStart w:id="1" w:name="生产地址"/>
            <w:r w:rsidRPr="00440298">
              <w:rPr>
                <w:rFonts w:ascii="楷体" w:eastAsia="楷体" w:hAnsi="楷体" w:cstheme="minorEastAsia"/>
                <w:sz w:val="24"/>
                <w:szCs w:val="24"/>
              </w:rPr>
              <w:t>公司位于</w:t>
            </w:r>
            <w:r w:rsidR="005760EF" w:rsidRPr="005760EF">
              <w:rPr>
                <w:rFonts w:ascii="楷体" w:eastAsia="楷体" w:hAnsi="楷体" w:cstheme="minorEastAsia" w:hint="eastAsia"/>
                <w:sz w:val="24"/>
                <w:szCs w:val="24"/>
              </w:rPr>
              <w:t>河北省沧州市孟村回族自治县尹庄村南工业区</w:t>
            </w:r>
            <w:bookmarkEnd w:id="1"/>
            <w:r w:rsidRPr="00440298">
              <w:rPr>
                <w:rFonts w:ascii="楷体" w:eastAsia="楷体" w:hAnsi="楷体" w:cstheme="minorEastAsia" w:hint="eastAsia"/>
                <w:sz w:val="24"/>
                <w:szCs w:val="24"/>
              </w:rPr>
              <w:t>，</w:t>
            </w:r>
            <w:r w:rsidR="008631EF" w:rsidRPr="00765F18">
              <w:rPr>
                <w:rFonts w:ascii="楷体" w:eastAsia="楷体" w:hAnsi="楷体" w:cstheme="minorEastAsia" w:hint="eastAsia"/>
                <w:sz w:val="24"/>
                <w:szCs w:val="24"/>
              </w:rPr>
              <w:t>企业</w:t>
            </w:r>
            <w:r w:rsidR="005760EF" w:rsidRPr="005760EF">
              <w:rPr>
                <w:rFonts w:ascii="楷体" w:eastAsia="楷体" w:hAnsi="楷体" w:cstheme="minorEastAsia" w:hint="eastAsia"/>
                <w:sz w:val="24"/>
                <w:szCs w:val="24"/>
              </w:rPr>
              <w:t>属于第67金属制品加工制造项中仅切割组装</w:t>
            </w:r>
            <w:r w:rsidR="0011571A">
              <w:rPr>
                <w:rFonts w:ascii="楷体" w:eastAsia="楷体" w:hAnsi="楷体" w:cstheme="minorEastAsia" w:hint="eastAsia"/>
                <w:sz w:val="24"/>
                <w:szCs w:val="24"/>
              </w:rPr>
              <w:t>项目</w:t>
            </w:r>
            <w:r w:rsidR="00C736E8" w:rsidRPr="00765F18">
              <w:rPr>
                <w:rFonts w:ascii="楷体" w:eastAsia="楷体" w:hAnsi="楷体" w:cstheme="minorEastAsia" w:hint="eastAsia"/>
                <w:sz w:val="24"/>
                <w:szCs w:val="24"/>
              </w:rPr>
              <w:t>，</w:t>
            </w:r>
            <w:r w:rsidR="0011571A">
              <w:rPr>
                <w:rFonts w:ascii="楷体" w:eastAsia="楷体" w:hAnsi="楷体" w:cstheme="minorEastAsia" w:hint="eastAsia"/>
                <w:sz w:val="24"/>
                <w:szCs w:val="24"/>
              </w:rPr>
              <w:t>适用于环境影响登记表</w:t>
            </w:r>
            <w:r w:rsidR="00FC6F92">
              <w:rPr>
                <w:rFonts w:ascii="楷体" w:eastAsia="楷体" w:hAnsi="楷体" w:cstheme="minorEastAsia" w:hint="eastAsia"/>
                <w:sz w:val="24"/>
                <w:szCs w:val="24"/>
              </w:rPr>
              <w:t>制度，</w:t>
            </w:r>
            <w:r w:rsidR="00C736E8" w:rsidRPr="00765F18">
              <w:rPr>
                <w:rFonts w:ascii="楷体" w:eastAsia="楷体" w:hAnsi="楷体" w:cstheme="minorEastAsia" w:hint="eastAsia"/>
                <w:sz w:val="24"/>
                <w:szCs w:val="24"/>
              </w:rPr>
              <w:t>20</w:t>
            </w:r>
            <w:r w:rsidR="005760EF">
              <w:rPr>
                <w:rFonts w:ascii="楷体" w:eastAsia="楷体" w:hAnsi="楷体" w:cstheme="minorEastAsia" w:hint="eastAsia"/>
                <w:sz w:val="24"/>
                <w:szCs w:val="24"/>
              </w:rPr>
              <w:t>20</w:t>
            </w:r>
            <w:r w:rsidR="00C736E8" w:rsidRPr="00765F18">
              <w:rPr>
                <w:rFonts w:ascii="楷体" w:eastAsia="楷体" w:hAnsi="楷体" w:cstheme="minorEastAsia" w:hint="eastAsia"/>
                <w:sz w:val="24"/>
                <w:szCs w:val="24"/>
              </w:rPr>
              <w:t>年</w:t>
            </w:r>
            <w:r w:rsidR="005760EF">
              <w:rPr>
                <w:rFonts w:ascii="楷体" w:eastAsia="楷体" w:hAnsi="楷体" w:cstheme="minorEastAsia" w:hint="eastAsia"/>
                <w:sz w:val="24"/>
                <w:szCs w:val="24"/>
              </w:rPr>
              <w:t>6</w:t>
            </w:r>
            <w:r w:rsidR="00C35F7B" w:rsidRPr="00765F18">
              <w:rPr>
                <w:rFonts w:ascii="楷体" w:eastAsia="楷体" w:hAnsi="楷体" w:cstheme="minorEastAsia" w:hint="eastAsia"/>
                <w:sz w:val="24"/>
                <w:szCs w:val="24"/>
              </w:rPr>
              <w:t>月</w:t>
            </w:r>
            <w:r w:rsidR="005760EF">
              <w:rPr>
                <w:rFonts w:ascii="楷体" w:eastAsia="楷体" w:hAnsi="楷体" w:cstheme="minorEastAsia" w:hint="eastAsia"/>
                <w:sz w:val="24"/>
                <w:szCs w:val="24"/>
              </w:rPr>
              <w:t>9</w:t>
            </w:r>
            <w:r w:rsidR="00C35F7B" w:rsidRPr="00765F18">
              <w:rPr>
                <w:rFonts w:ascii="楷体" w:eastAsia="楷体" w:hAnsi="楷体" w:cstheme="minorEastAsia" w:hint="eastAsia"/>
                <w:sz w:val="24"/>
                <w:szCs w:val="24"/>
              </w:rPr>
              <w:t>日</w:t>
            </w:r>
            <w:r w:rsidR="00FC6F92">
              <w:rPr>
                <w:rFonts w:ascii="楷体" w:eastAsia="楷体" w:hAnsi="楷体" w:cstheme="minorEastAsia" w:hint="eastAsia"/>
                <w:sz w:val="24"/>
                <w:szCs w:val="24"/>
              </w:rPr>
              <w:t>完成了环境影响登记表的备案，备案号</w:t>
            </w:r>
            <w:r w:rsidR="005760EF" w:rsidRPr="005760EF">
              <w:rPr>
                <w:rFonts w:ascii="楷体" w:eastAsia="楷体" w:hAnsi="楷体" w:cstheme="minorEastAsia"/>
                <w:sz w:val="24"/>
                <w:szCs w:val="24"/>
              </w:rPr>
              <w:t>202013093000000137</w:t>
            </w:r>
            <w:r w:rsidR="00C35F7B" w:rsidRPr="00765F18">
              <w:rPr>
                <w:rFonts w:ascii="楷体" w:eastAsia="楷体" w:hAnsi="楷体" w:cstheme="minorEastAsia" w:hint="eastAsia"/>
                <w:sz w:val="24"/>
                <w:szCs w:val="24"/>
              </w:rPr>
              <w:t>。</w:t>
            </w:r>
          </w:p>
          <w:p w:rsidR="00096AA8" w:rsidRPr="00765F18" w:rsidRDefault="005B7EF6" w:rsidP="00765F18">
            <w:pPr>
              <w:snapToGrid w:val="0"/>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公司四周是其他企业</w:t>
            </w:r>
            <w:r w:rsidR="005760EF">
              <w:rPr>
                <w:rFonts w:ascii="楷体" w:eastAsia="楷体" w:hAnsi="楷体" w:cstheme="minorEastAsia" w:hint="eastAsia"/>
                <w:sz w:val="24"/>
                <w:szCs w:val="24"/>
              </w:rPr>
              <w:t>或居民</w:t>
            </w:r>
            <w:r w:rsidRPr="00765F18">
              <w:rPr>
                <w:rFonts w:ascii="楷体" w:eastAsia="楷体" w:hAnsi="楷体" w:cstheme="minorEastAsia" w:hint="eastAsia"/>
                <w:sz w:val="24"/>
                <w:szCs w:val="24"/>
              </w:rPr>
              <w:t>，无重大河流、名胜古迹、医院、学校等敏感区，根据体系运行的需要设置了</w:t>
            </w:r>
            <w:r w:rsidR="00653EB5" w:rsidRPr="00765F18">
              <w:rPr>
                <w:rFonts w:ascii="楷体" w:eastAsia="楷体" w:hAnsi="楷体" w:cstheme="minorEastAsia" w:hint="eastAsia"/>
                <w:sz w:val="24"/>
                <w:szCs w:val="24"/>
              </w:rPr>
              <w:t>车间、</w:t>
            </w:r>
            <w:r w:rsidRPr="00765F18">
              <w:rPr>
                <w:rFonts w:ascii="楷体" w:eastAsia="楷体" w:hAnsi="楷体" w:cstheme="minorEastAsia" w:hint="eastAsia"/>
                <w:sz w:val="24"/>
                <w:szCs w:val="24"/>
              </w:rPr>
              <w:t>仓库、</w:t>
            </w:r>
            <w:r w:rsidR="005760EF">
              <w:rPr>
                <w:rFonts w:ascii="楷体" w:eastAsia="楷体" w:hAnsi="楷体" w:cstheme="minorEastAsia" w:hint="eastAsia"/>
                <w:sz w:val="24"/>
                <w:szCs w:val="24"/>
              </w:rPr>
              <w:t>办公室</w:t>
            </w:r>
            <w:r w:rsidRPr="00765F18">
              <w:rPr>
                <w:rFonts w:ascii="楷体" w:eastAsia="楷体" w:hAnsi="楷体" w:cstheme="minorEastAsia" w:hint="eastAsia"/>
                <w:sz w:val="24"/>
                <w:szCs w:val="24"/>
              </w:rPr>
              <w:t>。公司</w:t>
            </w:r>
            <w:r w:rsidR="00A8549C">
              <w:rPr>
                <w:rFonts w:ascii="楷体" w:eastAsia="楷体" w:hAnsi="楷体" w:cstheme="minorEastAsia" w:hint="eastAsia"/>
                <w:sz w:val="24"/>
                <w:szCs w:val="24"/>
              </w:rPr>
              <w:t>厂区</w:t>
            </w:r>
            <w:r w:rsidRPr="00765F18">
              <w:rPr>
                <w:rFonts w:ascii="楷体" w:eastAsia="楷体" w:hAnsi="楷体" w:cstheme="minorEastAsia" w:hint="eastAsia"/>
                <w:sz w:val="24"/>
                <w:szCs w:val="24"/>
              </w:rPr>
              <w:t>内有停车位，厂区道路平稳、畅通，无遮挡物，厂区内有少量绿化，有分类垃圾桶。</w:t>
            </w:r>
          </w:p>
          <w:p w:rsidR="00914B57" w:rsidRDefault="00914B57" w:rsidP="00765F18">
            <w:pPr>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公司办公过程无工业废水排放，无废气、噪声排放。生活废水排入市政污水管道。</w:t>
            </w:r>
          </w:p>
          <w:p w:rsidR="00DE412D" w:rsidRDefault="00DE412D" w:rsidP="00DE412D">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对可回收的固体废弃物，一部分由厂家回收，厂家不回收的公司统一回收再利用或由物资回收公司处理。不可回收的废弃物由公司</w:t>
            </w:r>
            <w:r>
              <w:rPr>
                <w:rFonts w:ascii="楷体" w:eastAsia="楷体" w:hAnsi="楷体" w:cstheme="minorEastAsia" w:hint="eastAsia"/>
                <w:sz w:val="24"/>
                <w:szCs w:val="24"/>
              </w:rPr>
              <w:t>综合部</w:t>
            </w:r>
            <w:r w:rsidRPr="00765F18">
              <w:rPr>
                <w:rFonts w:ascii="楷体" w:eastAsia="楷体" w:hAnsi="楷体" w:cstheme="minorEastAsia" w:hint="eastAsia"/>
                <w:sz w:val="24"/>
                <w:szCs w:val="24"/>
              </w:rPr>
              <w:t>统一处理，各部门不得单独处理。</w:t>
            </w:r>
          </w:p>
          <w:p w:rsidR="00DE412D" w:rsidRPr="00765F18" w:rsidRDefault="00DE412D" w:rsidP="00A02573">
            <w:pPr>
              <w:spacing w:line="360" w:lineRule="auto"/>
              <w:ind w:firstLineChars="200" w:firstLine="480"/>
              <w:jc w:val="left"/>
              <w:rPr>
                <w:rFonts w:ascii="楷体" w:eastAsia="楷体" w:hAnsi="楷体" w:cstheme="minorEastAsia"/>
                <w:sz w:val="24"/>
                <w:szCs w:val="24"/>
              </w:rPr>
            </w:pPr>
            <w:r>
              <w:rPr>
                <w:rFonts w:ascii="楷体" w:eastAsia="楷体" w:hAnsi="楷体" w:cstheme="minorEastAsia" w:hint="eastAsia"/>
                <w:sz w:val="24"/>
                <w:szCs w:val="24"/>
              </w:rPr>
              <w:t>查到“</w:t>
            </w:r>
            <w:r w:rsidR="0027629D" w:rsidRPr="0027629D">
              <w:rPr>
                <w:rFonts w:ascii="楷体" w:eastAsia="楷体" w:hAnsi="楷体" w:cstheme="minorEastAsia" w:hint="eastAsia"/>
                <w:sz w:val="24"/>
                <w:szCs w:val="24"/>
              </w:rPr>
              <w:t>固体废弃物处理</w:t>
            </w:r>
            <w:r w:rsidR="0027629D">
              <w:rPr>
                <w:rFonts w:ascii="楷体" w:eastAsia="楷体" w:hAnsi="楷体" w:cstheme="minorEastAsia" w:hint="eastAsia"/>
                <w:sz w:val="24"/>
                <w:szCs w:val="24"/>
              </w:rPr>
              <w:t>记录</w:t>
            </w:r>
            <w:r>
              <w:rPr>
                <w:rFonts w:ascii="楷体" w:eastAsia="楷体" w:hAnsi="楷体" w:cstheme="minorEastAsia" w:hint="eastAsia"/>
                <w:sz w:val="24"/>
                <w:szCs w:val="24"/>
              </w:rPr>
              <w:t>”，</w:t>
            </w:r>
            <w:r w:rsidR="0027629D">
              <w:rPr>
                <w:rFonts w:ascii="楷体" w:eastAsia="楷体" w:hAnsi="楷体" w:cstheme="minorEastAsia" w:hint="eastAsia"/>
                <w:sz w:val="24"/>
                <w:szCs w:val="24"/>
              </w:rPr>
              <w:t>抽</w:t>
            </w:r>
            <w:r>
              <w:rPr>
                <w:rFonts w:ascii="楷体" w:eastAsia="楷体" w:hAnsi="楷体" w:cstheme="minorEastAsia" w:hint="eastAsia"/>
                <w:sz w:val="24"/>
                <w:szCs w:val="24"/>
              </w:rPr>
              <w:t>查</w:t>
            </w:r>
            <w:r w:rsidR="0027629D" w:rsidRPr="0027629D">
              <w:rPr>
                <w:rFonts w:ascii="楷体" w:eastAsia="楷体" w:hAnsi="楷体" w:cstheme="minorEastAsia" w:hint="eastAsia"/>
                <w:sz w:val="24"/>
                <w:szCs w:val="24"/>
              </w:rPr>
              <w:t>2021.6.15</w:t>
            </w:r>
            <w:r w:rsidR="0027629D">
              <w:rPr>
                <w:rFonts w:ascii="楷体" w:eastAsia="楷体" w:hAnsi="楷体" w:cstheme="minorEastAsia" w:hint="eastAsia"/>
                <w:sz w:val="24"/>
                <w:szCs w:val="24"/>
              </w:rPr>
              <w:t>日处理</w:t>
            </w:r>
            <w:r w:rsidR="0027629D" w:rsidRPr="0027629D">
              <w:rPr>
                <w:rFonts w:ascii="楷体" w:eastAsia="楷体" w:hAnsi="楷体" w:cstheme="minorEastAsia" w:hint="eastAsia"/>
                <w:sz w:val="24"/>
                <w:szCs w:val="24"/>
              </w:rPr>
              <w:t>生活、生产废物319kg</w:t>
            </w:r>
            <w:r>
              <w:rPr>
                <w:rFonts w:ascii="楷体" w:eastAsia="楷体" w:hAnsi="楷体" w:cstheme="minorEastAsia" w:hint="eastAsia"/>
                <w:sz w:val="24"/>
                <w:szCs w:val="24"/>
              </w:rPr>
              <w:t>，</w:t>
            </w:r>
            <w:r w:rsidR="0027629D" w:rsidRPr="0027629D">
              <w:rPr>
                <w:rFonts w:ascii="楷体" w:eastAsia="楷体" w:hAnsi="楷体" w:cstheme="minorEastAsia" w:hint="eastAsia"/>
                <w:sz w:val="24"/>
                <w:szCs w:val="24"/>
              </w:rPr>
              <w:t>处理去向</w:t>
            </w:r>
            <w:r w:rsidR="0027629D">
              <w:rPr>
                <w:rFonts w:ascii="楷体" w:eastAsia="楷体" w:hAnsi="楷体" w:cstheme="minorEastAsia" w:hint="eastAsia"/>
                <w:sz w:val="24"/>
                <w:szCs w:val="24"/>
              </w:rPr>
              <w:t>：</w:t>
            </w:r>
            <w:r w:rsidR="0027629D" w:rsidRPr="0027629D">
              <w:rPr>
                <w:rFonts w:ascii="楷体" w:eastAsia="楷体" w:hAnsi="楷体" w:cstheme="minorEastAsia" w:hint="eastAsia"/>
                <w:sz w:val="24"/>
                <w:szCs w:val="24"/>
              </w:rPr>
              <w:t>环卫处理</w:t>
            </w:r>
            <w:r w:rsidR="0027629D">
              <w:rPr>
                <w:rFonts w:ascii="楷体" w:eastAsia="楷体" w:hAnsi="楷体" w:cstheme="minorEastAsia" w:hint="eastAsia"/>
                <w:sz w:val="24"/>
                <w:szCs w:val="24"/>
              </w:rPr>
              <w:t>，</w:t>
            </w:r>
            <w:r w:rsidR="0027629D" w:rsidRPr="0027629D">
              <w:rPr>
                <w:rFonts w:ascii="楷体" w:eastAsia="楷体" w:hAnsi="楷体" w:cstheme="minorEastAsia" w:hint="eastAsia"/>
                <w:sz w:val="24"/>
                <w:szCs w:val="24"/>
              </w:rPr>
              <w:t>处理人</w:t>
            </w:r>
            <w:r w:rsidR="0027629D">
              <w:rPr>
                <w:rFonts w:ascii="楷体" w:eastAsia="楷体" w:hAnsi="楷体" w:cstheme="minorEastAsia" w:hint="eastAsia"/>
                <w:sz w:val="24"/>
                <w:szCs w:val="24"/>
              </w:rPr>
              <w:t>：</w:t>
            </w:r>
            <w:r w:rsidR="0027629D" w:rsidRPr="0027629D">
              <w:rPr>
                <w:rFonts w:ascii="楷体" w:eastAsia="楷体" w:hAnsi="楷体" w:cstheme="minorEastAsia" w:hint="eastAsia"/>
                <w:sz w:val="24"/>
                <w:szCs w:val="24"/>
              </w:rPr>
              <w:t>尹策</w:t>
            </w:r>
            <w:r w:rsidRPr="00694ABF">
              <w:rPr>
                <w:rFonts w:ascii="楷体" w:eastAsia="楷体" w:hAnsi="楷体" w:cstheme="minorEastAsia" w:hint="eastAsia"/>
                <w:sz w:val="24"/>
                <w:szCs w:val="24"/>
              </w:rPr>
              <w:t>。</w:t>
            </w:r>
          </w:p>
          <w:p w:rsidR="00D0440F" w:rsidRPr="00765F18" w:rsidRDefault="00EF34D1" w:rsidP="00765F18">
            <w:pPr>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综合部</w:t>
            </w:r>
            <w:r w:rsidR="005B7EF6" w:rsidRPr="00765F18">
              <w:rPr>
                <w:rFonts w:ascii="楷体" w:eastAsia="楷体" w:hAnsi="楷体" w:cstheme="minorEastAsia" w:hint="eastAsia"/>
                <w:sz w:val="24"/>
                <w:szCs w:val="24"/>
              </w:rPr>
              <w:t>定期组织环保和安全知识培训，员工具备了基本的环保和职业健康安全防护意识。</w:t>
            </w:r>
          </w:p>
          <w:p w:rsidR="00096AA8" w:rsidRPr="00765F18" w:rsidRDefault="005B7EF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按公司要</w:t>
            </w:r>
            <w:proofErr w:type="gramStart"/>
            <w:r w:rsidRPr="00765F18">
              <w:rPr>
                <w:rFonts w:ascii="楷体" w:eastAsia="楷体" w:hAnsi="楷体" w:cstheme="minorEastAsia" w:hint="eastAsia"/>
                <w:sz w:val="24"/>
                <w:szCs w:val="24"/>
              </w:rPr>
              <w:t>求人走</w:t>
            </w:r>
            <w:proofErr w:type="gramEnd"/>
            <w:r w:rsidRPr="00765F18">
              <w:rPr>
                <w:rFonts w:ascii="楷体" w:eastAsia="楷体" w:hAnsi="楷体" w:cstheme="minorEastAsia" w:hint="eastAsia"/>
                <w:sz w:val="24"/>
                <w:szCs w:val="24"/>
              </w:rPr>
              <w:t>关灯，</w:t>
            </w:r>
            <w:r w:rsidR="00EF34D1">
              <w:rPr>
                <w:rFonts w:ascii="楷体" w:eastAsia="楷体" w:hAnsi="楷体" w:cstheme="minorEastAsia" w:hint="eastAsia"/>
                <w:sz w:val="24"/>
                <w:szCs w:val="24"/>
              </w:rPr>
              <w:t>综合部</w:t>
            </w:r>
            <w:r w:rsidRPr="00765F18">
              <w:rPr>
                <w:rFonts w:ascii="楷体" w:eastAsia="楷体" w:hAnsi="楷体" w:cstheme="minorEastAsia" w:hint="eastAsia"/>
                <w:sz w:val="24"/>
                <w:szCs w:val="24"/>
              </w:rPr>
              <w:t>电脑要</w:t>
            </w:r>
            <w:proofErr w:type="gramStart"/>
            <w:r w:rsidRPr="00765F18">
              <w:rPr>
                <w:rFonts w:ascii="楷体" w:eastAsia="楷体" w:hAnsi="楷体" w:cstheme="minorEastAsia" w:hint="eastAsia"/>
                <w:sz w:val="24"/>
                <w:szCs w:val="24"/>
              </w:rPr>
              <w:t>求人走</w:t>
            </w:r>
            <w:proofErr w:type="gramEnd"/>
            <w:r w:rsidRPr="00765F18">
              <w:rPr>
                <w:rFonts w:ascii="楷体" w:eastAsia="楷体" w:hAnsi="楷体" w:cstheme="minorEastAsia" w:hint="eastAsia"/>
                <w:sz w:val="24"/>
                <w:szCs w:val="24"/>
              </w:rPr>
              <w:t>后电源切断。</w:t>
            </w:r>
            <w:r w:rsidR="00EF34D1">
              <w:rPr>
                <w:rFonts w:ascii="楷体" w:eastAsia="楷体" w:hAnsi="楷体" w:cstheme="minorEastAsia" w:hint="eastAsia"/>
                <w:sz w:val="24"/>
                <w:szCs w:val="24"/>
              </w:rPr>
              <w:t>综合部</w:t>
            </w:r>
            <w:r w:rsidRPr="00765F18">
              <w:rPr>
                <w:rFonts w:ascii="楷体" w:eastAsia="楷体" w:hAnsi="楷体" w:cstheme="minorEastAsia" w:hint="eastAsia"/>
                <w:sz w:val="24"/>
                <w:szCs w:val="24"/>
              </w:rPr>
              <w:t>垃圾主要包含可回收垃圾、硒鼓、废</w:t>
            </w:r>
            <w:r w:rsidRPr="00765F18">
              <w:rPr>
                <w:rFonts w:ascii="楷体" w:eastAsia="楷体" w:hAnsi="楷体" w:cstheme="minorEastAsia" w:hint="eastAsia"/>
                <w:sz w:val="24"/>
                <w:szCs w:val="24"/>
              </w:rPr>
              <w:lastRenderedPageBreak/>
              <w:t>纸。公司配置了垃圾箱，</w:t>
            </w:r>
            <w:r w:rsidR="00EF34D1">
              <w:rPr>
                <w:rFonts w:ascii="楷体" w:eastAsia="楷体" w:hAnsi="楷体" w:cstheme="minorEastAsia" w:hint="eastAsia"/>
                <w:sz w:val="24"/>
                <w:szCs w:val="24"/>
              </w:rPr>
              <w:t>综合部</w:t>
            </w:r>
            <w:r w:rsidRPr="00765F18">
              <w:rPr>
                <w:rFonts w:ascii="楷体" w:eastAsia="楷体" w:hAnsi="楷体" w:cstheme="minorEastAsia" w:hint="eastAsia"/>
                <w:sz w:val="24"/>
                <w:szCs w:val="24"/>
              </w:rPr>
              <w:t>统一处理。</w:t>
            </w:r>
          </w:p>
          <w:p w:rsidR="00096AA8" w:rsidRPr="00765F18" w:rsidRDefault="005B7EF6" w:rsidP="00A74249">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办公内主要是电的使用，电器有漏电保护器，经常对电路、电源进行检查，</w:t>
            </w:r>
            <w:proofErr w:type="gramStart"/>
            <w:r w:rsidRPr="00765F18">
              <w:rPr>
                <w:rFonts w:ascii="楷体" w:eastAsia="楷体" w:hAnsi="楷体" w:cstheme="minorEastAsia" w:hint="eastAsia"/>
                <w:sz w:val="24"/>
                <w:szCs w:val="24"/>
              </w:rPr>
              <w:t>没有露电现象</w:t>
            </w:r>
            <w:proofErr w:type="gramEnd"/>
            <w:r w:rsidRPr="00765F18">
              <w:rPr>
                <w:rFonts w:ascii="楷体" w:eastAsia="楷体" w:hAnsi="楷体" w:cstheme="minorEastAsia" w:hint="eastAsia"/>
                <w:sz w:val="24"/>
                <w:szCs w:val="24"/>
              </w:rPr>
              <w:t>发生。</w:t>
            </w:r>
          </w:p>
          <w:p w:rsidR="00096AA8" w:rsidRDefault="00075AE3" w:rsidP="00765F18">
            <w:pPr>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定期发放的</w:t>
            </w:r>
            <w:r w:rsidR="005B7EF6" w:rsidRPr="00765F18">
              <w:rPr>
                <w:rFonts w:ascii="楷体" w:eastAsia="楷体" w:hAnsi="楷体" w:cstheme="minorEastAsia" w:hint="eastAsia"/>
                <w:sz w:val="24"/>
                <w:szCs w:val="24"/>
              </w:rPr>
              <w:t>劳保用品</w:t>
            </w:r>
            <w:r w:rsidR="00A74249">
              <w:rPr>
                <w:rFonts w:ascii="楷体" w:eastAsia="楷体" w:hAnsi="楷体" w:cstheme="minorEastAsia" w:hint="eastAsia"/>
                <w:sz w:val="24"/>
                <w:szCs w:val="24"/>
              </w:rPr>
              <w:t>，</w:t>
            </w:r>
          </w:p>
          <w:p w:rsidR="00A74249" w:rsidRDefault="00A74249" w:rsidP="00A74249">
            <w:pPr>
              <w:spacing w:line="360" w:lineRule="auto"/>
              <w:ind w:firstLineChars="200" w:firstLine="420"/>
              <w:rPr>
                <w:rFonts w:ascii="楷体" w:eastAsia="楷体" w:hAnsi="楷体" w:cstheme="minorEastAsia"/>
                <w:sz w:val="24"/>
                <w:szCs w:val="24"/>
              </w:rPr>
            </w:pPr>
            <w:r>
              <w:rPr>
                <w:noProof/>
              </w:rPr>
              <w:drawing>
                <wp:anchor distT="0" distB="0" distL="114300" distR="114300" simplePos="0" relativeHeight="251663360" behindDoc="0" locked="0" layoutInCell="1" allowOverlap="1" wp14:anchorId="20858D15" wp14:editId="3E822E6E">
                  <wp:simplePos x="0" y="0"/>
                  <wp:positionH relativeFrom="column">
                    <wp:posOffset>419100</wp:posOffset>
                  </wp:positionH>
                  <wp:positionV relativeFrom="paragraph">
                    <wp:posOffset>73025</wp:posOffset>
                  </wp:positionV>
                  <wp:extent cx="5156835" cy="30861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biLevel thresh="75000"/>
                          </a:blip>
                          <a:stretch>
                            <a:fillRect/>
                          </a:stretch>
                        </pic:blipFill>
                        <pic:spPr>
                          <a:xfrm>
                            <a:off x="0" y="0"/>
                            <a:ext cx="5156835" cy="3086100"/>
                          </a:xfrm>
                          <a:prstGeom prst="rect">
                            <a:avLst/>
                          </a:prstGeom>
                        </pic:spPr>
                      </pic:pic>
                    </a:graphicData>
                  </a:graphic>
                  <wp14:sizeRelH relativeFrom="margin">
                    <wp14:pctWidth>0</wp14:pctWidth>
                  </wp14:sizeRelH>
                  <wp14:sizeRelV relativeFrom="margin">
                    <wp14:pctHeight>0</wp14:pctHeight>
                  </wp14:sizeRelV>
                </wp:anchor>
              </w:drawing>
            </w:r>
          </w:p>
          <w:p w:rsidR="00A74249" w:rsidRDefault="00A74249" w:rsidP="00765F18">
            <w:pPr>
              <w:spacing w:line="360" w:lineRule="auto"/>
              <w:ind w:firstLineChars="200" w:firstLine="480"/>
              <w:rPr>
                <w:rFonts w:ascii="楷体" w:eastAsia="楷体" w:hAnsi="楷体" w:cstheme="minorEastAsia"/>
                <w:sz w:val="24"/>
                <w:szCs w:val="24"/>
              </w:rPr>
            </w:pPr>
          </w:p>
          <w:p w:rsidR="00A74249" w:rsidRDefault="00A74249" w:rsidP="00A74249">
            <w:pPr>
              <w:spacing w:line="360" w:lineRule="auto"/>
              <w:ind w:firstLineChars="200" w:firstLine="480"/>
              <w:rPr>
                <w:rFonts w:ascii="楷体" w:eastAsia="楷体" w:hAnsi="楷体" w:cstheme="minorEastAsia"/>
                <w:sz w:val="24"/>
                <w:szCs w:val="24"/>
              </w:rPr>
            </w:pPr>
          </w:p>
          <w:p w:rsidR="00A74249" w:rsidRDefault="00A74249" w:rsidP="00765F18">
            <w:pPr>
              <w:spacing w:line="360" w:lineRule="auto"/>
              <w:ind w:firstLineChars="200" w:firstLine="480"/>
              <w:rPr>
                <w:rFonts w:ascii="楷体" w:eastAsia="楷体" w:hAnsi="楷体" w:cstheme="minorEastAsia"/>
                <w:sz w:val="24"/>
                <w:szCs w:val="24"/>
              </w:rPr>
            </w:pPr>
          </w:p>
          <w:p w:rsidR="00A74249" w:rsidRDefault="00A74249" w:rsidP="00765F18">
            <w:pPr>
              <w:spacing w:line="360" w:lineRule="auto"/>
              <w:ind w:firstLineChars="200" w:firstLine="480"/>
              <w:rPr>
                <w:rFonts w:ascii="楷体" w:eastAsia="楷体" w:hAnsi="楷体" w:cstheme="minorEastAsia"/>
                <w:sz w:val="24"/>
                <w:szCs w:val="24"/>
              </w:rPr>
            </w:pPr>
          </w:p>
          <w:p w:rsidR="00A74249" w:rsidRDefault="00A74249" w:rsidP="00765F18">
            <w:pPr>
              <w:spacing w:line="360" w:lineRule="auto"/>
              <w:ind w:firstLineChars="200" w:firstLine="480"/>
              <w:rPr>
                <w:rFonts w:ascii="楷体" w:eastAsia="楷体" w:hAnsi="楷体" w:cstheme="minorEastAsia"/>
                <w:sz w:val="24"/>
                <w:szCs w:val="24"/>
              </w:rPr>
            </w:pPr>
          </w:p>
          <w:p w:rsidR="00A74249" w:rsidRDefault="00A74249" w:rsidP="00765F18">
            <w:pPr>
              <w:spacing w:line="360" w:lineRule="auto"/>
              <w:ind w:firstLineChars="200" w:firstLine="480"/>
              <w:rPr>
                <w:rFonts w:ascii="楷体" w:eastAsia="楷体" w:hAnsi="楷体" w:cstheme="minorEastAsia"/>
                <w:sz w:val="24"/>
                <w:szCs w:val="24"/>
              </w:rPr>
            </w:pPr>
          </w:p>
          <w:p w:rsidR="00A74249" w:rsidRDefault="00A74249" w:rsidP="00765F18">
            <w:pPr>
              <w:spacing w:line="360" w:lineRule="auto"/>
              <w:ind w:firstLineChars="200" w:firstLine="480"/>
              <w:rPr>
                <w:rFonts w:ascii="楷体" w:eastAsia="楷体" w:hAnsi="楷体" w:cstheme="minorEastAsia"/>
                <w:sz w:val="24"/>
                <w:szCs w:val="24"/>
              </w:rPr>
            </w:pPr>
          </w:p>
          <w:p w:rsidR="00A74249" w:rsidRDefault="00A74249" w:rsidP="00765F18">
            <w:pPr>
              <w:spacing w:line="360" w:lineRule="auto"/>
              <w:ind w:firstLineChars="200" w:firstLine="480"/>
              <w:rPr>
                <w:rFonts w:ascii="楷体" w:eastAsia="楷体" w:hAnsi="楷体" w:cstheme="minorEastAsia"/>
                <w:sz w:val="24"/>
                <w:szCs w:val="24"/>
              </w:rPr>
            </w:pPr>
          </w:p>
          <w:p w:rsidR="00A74249" w:rsidRDefault="00A74249" w:rsidP="00765F18">
            <w:pPr>
              <w:spacing w:line="360" w:lineRule="auto"/>
              <w:ind w:firstLineChars="200" w:firstLine="480"/>
              <w:rPr>
                <w:rFonts w:ascii="楷体" w:eastAsia="楷体" w:hAnsi="楷体" w:cstheme="minorEastAsia"/>
                <w:sz w:val="24"/>
                <w:szCs w:val="24"/>
              </w:rPr>
            </w:pPr>
          </w:p>
          <w:p w:rsidR="00A74249" w:rsidRPr="00765F18" w:rsidRDefault="00A74249" w:rsidP="00765F18">
            <w:pPr>
              <w:spacing w:line="360" w:lineRule="auto"/>
              <w:ind w:firstLineChars="200" w:firstLine="480"/>
              <w:rPr>
                <w:rFonts w:ascii="楷体" w:eastAsia="楷体" w:hAnsi="楷体" w:cstheme="minorEastAsia"/>
                <w:sz w:val="24"/>
                <w:szCs w:val="24"/>
              </w:rPr>
            </w:pPr>
          </w:p>
          <w:p w:rsidR="00096AA8" w:rsidRDefault="005B7EF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查</w:t>
            </w:r>
            <w:proofErr w:type="gramStart"/>
            <w:r w:rsidRPr="00765F18">
              <w:rPr>
                <w:rFonts w:ascii="楷体" w:eastAsia="楷体" w:hAnsi="楷体" w:cstheme="minorEastAsia" w:hint="eastAsia"/>
                <w:sz w:val="24"/>
                <w:szCs w:val="24"/>
              </w:rPr>
              <w:t>见</w:t>
            </w:r>
            <w:r w:rsidR="00C65D17">
              <w:rPr>
                <w:rFonts w:ascii="楷体" w:eastAsia="楷体" w:hAnsi="楷体" w:cstheme="minorEastAsia" w:hint="eastAsia"/>
                <w:sz w:val="24"/>
                <w:szCs w:val="24"/>
              </w:rPr>
              <w:t>环境</w:t>
            </w:r>
            <w:proofErr w:type="gramEnd"/>
            <w:r w:rsidR="00C65D17">
              <w:rPr>
                <w:rFonts w:ascii="楷体" w:eastAsia="楷体" w:hAnsi="楷体" w:cstheme="minorEastAsia" w:hint="eastAsia"/>
                <w:sz w:val="24"/>
                <w:szCs w:val="24"/>
              </w:rPr>
              <w:t>/</w:t>
            </w:r>
            <w:r w:rsidRPr="00765F18">
              <w:rPr>
                <w:rFonts w:ascii="楷体" w:eastAsia="楷体" w:hAnsi="楷体" w:cstheme="minorEastAsia" w:hint="eastAsia"/>
                <w:sz w:val="24"/>
                <w:szCs w:val="24"/>
              </w:rPr>
              <w:t>安全</w:t>
            </w:r>
            <w:r w:rsidR="00C65D17">
              <w:rPr>
                <w:rFonts w:ascii="楷体" w:eastAsia="楷体" w:hAnsi="楷体" w:cstheme="minorEastAsia" w:hint="eastAsia"/>
                <w:sz w:val="24"/>
                <w:szCs w:val="24"/>
              </w:rPr>
              <w:t>体系资金投入清单</w:t>
            </w:r>
            <w:r w:rsidRPr="00765F18">
              <w:rPr>
                <w:rFonts w:ascii="楷体" w:eastAsia="楷体" w:hAnsi="楷体" w:cstheme="minorEastAsia" w:hint="eastAsia"/>
                <w:sz w:val="24"/>
                <w:szCs w:val="24"/>
              </w:rPr>
              <w:t>，20</w:t>
            </w:r>
            <w:r w:rsidR="00C65D17">
              <w:rPr>
                <w:rFonts w:ascii="楷体" w:eastAsia="楷体" w:hAnsi="楷体" w:cstheme="minorEastAsia" w:hint="eastAsia"/>
                <w:sz w:val="24"/>
                <w:szCs w:val="24"/>
              </w:rPr>
              <w:t>21</w:t>
            </w:r>
            <w:r w:rsidRPr="00765F18">
              <w:rPr>
                <w:rFonts w:ascii="楷体" w:eastAsia="楷体" w:hAnsi="楷体" w:cstheme="minorEastAsia" w:hint="eastAsia"/>
                <w:sz w:val="24"/>
                <w:szCs w:val="24"/>
              </w:rPr>
              <w:t>年</w:t>
            </w:r>
            <w:r w:rsidR="00C65D17">
              <w:rPr>
                <w:rFonts w:ascii="楷体" w:eastAsia="楷体" w:hAnsi="楷体" w:cstheme="minorEastAsia" w:hint="eastAsia"/>
                <w:sz w:val="24"/>
                <w:szCs w:val="24"/>
              </w:rPr>
              <w:t>计划投入到劳保用品、工作服、灭火器、垃圾清运费、健康体检、培训等费用</w:t>
            </w:r>
            <w:r w:rsidRPr="00765F18">
              <w:rPr>
                <w:rFonts w:ascii="楷体" w:eastAsia="楷体" w:hAnsi="楷体" w:cstheme="minorEastAsia" w:hint="eastAsia"/>
                <w:sz w:val="24"/>
                <w:szCs w:val="24"/>
              </w:rPr>
              <w:t>约</w:t>
            </w:r>
            <w:r w:rsidR="00C65D17">
              <w:rPr>
                <w:rFonts w:ascii="楷体" w:eastAsia="楷体" w:hAnsi="楷体" w:cstheme="minorEastAsia" w:hint="eastAsia"/>
                <w:sz w:val="24"/>
                <w:szCs w:val="24"/>
              </w:rPr>
              <w:t>36500</w:t>
            </w:r>
            <w:r w:rsidRPr="00765F18">
              <w:rPr>
                <w:rFonts w:ascii="楷体" w:eastAsia="楷体" w:hAnsi="楷体" w:cstheme="minorEastAsia" w:hint="eastAsia"/>
                <w:sz w:val="24"/>
                <w:szCs w:val="24"/>
              </w:rPr>
              <w:t>元。</w:t>
            </w:r>
          </w:p>
          <w:p w:rsidR="00C65D17" w:rsidRDefault="00C65D17" w:rsidP="00765F18">
            <w:pPr>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查到张云娣、胡艳丽、尹娟、尹培等人意外保险缴费卡。</w:t>
            </w:r>
          </w:p>
          <w:p w:rsidR="00096AA8" w:rsidRPr="00765F18" w:rsidRDefault="005B7EF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办公纸张尽量采取双面打印，人走灯灭，定期检查水管跑冒滴漏。</w:t>
            </w:r>
          </w:p>
          <w:p w:rsidR="00096AA8" w:rsidRDefault="005B7EF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lastRenderedPageBreak/>
              <w:t>现场巡视办公区域灭火器正常，电线、电气插座完整，未见隐患。</w:t>
            </w:r>
          </w:p>
          <w:p w:rsidR="00A34A7F" w:rsidRDefault="00A34A7F" w:rsidP="00765F18">
            <w:pPr>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员工均为附近周边村庄人员，无需食堂和宿舍。</w:t>
            </w:r>
          </w:p>
          <w:p w:rsidR="000750E4" w:rsidRDefault="000750E4" w:rsidP="00765F18">
            <w:pPr>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查到了固定污染源排污登记表及登记回执，有效期2021.7.1日-2026.6.30日。</w:t>
            </w:r>
          </w:p>
          <w:p w:rsidR="000750E4" w:rsidRDefault="000750E4" w:rsidP="00765F18">
            <w:pPr>
              <w:spacing w:line="360" w:lineRule="auto"/>
              <w:ind w:firstLineChars="200" w:firstLine="480"/>
              <w:rPr>
                <w:rFonts w:ascii="楷体" w:eastAsia="楷体" w:hAnsi="楷体" w:cstheme="minorEastAsia"/>
                <w:sz w:val="24"/>
                <w:szCs w:val="24"/>
              </w:rPr>
            </w:pPr>
            <w:r>
              <w:rPr>
                <w:rFonts w:ascii="楷体" w:eastAsia="楷体" w:hAnsi="楷体" w:cstheme="minorEastAsia"/>
                <w:noProof/>
                <w:sz w:val="24"/>
                <w:szCs w:val="24"/>
              </w:rPr>
              <w:drawing>
                <wp:anchor distT="0" distB="0" distL="114300" distR="114300" simplePos="0" relativeHeight="251665408" behindDoc="0" locked="0" layoutInCell="1" allowOverlap="1" wp14:anchorId="5F284D51" wp14:editId="282B16B6">
                  <wp:simplePos x="0" y="0"/>
                  <wp:positionH relativeFrom="column">
                    <wp:posOffset>3530600</wp:posOffset>
                  </wp:positionH>
                  <wp:positionV relativeFrom="paragraph">
                    <wp:posOffset>53340</wp:posOffset>
                  </wp:positionV>
                  <wp:extent cx="3238500" cy="4326255"/>
                  <wp:effectExtent l="0" t="0" r="0" b="0"/>
                  <wp:wrapNone/>
                  <wp:docPr id="5" name="图片 5" descr="E:\360安全云盘同步版\国标联合审核\202107\河北安鼎盛燃气设备有限公司监督1\新建文件夹\排污登记表回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河北安鼎盛燃气设备有限公司监督1\新建文件夹\排污登记表回执.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0" cy="4326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楷体" w:eastAsia="楷体" w:hAnsi="楷体" w:cstheme="minorEastAsia"/>
                <w:noProof/>
                <w:sz w:val="24"/>
                <w:szCs w:val="24"/>
              </w:rPr>
              <w:drawing>
                <wp:anchor distT="0" distB="0" distL="114300" distR="114300" simplePos="0" relativeHeight="251666432" behindDoc="0" locked="0" layoutInCell="1" allowOverlap="1" wp14:anchorId="05210CFD" wp14:editId="5FFBEFB8">
                  <wp:simplePos x="0" y="0"/>
                  <wp:positionH relativeFrom="column">
                    <wp:posOffset>67945</wp:posOffset>
                  </wp:positionH>
                  <wp:positionV relativeFrom="paragraph">
                    <wp:posOffset>62865</wp:posOffset>
                  </wp:positionV>
                  <wp:extent cx="3219450" cy="4300855"/>
                  <wp:effectExtent l="0" t="0" r="0" b="0"/>
                  <wp:wrapNone/>
                  <wp:docPr id="6" name="图片 6" descr="E:\360安全云盘同步版\国标联合审核\202107\河北安鼎盛燃气设备有限公司监督1\新建文件夹\排污登记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7\河北安鼎盛燃气设备有限公司监督1\新建文件夹\排污登记表.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9450" cy="4300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50E4" w:rsidRDefault="000750E4" w:rsidP="00765F18">
            <w:pPr>
              <w:spacing w:line="360" w:lineRule="auto"/>
              <w:ind w:firstLineChars="200" w:firstLine="480"/>
              <w:rPr>
                <w:rFonts w:ascii="楷体" w:eastAsia="楷体" w:hAnsi="楷体" w:cstheme="minorEastAsia"/>
                <w:sz w:val="24"/>
                <w:szCs w:val="24"/>
              </w:rPr>
            </w:pPr>
          </w:p>
          <w:p w:rsidR="000750E4" w:rsidRDefault="000750E4" w:rsidP="00765F18">
            <w:pPr>
              <w:spacing w:line="360" w:lineRule="auto"/>
              <w:ind w:firstLineChars="200" w:firstLine="480"/>
              <w:rPr>
                <w:rFonts w:ascii="楷体" w:eastAsia="楷体" w:hAnsi="楷体" w:cstheme="minorEastAsia"/>
                <w:sz w:val="24"/>
                <w:szCs w:val="24"/>
              </w:rPr>
            </w:pPr>
          </w:p>
          <w:p w:rsidR="000750E4" w:rsidRDefault="000750E4" w:rsidP="000750E4">
            <w:pPr>
              <w:spacing w:line="360" w:lineRule="auto"/>
              <w:ind w:firstLineChars="200" w:firstLine="480"/>
              <w:rPr>
                <w:rFonts w:ascii="楷体" w:eastAsia="楷体" w:hAnsi="楷体" w:cstheme="minorEastAsia"/>
                <w:sz w:val="24"/>
                <w:szCs w:val="24"/>
              </w:rPr>
            </w:pPr>
          </w:p>
          <w:p w:rsidR="000750E4" w:rsidRDefault="000750E4" w:rsidP="00765F18">
            <w:pPr>
              <w:spacing w:line="360" w:lineRule="auto"/>
              <w:ind w:firstLineChars="200" w:firstLine="480"/>
              <w:rPr>
                <w:rFonts w:ascii="楷体" w:eastAsia="楷体" w:hAnsi="楷体" w:cstheme="minorEastAsia"/>
                <w:sz w:val="24"/>
                <w:szCs w:val="24"/>
              </w:rPr>
            </w:pPr>
          </w:p>
          <w:p w:rsidR="000750E4" w:rsidRDefault="000750E4" w:rsidP="00765F18">
            <w:pPr>
              <w:spacing w:line="360" w:lineRule="auto"/>
              <w:ind w:firstLineChars="200" w:firstLine="480"/>
              <w:rPr>
                <w:rFonts w:ascii="楷体" w:eastAsia="楷体" w:hAnsi="楷体" w:cstheme="minorEastAsia"/>
                <w:sz w:val="24"/>
                <w:szCs w:val="24"/>
              </w:rPr>
            </w:pPr>
          </w:p>
          <w:p w:rsidR="000750E4" w:rsidRDefault="000750E4" w:rsidP="00765F18">
            <w:pPr>
              <w:spacing w:line="360" w:lineRule="auto"/>
              <w:ind w:firstLineChars="200" w:firstLine="480"/>
              <w:rPr>
                <w:rFonts w:ascii="楷体" w:eastAsia="楷体" w:hAnsi="楷体" w:cstheme="minorEastAsia"/>
                <w:sz w:val="24"/>
                <w:szCs w:val="24"/>
              </w:rPr>
            </w:pPr>
          </w:p>
          <w:p w:rsidR="000750E4" w:rsidRDefault="000750E4" w:rsidP="00765F18">
            <w:pPr>
              <w:spacing w:line="360" w:lineRule="auto"/>
              <w:ind w:firstLineChars="200" w:firstLine="480"/>
              <w:rPr>
                <w:rFonts w:ascii="楷体" w:eastAsia="楷体" w:hAnsi="楷体" w:cstheme="minorEastAsia"/>
                <w:sz w:val="24"/>
                <w:szCs w:val="24"/>
              </w:rPr>
            </w:pPr>
          </w:p>
          <w:p w:rsidR="000750E4" w:rsidRDefault="000750E4" w:rsidP="00765F18">
            <w:pPr>
              <w:spacing w:line="360" w:lineRule="auto"/>
              <w:ind w:firstLineChars="200" w:firstLine="480"/>
              <w:rPr>
                <w:rFonts w:ascii="楷体" w:eastAsia="楷体" w:hAnsi="楷体" w:cstheme="minorEastAsia"/>
                <w:sz w:val="24"/>
                <w:szCs w:val="24"/>
              </w:rPr>
            </w:pPr>
          </w:p>
          <w:p w:rsidR="000750E4" w:rsidRDefault="000750E4" w:rsidP="00765F18">
            <w:pPr>
              <w:spacing w:line="360" w:lineRule="auto"/>
              <w:ind w:firstLineChars="200" w:firstLine="480"/>
              <w:rPr>
                <w:rFonts w:ascii="楷体" w:eastAsia="楷体" w:hAnsi="楷体" w:cstheme="minorEastAsia"/>
                <w:sz w:val="24"/>
                <w:szCs w:val="24"/>
              </w:rPr>
            </w:pPr>
          </w:p>
          <w:p w:rsidR="000750E4" w:rsidRDefault="000750E4" w:rsidP="00765F18">
            <w:pPr>
              <w:spacing w:line="360" w:lineRule="auto"/>
              <w:ind w:firstLineChars="200" w:firstLine="480"/>
              <w:rPr>
                <w:rFonts w:ascii="楷体" w:eastAsia="楷体" w:hAnsi="楷体" w:cstheme="minorEastAsia"/>
                <w:sz w:val="24"/>
                <w:szCs w:val="24"/>
              </w:rPr>
            </w:pPr>
          </w:p>
          <w:p w:rsidR="000750E4" w:rsidRDefault="000750E4" w:rsidP="00765F18">
            <w:pPr>
              <w:spacing w:line="360" w:lineRule="auto"/>
              <w:ind w:firstLineChars="200" w:firstLine="480"/>
              <w:rPr>
                <w:rFonts w:ascii="楷体" w:eastAsia="楷体" w:hAnsi="楷体" w:cstheme="minorEastAsia"/>
                <w:sz w:val="24"/>
                <w:szCs w:val="24"/>
              </w:rPr>
            </w:pPr>
          </w:p>
          <w:p w:rsidR="000750E4" w:rsidRDefault="000750E4" w:rsidP="00765F18">
            <w:pPr>
              <w:spacing w:line="360" w:lineRule="auto"/>
              <w:ind w:firstLineChars="200" w:firstLine="480"/>
              <w:rPr>
                <w:rFonts w:ascii="楷体" w:eastAsia="楷体" w:hAnsi="楷体" w:cstheme="minorEastAsia"/>
                <w:sz w:val="24"/>
                <w:szCs w:val="24"/>
              </w:rPr>
            </w:pPr>
          </w:p>
          <w:p w:rsidR="000750E4" w:rsidRDefault="000750E4" w:rsidP="00765F18">
            <w:pPr>
              <w:spacing w:line="360" w:lineRule="auto"/>
              <w:ind w:firstLineChars="200" w:firstLine="480"/>
              <w:rPr>
                <w:rFonts w:ascii="楷体" w:eastAsia="楷体" w:hAnsi="楷体" w:cstheme="minorEastAsia"/>
                <w:sz w:val="24"/>
                <w:szCs w:val="24"/>
              </w:rPr>
            </w:pPr>
          </w:p>
          <w:p w:rsidR="000750E4" w:rsidRPr="000750E4" w:rsidRDefault="000750E4" w:rsidP="00765F18">
            <w:pPr>
              <w:spacing w:line="360" w:lineRule="auto"/>
              <w:ind w:firstLineChars="200" w:firstLine="480"/>
              <w:rPr>
                <w:rFonts w:ascii="楷体" w:eastAsia="楷体" w:hAnsi="楷体" w:cstheme="minorEastAsia"/>
                <w:sz w:val="24"/>
                <w:szCs w:val="24"/>
              </w:rPr>
            </w:pPr>
          </w:p>
          <w:p w:rsidR="00096AA8" w:rsidRDefault="005B7EF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lastRenderedPageBreak/>
              <w:t>查对供方、承包商、外包方等外来人员和临时人员的管理：</w:t>
            </w:r>
            <w:r w:rsidR="00EF34D1">
              <w:rPr>
                <w:rFonts w:ascii="楷体" w:eastAsia="楷体" w:hAnsi="楷体" w:cstheme="minorEastAsia" w:hint="eastAsia"/>
                <w:sz w:val="24"/>
                <w:szCs w:val="24"/>
              </w:rPr>
              <w:t>综合部</w:t>
            </w:r>
            <w:r w:rsidRPr="00765F18">
              <w:rPr>
                <w:rFonts w:ascii="楷体" w:eastAsia="楷体" w:hAnsi="楷体" w:cstheme="minorEastAsia" w:hint="eastAsia"/>
                <w:sz w:val="24"/>
                <w:szCs w:val="24"/>
              </w:rPr>
              <w:t>主任对外来人员和临时人员进行告知，本公司禁止吸烟，不得到处走动，需遵守公司的规章制度。审核现场未发现外来人员和临时人员来厂的情况。</w:t>
            </w:r>
          </w:p>
          <w:p w:rsidR="00CB5CAE" w:rsidRPr="00CB5CAE" w:rsidRDefault="00CB5CAE" w:rsidP="00CB5CAE">
            <w:pPr>
              <w:spacing w:line="360" w:lineRule="auto"/>
              <w:ind w:firstLineChars="200" w:firstLine="480"/>
              <w:rPr>
                <w:rFonts w:ascii="楷体" w:eastAsia="楷体" w:hAnsi="楷体" w:cstheme="minorEastAsia"/>
                <w:sz w:val="24"/>
                <w:szCs w:val="24"/>
              </w:rPr>
            </w:pPr>
            <w:r w:rsidRPr="00CB5CAE">
              <w:rPr>
                <w:rFonts w:ascii="楷体" w:eastAsia="楷体" w:hAnsi="楷体" w:cstheme="minorEastAsia" w:hint="eastAsia"/>
                <w:sz w:val="24"/>
                <w:szCs w:val="24"/>
              </w:rPr>
              <w:t>查到2021.2.22日的信息沟通函，对相关方发函，告知企业的管理方针，要求相关方遵守法律法规，重视劳动防护，强化环保和职业健康安全意识，加强内部管理等。</w:t>
            </w:r>
          </w:p>
          <w:p w:rsidR="00096AA8" w:rsidRPr="00765F18" w:rsidRDefault="005B7EF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体系运行以来未发生过变更，对变更的一些注意事项和要求已明确。</w:t>
            </w:r>
          </w:p>
          <w:p w:rsidR="00096AA8" w:rsidRPr="00765F18" w:rsidRDefault="005B7EF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部门运行控制基本符合规定要求。</w:t>
            </w:r>
          </w:p>
        </w:tc>
        <w:tc>
          <w:tcPr>
            <w:tcW w:w="760" w:type="dxa"/>
          </w:tcPr>
          <w:p w:rsidR="00096AA8" w:rsidRPr="00765F18" w:rsidRDefault="00096AA8" w:rsidP="00765F18">
            <w:pPr>
              <w:spacing w:line="360" w:lineRule="auto"/>
              <w:rPr>
                <w:rFonts w:ascii="楷体" w:eastAsia="楷体" w:hAnsi="楷体" w:cs="宋体"/>
                <w:sz w:val="24"/>
                <w:szCs w:val="24"/>
              </w:rPr>
            </w:pPr>
          </w:p>
        </w:tc>
      </w:tr>
      <w:tr w:rsidR="00096AA8" w:rsidRPr="00765F18">
        <w:trPr>
          <w:trHeight w:val="1184"/>
        </w:trPr>
        <w:tc>
          <w:tcPr>
            <w:tcW w:w="1707" w:type="dxa"/>
            <w:vAlign w:val="center"/>
          </w:tcPr>
          <w:p w:rsidR="00096AA8" w:rsidRPr="00765F18" w:rsidRDefault="005B7EF6" w:rsidP="00765F18">
            <w:pPr>
              <w:spacing w:line="360" w:lineRule="auto"/>
              <w:rPr>
                <w:rFonts w:ascii="楷体" w:eastAsia="楷体" w:hAnsi="楷体" w:cstheme="minorEastAsia"/>
                <w:sz w:val="24"/>
                <w:szCs w:val="24"/>
              </w:rPr>
            </w:pPr>
            <w:r w:rsidRPr="00765F18">
              <w:rPr>
                <w:rFonts w:ascii="楷体" w:eastAsia="楷体" w:hAnsi="楷体" w:cstheme="minorEastAsia" w:hint="eastAsia"/>
                <w:sz w:val="24"/>
                <w:szCs w:val="24"/>
              </w:rPr>
              <w:lastRenderedPageBreak/>
              <w:t>应急准备和响应</w:t>
            </w:r>
          </w:p>
        </w:tc>
        <w:tc>
          <w:tcPr>
            <w:tcW w:w="1019" w:type="dxa"/>
            <w:vAlign w:val="center"/>
          </w:tcPr>
          <w:p w:rsidR="00096AA8" w:rsidRPr="00765F18" w:rsidRDefault="005B7EF6" w:rsidP="00765F18">
            <w:pPr>
              <w:spacing w:line="360" w:lineRule="auto"/>
              <w:rPr>
                <w:rFonts w:ascii="楷体" w:eastAsia="楷体" w:hAnsi="楷体" w:cstheme="minorEastAsia"/>
                <w:sz w:val="24"/>
                <w:szCs w:val="24"/>
              </w:rPr>
            </w:pPr>
            <w:r w:rsidRPr="00765F18">
              <w:rPr>
                <w:rFonts w:ascii="楷体" w:eastAsia="楷体" w:hAnsi="楷体" w:cstheme="minorEastAsia" w:hint="eastAsia"/>
                <w:sz w:val="24"/>
                <w:szCs w:val="24"/>
              </w:rPr>
              <w:t>E/O：8.2</w:t>
            </w:r>
          </w:p>
        </w:tc>
        <w:tc>
          <w:tcPr>
            <w:tcW w:w="11223" w:type="dxa"/>
          </w:tcPr>
          <w:p w:rsidR="00096AA8" w:rsidRPr="00765F18" w:rsidRDefault="005B7EF6" w:rsidP="00C17389">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编制了《</w:t>
            </w:r>
            <w:r w:rsidR="00243A0E" w:rsidRPr="00243A0E">
              <w:rPr>
                <w:rFonts w:ascii="楷体" w:eastAsia="楷体" w:hAnsi="楷体" w:cstheme="minorEastAsia" w:hint="eastAsia"/>
                <w:sz w:val="24"/>
                <w:szCs w:val="24"/>
              </w:rPr>
              <w:t>HBAD-CX-2019-20</w:t>
            </w:r>
            <w:r w:rsidR="00243A0E" w:rsidRPr="00243A0E">
              <w:rPr>
                <w:rFonts w:ascii="楷体" w:eastAsia="楷体" w:hAnsi="楷体" w:cstheme="minorEastAsia" w:hint="eastAsia"/>
                <w:sz w:val="24"/>
                <w:szCs w:val="24"/>
              </w:rPr>
              <w:tab/>
              <w:t>应急准备和响应控制程序</w:t>
            </w:r>
            <w:r w:rsidRPr="00765F18">
              <w:rPr>
                <w:rFonts w:ascii="楷体" w:eastAsia="楷体" w:hAnsi="楷体" w:cstheme="minorEastAsia" w:hint="eastAsia"/>
                <w:sz w:val="24"/>
                <w:szCs w:val="24"/>
              </w:rPr>
              <w:t>》，确定的紧急情况有：火灾、</w:t>
            </w:r>
            <w:r w:rsidRPr="00185AA7">
              <w:rPr>
                <w:rFonts w:ascii="楷体" w:eastAsia="楷体" w:hAnsi="楷体" w:cstheme="minorEastAsia" w:hint="eastAsia"/>
                <w:sz w:val="24"/>
                <w:szCs w:val="24"/>
              </w:rPr>
              <w:t>触电、人员伤亡等，</w:t>
            </w:r>
            <w:r w:rsidRPr="00765F18">
              <w:rPr>
                <w:rFonts w:ascii="楷体" w:eastAsia="楷体" w:hAnsi="楷体" w:cstheme="minorEastAsia" w:hint="eastAsia"/>
                <w:sz w:val="24"/>
                <w:szCs w:val="24"/>
              </w:rPr>
              <w:t>提供了</w:t>
            </w:r>
            <w:r w:rsidR="006A1EC5" w:rsidRPr="006A1EC5">
              <w:rPr>
                <w:rFonts w:ascii="楷体" w:eastAsia="楷体" w:hAnsi="楷体" w:cstheme="minorEastAsia" w:hint="eastAsia"/>
                <w:sz w:val="24"/>
                <w:szCs w:val="24"/>
              </w:rPr>
              <w:t>火灾应急处理预案</w:t>
            </w:r>
            <w:r w:rsidR="006A1EC5">
              <w:rPr>
                <w:rFonts w:ascii="楷体" w:eastAsia="楷体" w:hAnsi="楷体" w:cstheme="minorEastAsia" w:hint="eastAsia"/>
                <w:sz w:val="24"/>
                <w:szCs w:val="24"/>
              </w:rPr>
              <w:t>、</w:t>
            </w:r>
            <w:r w:rsidR="006A1EC5" w:rsidRPr="006A1EC5">
              <w:rPr>
                <w:rFonts w:ascii="楷体" w:eastAsia="楷体" w:hAnsi="楷体" w:cstheme="minorEastAsia" w:hint="eastAsia"/>
                <w:sz w:val="24"/>
                <w:szCs w:val="24"/>
              </w:rPr>
              <w:t>触电事故应急救援预案</w:t>
            </w:r>
            <w:r w:rsidRPr="00765F18">
              <w:rPr>
                <w:rFonts w:ascii="楷体" w:eastAsia="楷体" w:hAnsi="楷体" w:cstheme="minorEastAsia" w:hint="eastAsia"/>
                <w:sz w:val="24"/>
                <w:szCs w:val="24"/>
              </w:rPr>
              <w:t>，其中包括目的、适用范围、职责、应急处理细则、演习、必备资料等，相关内容基本充分。</w:t>
            </w:r>
            <w:r w:rsidR="002926B8" w:rsidRPr="002926B8">
              <w:rPr>
                <w:rFonts w:ascii="楷体" w:eastAsia="楷体" w:hAnsi="楷体" w:cstheme="minorEastAsia" w:hint="eastAsia"/>
                <w:sz w:val="24"/>
                <w:szCs w:val="24"/>
              </w:rPr>
              <w:t>编制史亚雄</w:t>
            </w:r>
            <w:r w:rsidR="002926B8">
              <w:rPr>
                <w:rFonts w:ascii="楷体" w:eastAsia="楷体" w:hAnsi="楷体" w:cstheme="minorEastAsia" w:hint="eastAsia"/>
                <w:sz w:val="24"/>
                <w:szCs w:val="24"/>
              </w:rPr>
              <w:t>，</w:t>
            </w:r>
            <w:r w:rsidR="002926B8" w:rsidRPr="002926B8">
              <w:rPr>
                <w:rFonts w:ascii="楷体" w:eastAsia="楷体" w:hAnsi="楷体" w:cstheme="minorEastAsia" w:hint="eastAsia"/>
                <w:sz w:val="24"/>
                <w:szCs w:val="24"/>
              </w:rPr>
              <w:t>审批</w:t>
            </w:r>
            <w:proofErr w:type="gramStart"/>
            <w:r w:rsidR="002926B8" w:rsidRPr="002926B8">
              <w:rPr>
                <w:rFonts w:ascii="楷体" w:eastAsia="楷体" w:hAnsi="楷体" w:cstheme="minorEastAsia" w:hint="eastAsia"/>
                <w:sz w:val="24"/>
                <w:szCs w:val="24"/>
              </w:rPr>
              <w:t>尹</w:t>
            </w:r>
            <w:proofErr w:type="gramEnd"/>
            <w:r w:rsidR="002926B8" w:rsidRPr="002926B8">
              <w:rPr>
                <w:rFonts w:ascii="楷体" w:eastAsia="楷体" w:hAnsi="楷体" w:cstheme="minorEastAsia" w:hint="eastAsia"/>
                <w:sz w:val="24"/>
                <w:szCs w:val="24"/>
              </w:rPr>
              <w:t>邵安</w:t>
            </w:r>
            <w:r w:rsidR="00981BF7" w:rsidRPr="00185AA7">
              <w:rPr>
                <w:rFonts w:ascii="楷体" w:eastAsia="楷体" w:hAnsi="楷体" w:cstheme="minorEastAsia" w:hint="eastAsia"/>
                <w:sz w:val="24"/>
                <w:szCs w:val="24"/>
              </w:rPr>
              <w:t>，20</w:t>
            </w:r>
            <w:r w:rsidR="002926B8">
              <w:rPr>
                <w:rFonts w:ascii="楷体" w:eastAsia="楷体" w:hAnsi="楷体" w:cstheme="minorEastAsia" w:hint="eastAsia"/>
                <w:sz w:val="24"/>
                <w:szCs w:val="24"/>
              </w:rPr>
              <w:t>20</w:t>
            </w:r>
            <w:r w:rsidR="00981BF7" w:rsidRPr="00185AA7">
              <w:rPr>
                <w:rFonts w:ascii="楷体" w:eastAsia="楷体" w:hAnsi="楷体" w:cstheme="minorEastAsia" w:hint="eastAsia"/>
                <w:sz w:val="24"/>
                <w:szCs w:val="24"/>
              </w:rPr>
              <w:t>年</w:t>
            </w:r>
            <w:r w:rsidR="002926B8">
              <w:rPr>
                <w:rFonts w:ascii="楷体" w:eastAsia="楷体" w:hAnsi="楷体" w:cstheme="minorEastAsia" w:hint="eastAsia"/>
                <w:sz w:val="24"/>
                <w:szCs w:val="24"/>
              </w:rPr>
              <w:t>9</w:t>
            </w:r>
            <w:r w:rsidR="00981BF7" w:rsidRPr="00185AA7">
              <w:rPr>
                <w:rFonts w:ascii="楷体" w:eastAsia="楷体" w:hAnsi="楷体" w:cstheme="minorEastAsia" w:hint="eastAsia"/>
                <w:sz w:val="24"/>
                <w:szCs w:val="24"/>
              </w:rPr>
              <w:t>月</w:t>
            </w:r>
            <w:r w:rsidR="002926B8">
              <w:rPr>
                <w:rFonts w:ascii="楷体" w:eastAsia="楷体" w:hAnsi="楷体" w:cstheme="minorEastAsia" w:hint="eastAsia"/>
                <w:sz w:val="24"/>
                <w:szCs w:val="24"/>
              </w:rPr>
              <w:t>10</w:t>
            </w:r>
            <w:r w:rsidRPr="00765F18">
              <w:rPr>
                <w:rFonts w:ascii="楷体" w:eastAsia="楷体" w:hAnsi="楷体" w:cstheme="minorEastAsia" w:hint="eastAsia"/>
                <w:sz w:val="24"/>
                <w:szCs w:val="24"/>
              </w:rPr>
              <w:t>日。</w:t>
            </w:r>
          </w:p>
          <w:p w:rsidR="00300CFD" w:rsidRDefault="005B7EF6" w:rsidP="00C17389">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查20</w:t>
            </w:r>
            <w:r w:rsidR="00C17389">
              <w:rPr>
                <w:rFonts w:ascii="楷体" w:eastAsia="楷体" w:hAnsi="楷体" w:cstheme="minorEastAsia" w:hint="eastAsia"/>
                <w:sz w:val="24"/>
                <w:szCs w:val="24"/>
              </w:rPr>
              <w:t>20</w:t>
            </w:r>
            <w:r w:rsidRPr="00765F18">
              <w:rPr>
                <w:rFonts w:ascii="楷体" w:eastAsia="楷体" w:hAnsi="楷体" w:cstheme="minorEastAsia" w:hint="eastAsia"/>
                <w:sz w:val="24"/>
                <w:szCs w:val="24"/>
              </w:rPr>
              <w:t>.</w:t>
            </w:r>
            <w:r w:rsidR="00C17389">
              <w:rPr>
                <w:rFonts w:ascii="楷体" w:eastAsia="楷体" w:hAnsi="楷体" w:cstheme="minorEastAsia" w:hint="eastAsia"/>
                <w:sz w:val="24"/>
                <w:szCs w:val="24"/>
              </w:rPr>
              <w:t>12</w:t>
            </w:r>
            <w:r w:rsidRPr="00765F18">
              <w:rPr>
                <w:rFonts w:ascii="楷体" w:eastAsia="楷体" w:hAnsi="楷体" w:cstheme="minorEastAsia" w:hint="eastAsia"/>
                <w:sz w:val="24"/>
                <w:szCs w:val="24"/>
              </w:rPr>
              <w:t>.</w:t>
            </w:r>
            <w:r w:rsidR="00C17389">
              <w:rPr>
                <w:rFonts w:ascii="楷体" w:eastAsia="楷体" w:hAnsi="楷体" w:cstheme="minorEastAsia" w:hint="eastAsia"/>
                <w:sz w:val="24"/>
                <w:szCs w:val="24"/>
              </w:rPr>
              <w:t>25日进行的火灾应急预案演练记录</w:t>
            </w:r>
            <w:r w:rsidRPr="00765F18">
              <w:rPr>
                <w:rFonts w:ascii="楷体" w:eastAsia="楷体" w:hAnsi="楷体" w:cstheme="minorEastAsia" w:hint="eastAsia"/>
                <w:sz w:val="24"/>
                <w:szCs w:val="24"/>
              </w:rPr>
              <w:t>，</w:t>
            </w:r>
            <w:r w:rsidR="00C17389" w:rsidRPr="00C17389">
              <w:rPr>
                <w:rFonts w:ascii="楷体" w:eastAsia="楷体" w:hAnsi="楷体" w:cstheme="minorEastAsia" w:hint="eastAsia"/>
                <w:sz w:val="24"/>
                <w:szCs w:val="24"/>
              </w:rPr>
              <w:t>演练过程描述：电线老化引起火灾，演习火灾，组织演习灭火及逃生</w:t>
            </w:r>
            <w:r w:rsidRPr="00765F18">
              <w:rPr>
                <w:rFonts w:ascii="楷体" w:eastAsia="楷体" w:hAnsi="楷体" w:cstheme="minorEastAsia" w:hint="eastAsia"/>
                <w:sz w:val="24"/>
                <w:szCs w:val="24"/>
              </w:rPr>
              <w:t>。演练后对应急预案进行了评价，</w:t>
            </w:r>
            <w:r w:rsidR="00C17389" w:rsidRPr="00C17389">
              <w:rPr>
                <w:rFonts w:ascii="楷体" w:eastAsia="楷体" w:hAnsi="楷体" w:cstheme="minorEastAsia" w:hint="eastAsia"/>
                <w:sz w:val="24"/>
                <w:szCs w:val="24"/>
              </w:rPr>
              <w:t>公司制定的火灾应急处理预案有效、可行，人员能及时疏散，灭火方法正确有效，演习过程表明，应急预案中设定的方法可以控制应急情况下的环境污染，将人身伤亡可能降到最低</w:t>
            </w:r>
            <w:r w:rsidRPr="00765F18">
              <w:rPr>
                <w:rFonts w:ascii="楷体" w:eastAsia="楷体" w:hAnsi="楷体" w:cstheme="minorEastAsia" w:hint="eastAsia"/>
                <w:sz w:val="24"/>
                <w:szCs w:val="24"/>
              </w:rPr>
              <w:t>，评价人</w:t>
            </w:r>
            <w:r w:rsidR="00021949">
              <w:rPr>
                <w:rFonts w:ascii="楷体" w:eastAsia="楷体" w:hAnsi="楷体" w:cstheme="minorEastAsia" w:hint="eastAsia"/>
                <w:sz w:val="24"/>
                <w:szCs w:val="24"/>
              </w:rPr>
              <w:t>史亚雄</w:t>
            </w:r>
            <w:r w:rsidRPr="00765F18">
              <w:rPr>
                <w:rFonts w:ascii="楷体" w:eastAsia="楷体" w:hAnsi="楷体" w:cstheme="minorEastAsia" w:hint="eastAsia"/>
                <w:sz w:val="24"/>
                <w:szCs w:val="24"/>
              </w:rPr>
              <w:t>。</w:t>
            </w:r>
          </w:p>
          <w:p w:rsidR="00563F22" w:rsidRDefault="00563F22" w:rsidP="00563F22">
            <w:pPr>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再查2021.2.27日</w:t>
            </w:r>
            <w:r w:rsidRPr="00563F22">
              <w:rPr>
                <w:rFonts w:ascii="楷体" w:eastAsia="楷体" w:hAnsi="楷体" w:cstheme="minorEastAsia" w:hint="eastAsia"/>
                <w:sz w:val="24"/>
                <w:szCs w:val="24"/>
              </w:rPr>
              <w:t>触电事故应急救援预案演练记录，演练效果：演练效果良好，公司制定的《触电事故应急救援预案》编制适宜，不需修订。</w:t>
            </w:r>
          </w:p>
          <w:p w:rsidR="00300CFD" w:rsidRDefault="00300CFD" w:rsidP="00300CFD">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应急设施配置：在车间、仓库内、办公场所内配备了灭火器等消防设施，均在有效期内，状态良好。</w:t>
            </w:r>
          </w:p>
          <w:p w:rsidR="002E59BC" w:rsidRPr="00E4409D" w:rsidRDefault="002E59BC" w:rsidP="00E4409D">
            <w:pPr>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查到</w:t>
            </w:r>
            <w:r w:rsidRPr="00E4409D">
              <w:rPr>
                <w:rFonts w:ascii="楷体" w:eastAsia="楷体" w:hAnsi="楷体" w:cstheme="minorEastAsia" w:hint="eastAsia"/>
                <w:sz w:val="24"/>
                <w:szCs w:val="24"/>
              </w:rPr>
              <w:t>消防设施配置及消防安全巡查记录表，每月进行消防设施检查，检查项目包括：电器线路安全，</w:t>
            </w:r>
            <w:r w:rsidRPr="00E4409D">
              <w:rPr>
                <w:rFonts w:ascii="楷体" w:eastAsia="楷体" w:hAnsi="楷体" w:cstheme="minorEastAsia" w:hint="eastAsia"/>
                <w:sz w:val="24"/>
                <w:szCs w:val="24"/>
              </w:rPr>
              <w:lastRenderedPageBreak/>
              <w:t>消防器材配置是否齐全，灭火器完好情况，泄压</w:t>
            </w:r>
            <w:proofErr w:type="gramStart"/>
            <w:r w:rsidRPr="00E4409D">
              <w:rPr>
                <w:rFonts w:ascii="楷体" w:eastAsia="楷体" w:hAnsi="楷体" w:cstheme="minorEastAsia" w:hint="eastAsia"/>
                <w:sz w:val="24"/>
                <w:szCs w:val="24"/>
              </w:rPr>
              <w:t>阀功能</w:t>
            </w:r>
            <w:proofErr w:type="gramEnd"/>
            <w:r w:rsidRPr="00E4409D">
              <w:rPr>
                <w:rFonts w:ascii="楷体" w:eastAsia="楷体" w:hAnsi="楷体" w:cstheme="minorEastAsia" w:hint="eastAsia"/>
                <w:sz w:val="24"/>
                <w:szCs w:val="24"/>
              </w:rPr>
              <w:t>是否正常，消防栓完好情况，消防通道是否通畅，</w:t>
            </w:r>
            <w:r w:rsidR="00ED4D44">
              <w:rPr>
                <w:rFonts w:ascii="楷体" w:eastAsia="楷体" w:hAnsi="楷体" w:cstheme="minorEastAsia" w:hint="eastAsia"/>
                <w:sz w:val="24"/>
                <w:szCs w:val="24"/>
              </w:rPr>
              <w:t>抽查2020.12.17日、2021.1.17日、2021.5.17日检查正常，</w:t>
            </w:r>
            <w:r w:rsidR="00ED4D44" w:rsidRPr="00765F18">
              <w:rPr>
                <w:rFonts w:ascii="楷体" w:eastAsia="楷体" w:hAnsi="楷体" w:cstheme="minorEastAsia" w:hint="eastAsia"/>
                <w:sz w:val="24"/>
                <w:szCs w:val="24"/>
              </w:rPr>
              <w:t>检查人：</w:t>
            </w:r>
            <w:r w:rsidR="00ED4D44">
              <w:rPr>
                <w:rFonts w:ascii="楷体" w:eastAsia="楷体" w:hAnsi="楷体" w:cstheme="minorEastAsia" w:hint="eastAsia"/>
                <w:sz w:val="24"/>
                <w:szCs w:val="24"/>
              </w:rPr>
              <w:t>史亚雄。</w:t>
            </w:r>
          </w:p>
          <w:p w:rsidR="00096AA8" w:rsidRPr="00765F18" w:rsidRDefault="005B7EF6" w:rsidP="00185AA7">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自体系运行以来尚未发生紧急情况。</w:t>
            </w:r>
          </w:p>
        </w:tc>
        <w:tc>
          <w:tcPr>
            <w:tcW w:w="760" w:type="dxa"/>
          </w:tcPr>
          <w:p w:rsidR="00096AA8" w:rsidRPr="00765F18" w:rsidRDefault="00096AA8" w:rsidP="00765F18">
            <w:pPr>
              <w:spacing w:line="360" w:lineRule="auto"/>
              <w:rPr>
                <w:rFonts w:ascii="楷体" w:eastAsia="楷体" w:hAnsi="楷体" w:cs="宋体"/>
                <w:sz w:val="24"/>
                <w:szCs w:val="24"/>
              </w:rPr>
            </w:pPr>
          </w:p>
        </w:tc>
      </w:tr>
      <w:tr w:rsidR="00096AA8" w:rsidRPr="00765F18">
        <w:trPr>
          <w:trHeight w:val="1465"/>
        </w:trPr>
        <w:tc>
          <w:tcPr>
            <w:tcW w:w="1707" w:type="dxa"/>
            <w:vAlign w:val="center"/>
          </w:tcPr>
          <w:p w:rsidR="00096AA8" w:rsidRPr="00765F18" w:rsidRDefault="005B7EF6" w:rsidP="00765F18">
            <w:pPr>
              <w:spacing w:line="360" w:lineRule="auto"/>
              <w:rPr>
                <w:rFonts w:ascii="楷体" w:eastAsia="楷体" w:hAnsi="楷体" w:cstheme="minorEastAsia"/>
                <w:sz w:val="24"/>
                <w:szCs w:val="24"/>
              </w:rPr>
            </w:pPr>
            <w:r w:rsidRPr="00765F18">
              <w:rPr>
                <w:rFonts w:ascii="楷体" w:eastAsia="楷体" w:hAnsi="楷体" w:cstheme="minorEastAsia" w:hint="eastAsia"/>
                <w:sz w:val="24"/>
                <w:szCs w:val="24"/>
              </w:rPr>
              <w:lastRenderedPageBreak/>
              <w:t>监视、测量、分析和评价总则</w:t>
            </w:r>
          </w:p>
          <w:p w:rsidR="00096AA8" w:rsidRPr="00765F18" w:rsidRDefault="005B7EF6" w:rsidP="00765F18">
            <w:pPr>
              <w:spacing w:line="360" w:lineRule="auto"/>
              <w:rPr>
                <w:rFonts w:ascii="楷体" w:eastAsia="楷体" w:hAnsi="楷体" w:cstheme="minorEastAsia"/>
                <w:sz w:val="24"/>
                <w:szCs w:val="24"/>
              </w:rPr>
            </w:pPr>
            <w:r w:rsidRPr="00765F18">
              <w:rPr>
                <w:rFonts w:ascii="楷体" w:eastAsia="楷体" w:hAnsi="楷体" w:cstheme="minorEastAsia" w:hint="eastAsia"/>
                <w:sz w:val="24"/>
                <w:szCs w:val="24"/>
              </w:rPr>
              <w:t>监视和测量</w:t>
            </w:r>
          </w:p>
        </w:tc>
        <w:tc>
          <w:tcPr>
            <w:tcW w:w="1019" w:type="dxa"/>
            <w:vAlign w:val="center"/>
          </w:tcPr>
          <w:p w:rsidR="00096AA8" w:rsidRPr="00765F18" w:rsidRDefault="005B7EF6" w:rsidP="00765F18">
            <w:pPr>
              <w:spacing w:line="360" w:lineRule="auto"/>
              <w:rPr>
                <w:rFonts w:ascii="楷体" w:eastAsia="楷体" w:hAnsi="楷体" w:cstheme="minorEastAsia"/>
                <w:sz w:val="24"/>
                <w:szCs w:val="24"/>
              </w:rPr>
            </w:pPr>
            <w:r w:rsidRPr="00765F18">
              <w:rPr>
                <w:rFonts w:ascii="楷体" w:eastAsia="楷体" w:hAnsi="楷体" w:cstheme="minorEastAsia" w:hint="eastAsia"/>
                <w:sz w:val="24"/>
                <w:szCs w:val="24"/>
              </w:rPr>
              <w:t>E/O:</w:t>
            </w:r>
          </w:p>
          <w:p w:rsidR="00096AA8" w:rsidRPr="00765F18" w:rsidRDefault="005B7EF6" w:rsidP="00765F18">
            <w:pPr>
              <w:tabs>
                <w:tab w:val="left" w:pos="6597"/>
              </w:tabs>
              <w:spacing w:line="360" w:lineRule="auto"/>
              <w:rPr>
                <w:rFonts w:ascii="楷体" w:eastAsia="楷体" w:hAnsi="楷体" w:cstheme="minorEastAsia"/>
                <w:bCs/>
                <w:sz w:val="24"/>
                <w:szCs w:val="24"/>
              </w:rPr>
            </w:pPr>
            <w:r w:rsidRPr="00765F18">
              <w:rPr>
                <w:rFonts w:ascii="楷体" w:eastAsia="楷体" w:hAnsi="楷体" w:cstheme="minorEastAsia" w:hint="eastAsia"/>
                <w:sz w:val="24"/>
                <w:szCs w:val="24"/>
              </w:rPr>
              <w:t xml:space="preserve">9.1.1 </w:t>
            </w:r>
          </w:p>
        </w:tc>
        <w:tc>
          <w:tcPr>
            <w:tcW w:w="11223" w:type="dxa"/>
            <w:vAlign w:val="center"/>
          </w:tcPr>
          <w:p w:rsidR="00096AA8" w:rsidRPr="00765F18" w:rsidRDefault="005B7EF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公司编制《</w:t>
            </w:r>
            <w:r w:rsidR="00920F16" w:rsidRPr="00920F16">
              <w:rPr>
                <w:rFonts w:ascii="楷体" w:eastAsia="楷体" w:hAnsi="楷体" w:cstheme="minorEastAsia" w:hint="eastAsia"/>
                <w:sz w:val="24"/>
                <w:szCs w:val="24"/>
              </w:rPr>
              <w:t>HBAD-CX-2019-23</w:t>
            </w:r>
            <w:r w:rsidR="00920F16" w:rsidRPr="00920F16">
              <w:rPr>
                <w:rFonts w:ascii="楷体" w:eastAsia="楷体" w:hAnsi="楷体" w:cstheme="minorEastAsia" w:hint="eastAsia"/>
                <w:sz w:val="24"/>
                <w:szCs w:val="24"/>
              </w:rPr>
              <w:tab/>
              <w:t>环境安全监测与测量控制程序</w:t>
            </w:r>
            <w:r w:rsidRPr="00765F18">
              <w:rPr>
                <w:rFonts w:ascii="楷体" w:eastAsia="楷体" w:hAnsi="楷体" w:cstheme="minorEastAsia" w:hint="eastAsia"/>
                <w:sz w:val="24"/>
                <w:szCs w:val="24"/>
              </w:rPr>
              <w:t>》，部门通过月度巡查考核对各部门进行监控。</w:t>
            </w:r>
          </w:p>
          <w:p w:rsidR="00096AA8" w:rsidRPr="00765F18" w:rsidRDefault="005B7EF6" w:rsidP="00765F18">
            <w:pPr>
              <w:widowControl/>
              <w:numPr>
                <w:ilvl w:val="0"/>
                <w:numId w:val="1"/>
              </w:numPr>
              <w:spacing w:line="360" w:lineRule="auto"/>
              <w:ind w:firstLineChars="200" w:firstLine="480"/>
              <w:jc w:val="left"/>
              <w:rPr>
                <w:rFonts w:ascii="楷体" w:eastAsia="楷体" w:hAnsi="楷体" w:cstheme="minorEastAsia"/>
                <w:sz w:val="24"/>
                <w:szCs w:val="24"/>
              </w:rPr>
            </w:pPr>
            <w:r w:rsidRPr="00765F18">
              <w:rPr>
                <w:rFonts w:ascii="楷体" w:eastAsia="楷体" w:hAnsi="楷体" w:cstheme="minorEastAsia" w:hint="eastAsia"/>
                <w:sz w:val="24"/>
                <w:szCs w:val="24"/>
              </w:rPr>
              <w:t>查《</w:t>
            </w:r>
            <w:r w:rsidR="00A54332" w:rsidRPr="00A54332">
              <w:rPr>
                <w:rFonts w:ascii="楷体" w:eastAsia="楷体" w:hAnsi="楷体" w:cstheme="minorEastAsia" w:hint="eastAsia"/>
                <w:sz w:val="24"/>
                <w:szCs w:val="24"/>
              </w:rPr>
              <w:t>目标完成情况</w:t>
            </w:r>
            <w:r w:rsidRPr="00765F18">
              <w:rPr>
                <w:rFonts w:ascii="楷体" w:eastAsia="楷体" w:hAnsi="楷体" w:cstheme="minorEastAsia" w:hint="eastAsia"/>
                <w:sz w:val="24"/>
                <w:szCs w:val="24"/>
              </w:rPr>
              <w:t>表》，</w:t>
            </w:r>
            <w:r w:rsidR="00552E53">
              <w:rPr>
                <w:rFonts w:ascii="楷体" w:eastAsia="楷体" w:hAnsi="楷体" w:cstheme="minorEastAsia" w:hint="eastAsia"/>
                <w:sz w:val="24"/>
                <w:szCs w:val="24"/>
              </w:rPr>
              <w:t>2021.6.30</w:t>
            </w:r>
            <w:r w:rsidRPr="00765F18">
              <w:rPr>
                <w:rFonts w:ascii="楷体" w:eastAsia="楷体" w:hAnsi="楷体" w:cstheme="minorEastAsia" w:hint="eastAsia"/>
                <w:sz w:val="24"/>
                <w:szCs w:val="24"/>
              </w:rPr>
              <w:t>日</w:t>
            </w:r>
            <w:r w:rsidR="00EF34D1">
              <w:rPr>
                <w:rFonts w:ascii="楷体" w:eastAsia="楷体" w:hAnsi="楷体" w:cstheme="minorEastAsia" w:hint="eastAsia"/>
                <w:sz w:val="24"/>
                <w:szCs w:val="24"/>
              </w:rPr>
              <w:t>综合部</w:t>
            </w:r>
            <w:r w:rsidRPr="00765F18">
              <w:rPr>
                <w:rFonts w:ascii="楷体" w:eastAsia="楷体" w:hAnsi="楷体" w:cstheme="minorEastAsia" w:hint="eastAsia"/>
                <w:sz w:val="24"/>
                <w:szCs w:val="24"/>
              </w:rPr>
              <w:t>对环境、职业健康安全目标完成情况进行了检测，已完成。</w:t>
            </w:r>
          </w:p>
          <w:p w:rsidR="00096AA8" w:rsidRPr="00021949" w:rsidRDefault="005B7EF6" w:rsidP="00021949">
            <w:pPr>
              <w:widowControl/>
              <w:numPr>
                <w:ilvl w:val="0"/>
                <w:numId w:val="1"/>
              </w:numPr>
              <w:spacing w:line="360" w:lineRule="auto"/>
              <w:ind w:firstLine="480"/>
              <w:jc w:val="left"/>
              <w:rPr>
                <w:rFonts w:ascii="楷体" w:eastAsia="楷体" w:hAnsi="楷体" w:cstheme="minorEastAsia"/>
                <w:sz w:val="24"/>
                <w:szCs w:val="24"/>
              </w:rPr>
            </w:pPr>
            <w:r w:rsidRPr="00021949">
              <w:rPr>
                <w:rFonts w:ascii="楷体" w:eastAsia="楷体" w:hAnsi="楷体" w:cstheme="minorEastAsia" w:hint="eastAsia"/>
                <w:sz w:val="24"/>
                <w:szCs w:val="24"/>
              </w:rPr>
              <w:t>提供《</w:t>
            </w:r>
            <w:r w:rsidR="00021949" w:rsidRPr="00021949">
              <w:rPr>
                <w:rFonts w:ascii="楷体" w:eastAsia="楷体" w:hAnsi="楷体" w:cstheme="minorEastAsia" w:hint="eastAsia"/>
                <w:sz w:val="24"/>
                <w:szCs w:val="24"/>
              </w:rPr>
              <w:t>环境绩效检查记录</w:t>
            </w:r>
            <w:r w:rsidRPr="00021949">
              <w:rPr>
                <w:rFonts w:ascii="楷体" w:eastAsia="楷体" w:hAnsi="楷体" w:cstheme="minorEastAsia" w:hint="eastAsia"/>
                <w:sz w:val="24"/>
                <w:szCs w:val="24"/>
              </w:rPr>
              <w:t>》，每月对各部门进行环境</w:t>
            </w:r>
            <w:r w:rsidR="00021949" w:rsidRPr="00021949">
              <w:rPr>
                <w:rFonts w:ascii="楷体" w:eastAsia="楷体" w:hAnsi="楷体" w:cstheme="minorEastAsia" w:hint="eastAsia"/>
                <w:sz w:val="24"/>
                <w:szCs w:val="24"/>
              </w:rPr>
              <w:t>管理事项进行</w:t>
            </w:r>
            <w:r w:rsidRPr="00021949">
              <w:rPr>
                <w:rFonts w:ascii="楷体" w:eastAsia="楷体" w:hAnsi="楷体" w:cstheme="minorEastAsia" w:hint="eastAsia"/>
                <w:sz w:val="24"/>
                <w:szCs w:val="24"/>
              </w:rPr>
              <w:t>例行检查，检查项目包括</w:t>
            </w:r>
            <w:r w:rsidR="00021949" w:rsidRPr="00021949">
              <w:rPr>
                <w:rFonts w:ascii="楷体" w:eastAsia="楷体" w:hAnsi="楷体" w:cstheme="minorEastAsia" w:hint="eastAsia"/>
                <w:sz w:val="24"/>
                <w:szCs w:val="24"/>
              </w:rPr>
              <w:t>消防设施、办公室环境管理、固体废弃物管理、节水节电、打印纸使用、办公区域噪音、设备维护</w:t>
            </w:r>
            <w:r w:rsidRPr="00021949">
              <w:rPr>
                <w:rFonts w:ascii="楷体" w:eastAsia="楷体" w:hAnsi="楷体" w:cstheme="minorEastAsia" w:hint="eastAsia"/>
                <w:sz w:val="24"/>
                <w:szCs w:val="24"/>
              </w:rPr>
              <w:t>等。</w:t>
            </w:r>
          </w:p>
          <w:p w:rsidR="00096AA8" w:rsidRDefault="005B7EF6" w:rsidP="00A05655">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抽查20</w:t>
            </w:r>
            <w:r w:rsidR="00021949">
              <w:rPr>
                <w:rFonts w:ascii="楷体" w:eastAsia="楷体" w:hAnsi="楷体" w:cstheme="minorEastAsia" w:hint="eastAsia"/>
                <w:sz w:val="24"/>
                <w:szCs w:val="24"/>
              </w:rPr>
              <w:t>20</w:t>
            </w:r>
            <w:r w:rsidRPr="00765F18">
              <w:rPr>
                <w:rFonts w:ascii="楷体" w:eastAsia="楷体" w:hAnsi="楷体" w:cstheme="minorEastAsia" w:hint="eastAsia"/>
                <w:sz w:val="24"/>
                <w:szCs w:val="24"/>
              </w:rPr>
              <w:t>.</w:t>
            </w:r>
            <w:r w:rsidR="00021949">
              <w:rPr>
                <w:rFonts w:ascii="楷体" w:eastAsia="楷体" w:hAnsi="楷体" w:cstheme="minorEastAsia" w:hint="eastAsia"/>
                <w:sz w:val="24"/>
                <w:szCs w:val="24"/>
              </w:rPr>
              <w:t>12</w:t>
            </w:r>
            <w:r w:rsidRPr="00765F18">
              <w:rPr>
                <w:rFonts w:ascii="楷体" w:eastAsia="楷体" w:hAnsi="楷体" w:cstheme="minorEastAsia" w:hint="eastAsia"/>
                <w:sz w:val="24"/>
                <w:szCs w:val="24"/>
              </w:rPr>
              <w:t>.</w:t>
            </w:r>
            <w:r w:rsidR="00021949">
              <w:rPr>
                <w:rFonts w:ascii="楷体" w:eastAsia="楷体" w:hAnsi="楷体" w:cstheme="minorEastAsia" w:hint="eastAsia"/>
                <w:sz w:val="24"/>
                <w:szCs w:val="24"/>
              </w:rPr>
              <w:t>20</w:t>
            </w:r>
            <w:r w:rsidRPr="00765F18">
              <w:rPr>
                <w:rFonts w:ascii="楷体" w:eastAsia="楷体" w:hAnsi="楷体" w:cstheme="minorEastAsia" w:hint="eastAsia"/>
                <w:sz w:val="24"/>
                <w:szCs w:val="24"/>
              </w:rPr>
              <w:t>日</w:t>
            </w:r>
            <w:r w:rsidR="00021949">
              <w:rPr>
                <w:rFonts w:ascii="楷体" w:eastAsia="楷体" w:hAnsi="楷体" w:cstheme="minorEastAsia" w:hint="eastAsia"/>
                <w:sz w:val="24"/>
                <w:szCs w:val="24"/>
              </w:rPr>
              <w:t>、</w:t>
            </w:r>
            <w:r w:rsidRPr="00765F18">
              <w:rPr>
                <w:rFonts w:ascii="楷体" w:eastAsia="楷体" w:hAnsi="楷体" w:cstheme="minorEastAsia" w:hint="eastAsia"/>
                <w:sz w:val="24"/>
                <w:szCs w:val="24"/>
              </w:rPr>
              <w:t>20</w:t>
            </w:r>
            <w:r w:rsidR="00021949">
              <w:rPr>
                <w:rFonts w:ascii="楷体" w:eastAsia="楷体" w:hAnsi="楷体" w:cstheme="minorEastAsia" w:hint="eastAsia"/>
                <w:sz w:val="24"/>
                <w:szCs w:val="24"/>
              </w:rPr>
              <w:t>21</w:t>
            </w:r>
            <w:r w:rsidRPr="00765F18">
              <w:rPr>
                <w:rFonts w:ascii="楷体" w:eastAsia="楷体" w:hAnsi="楷体" w:cstheme="minorEastAsia" w:hint="eastAsia"/>
                <w:sz w:val="24"/>
                <w:szCs w:val="24"/>
              </w:rPr>
              <w:t>.</w:t>
            </w:r>
            <w:r w:rsidR="00021949">
              <w:rPr>
                <w:rFonts w:ascii="楷体" w:eastAsia="楷体" w:hAnsi="楷体" w:cstheme="minorEastAsia" w:hint="eastAsia"/>
                <w:sz w:val="24"/>
                <w:szCs w:val="24"/>
              </w:rPr>
              <w:t>1</w:t>
            </w:r>
            <w:r w:rsidRPr="00765F18">
              <w:rPr>
                <w:rFonts w:ascii="楷体" w:eastAsia="楷体" w:hAnsi="楷体" w:cstheme="minorEastAsia" w:hint="eastAsia"/>
                <w:sz w:val="24"/>
                <w:szCs w:val="24"/>
              </w:rPr>
              <w:t>.</w:t>
            </w:r>
            <w:r w:rsidR="00E526D4">
              <w:rPr>
                <w:rFonts w:ascii="楷体" w:eastAsia="楷体" w:hAnsi="楷体" w:cstheme="minorEastAsia" w:hint="eastAsia"/>
                <w:sz w:val="24"/>
                <w:szCs w:val="24"/>
              </w:rPr>
              <w:t>1</w:t>
            </w:r>
            <w:r w:rsidR="00021949">
              <w:rPr>
                <w:rFonts w:ascii="楷体" w:eastAsia="楷体" w:hAnsi="楷体" w:cstheme="minorEastAsia" w:hint="eastAsia"/>
                <w:sz w:val="24"/>
                <w:szCs w:val="24"/>
              </w:rPr>
              <w:t>3</w:t>
            </w:r>
            <w:r w:rsidRPr="00765F18">
              <w:rPr>
                <w:rFonts w:ascii="楷体" w:eastAsia="楷体" w:hAnsi="楷体" w:cstheme="minorEastAsia" w:hint="eastAsia"/>
                <w:sz w:val="24"/>
                <w:szCs w:val="24"/>
              </w:rPr>
              <w:t>日</w:t>
            </w:r>
            <w:r w:rsidR="00021949">
              <w:rPr>
                <w:rFonts w:ascii="楷体" w:eastAsia="楷体" w:hAnsi="楷体" w:cstheme="minorEastAsia" w:hint="eastAsia"/>
                <w:sz w:val="24"/>
                <w:szCs w:val="24"/>
              </w:rPr>
              <w:t>、</w:t>
            </w:r>
            <w:r w:rsidRPr="00765F18">
              <w:rPr>
                <w:rFonts w:ascii="楷体" w:eastAsia="楷体" w:hAnsi="楷体" w:cstheme="minorEastAsia" w:hint="eastAsia"/>
                <w:sz w:val="24"/>
                <w:szCs w:val="24"/>
              </w:rPr>
              <w:t>20</w:t>
            </w:r>
            <w:r w:rsidR="00021949">
              <w:rPr>
                <w:rFonts w:ascii="楷体" w:eastAsia="楷体" w:hAnsi="楷体" w:cstheme="minorEastAsia" w:hint="eastAsia"/>
                <w:sz w:val="24"/>
                <w:szCs w:val="24"/>
              </w:rPr>
              <w:t>21</w:t>
            </w:r>
            <w:r w:rsidRPr="00765F18">
              <w:rPr>
                <w:rFonts w:ascii="楷体" w:eastAsia="楷体" w:hAnsi="楷体" w:cstheme="minorEastAsia" w:hint="eastAsia"/>
                <w:sz w:val="24"/>
                <w:szCs w:val="24"/>
              </w:rPr>
              <w:t>.</w:t>
            </w:r>
            <w:r w:rsidR="00021949">
              <w:rPr>
                <w:rFonts w:ascii="楷体" w:eastAsia="楷体" w:hAnsi="楷体" w:cstheme="minorEastAsia" w:hint="eastAsia"/>
                <w:sz w:val="24"/>
                <w:szCs w:val="24"/>
              </w:rPr>
              <w:t>6</w:t>
            </w:r>
            <w:r w:rsidRPr="00765F18">
              <w:rPr>
                <w:rFonts w:ascii="楷体" w:eastAsia="楷体" w:hAnsi="楷体" w:cstheme="minorEastAsia" w:hint="eastAsia"/>
                <w:sz w:val="24"/>
                <w:szCs w:val="24"/>
              </w:rPr>
              <w:t>.</w:t>
            </w:r>
            <w:r w:rsidR="00021949">
              <w:rPr>
                <w:rFonts w:ascii="楷体" w:eastAsia="楷体" w:hAnsi="楷体" w:cstheme="minorEastAsia" w:hint="eastAsia"/>
                <w:sz w:val="24"/>
                <w:szCs w:val="24"/>
              </w:rPr>
              <w:t>15</w:t>
            </w:r>
            <w:r w:rsidRPr="00765F18">
              <w:rPr>
                <w:rFonts w:ascii="楷体" w:eastAsia="楷体" w:hAnsi="楷体" w:cstheme="minorEastAsia" w:hint="eastAsia"/>
                <w:sz w:val="24"/>
                <w:szCs w:val="24"/>
              </w:rPr>
              <w:t>日检查</w:t>
            </w:r>
            <w:r w:rsidR="00021949">
              <w:rPr>
                <w:rFonts w:ascii="楷体" w:eastAsia="楷体" w:hAnsi="楷体" w:cstheme="minorEastAsia" w:hint="eastAsia"/>
                <w:sz w:val="24"/>
                <w:szCs w:val="24"/>
              </w:rPr>
              <w:t>情况正常，</w:t>
            </w:r>
            <w:r w:rsidRPr="00765F18">
              <w:rPr>
                <w:rFonts w:ascii="楷体" w:eastAsia="楷体" w:hAnsi="楷体" w:cstheme="minorEastAsia" w:hint="eastAsia"/>
                <w:sz w:val="24"/>
                <w:szCs w:val="24"/>
              </w:rPr>
              <w:t>检查人：</w:t>
            </w:r>
            <w:r w:rsidR="00021949">
              <w:rPr>
                <w:rFonts w:ascii="楷体" w:eastAsia="楷体" w:hAnsi="楷体" w:cstheme="minorEastAsia" w:hint="eastAsia"/>
                <w:sz w:val="24"/>
                <w:szCs w:val="24"/>
              </w:rPr>
              <w:t>史亚雄</w:t>
            </w:r>
            <w:r w:rsidRPr="00765F18">
              <w:rPr>
                <w:rFonts w:ascii="楷体" w:eastAsia="楷体" w:hAnsi="楷体" w:cstheme="minorEastAsia" w:hint="eastAsia"/>
                <w:sz w:val="24"/>
                <w:szCs w:val="24"/>
              </w:rPr>
              <w:t>。</w:t>
            </w:r>
          </w:p>
          <w:p w:rsidR="00096AA8" w:rsidRPr="00765F18" w:rsidRDefault="005B51AB" w:rsidP="005B51AB">
            <w:pPr>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3、</w:t>
            </w:r>
            <w:r w:rsidR="005B7EF6" w:rsidRPr="00765F18">
              <w:rPr>
                <w:rFonts w:ascii="楷体" w:eastAsia="楷体" w:hAnsi="楷体" w:cstheme="minorEastAsia" w:hint="eastAsia"/>
                <w:sz w:val="24"/>
                <w:szCs w:val="24"/>
              </w:rPr>
              <w:t>提供</w:t>
            </w:r>
            <w:r w:rsidRPr="005B51AB">
              <w:rPr>
                <w:rFonts w:ascii="楷体" w:eastAsia="楷体" w:hAnsi="楷体" w:cstheme="minorEastAsia" w:hint="eastAsia"/>
                <w:sz w:val="24"/>
                <w:szCs w:val="24"/>
              </w:rPr>
              <w:t>环境绩效监测评价报告，抽查2021.5.25日监测评价报告，监测结论：公司员工的环境保护意识明显加强，公司的环境管理水平有了较大的提高，公司的办公区域及所管辖的公司场地范围内的环境得到了有效的保护，在公司工地树立了良好的社会形象</w:t>
            </w:r>
            <w:r w:rsidR="005B7EF6" w:rsidRPr="00765F18">
              <w:rPr>
                <w:rFonts w:ascii="楷体" w:eastAsia="楷体" w:hAnsi="楷体" w:cstheme="minorEastAsia" w:hint="eastAsia"/>
                <w:sz w:val="24"/>
                <w:szCs w:val="24"/>
              </w:rPr>
              <w:t>。</w:t>
            </w:r>
            <w:r w:rsidRPr="005B51AB">
              <w:rPr>
                <w:rFonts w:ascii="楷体" w:eastAsia="楷体" w:hAnsi="楷体" w:cstheme="minorEastAsia" w:hint="eastAsia"/>
                <w:sz w:val="24"/>
                <w:szCs w:val="24"/>
              </w:rPr>
              <w:t>评价部门及人员：领导层：</w:t>
            </w:r>
            <w:proofErr w:type="gramStart"/>
            <w:r w:rsidRPr="005B51AB">
              <w:rPr>
                <w:rFonts w:ascii="楷体" w:eastAsia="楷体" w:hAnsi="楷体" w:cstheme="minorEastAsia" w:hint="eastAsia"/>
                <w:sz w:val="24"/>
                <w:szCs w:val="24"/>
              </w:rPr>
              <w:t>尹</w:t>
            </w:r>
            <w:proofErr w:type="gramEnd"/>
            <w:r w:rsidRPr="005B51AB">
              <w:rPr>
                <w:rFonts w:ascii="楷体" w:eastAsia="楷体" w:hAnsi="楷体" w:cstheme="minorEastAsia" w:hint="eastAsia"/>
                <w:sz w:val="24"/>
                <w:szCs w:val="24"/>
              </w:rPr>
              <w:t>邵安</w:t>
            </w:r>
            <w:r>
              <w:rPr>
                <w:rFonts w:ascii="楷体" w:eastAsia="楷体" w:hAnsi="楷体" w:cstheme="minorEastAsia" w:hint="eastAsia"/>
                <w:sz w:val="24"/>
                <w:szCs w:val="24"/>
              </w:rPr>
              <w:t>，</w:t>
            </w:r>
            <w:r w:rsidRPr="005B51AB">
              <w:rPr>
                <w:rFonts w:ascii="楷体" w:eastAsia="楷体" w:hAnsi="楷体" w:cstheme="minorEastAsia" w:hint="eastAsia"/>
                <w:sz w:val="24"/>
                <w:szCs w:val="24"/>
              </w:rPr>
              <w:t>生产部经理：尹彦舜</w:t>
            </w:r>
            <w:r>
              <w:rPr>
                <w:rFonts w:ascii="楷体" w:eastAsia="楷体" w:hAnsi="楷体" w:cstheme="minorEastAsia" w:hint="eastAsia"/>
                <w:sz w:val="24"/>
                <w:szCs w:val="24"/>
              </w:rPr>
              <w:t>，</w:t>
            </w:r>
            <w:r w:rsidRPr="005B51AB">
              <w:rPr>
                <w:rFonts w:ascii="楷体" w:eastAsia="楷体" w:hAnsi="楷体" w:cstheme="minorEastAsia" w:hint="eastAsia"/>
                <w:sz w:val="24"/>
                <w:szCs w:val="24"/>
              </w:rPr>
              <w:t>综合部、管代：史亚雄</w:t>
            </w:r>
            <w:r>
              <w:rPr>
                <w:rFonts w:ascii="楷体" w:eastAsia="楷体" w:hAnsi="楷体" w:cstheme="minorEastAsia" w:hint="eastAsia"/>
                <w:sz w:val="24"/>
                <w:szCs w:val="24"/>
              </w:rPr>
              <w:t>。</w:t>
            </w:r>
          </w:p>
          <w:p w:rsidR="00253721" w:rsidRDefault="002A5519" w:rsidP="00253721">
            <w:pPr>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4、提供</w:t>
            </w:r>
            <w:r w:rsidRPr="002A5519">
              <w:rPr>
                <w:rFonts w:ascii="楷体" w:eastAsia="楷体" w:hAnsi="楷体" w:cstheme="minorEastAsia" w:hint="eastAsia"/>
                <w:sz w:val="24"/>
                <w:szCs w:val="24"/>
              </w:rPr>
              <w:t>安全</w:t>
            </w:r>
            <w:r>
              <w:rPr>
                <w:rFonts w:ascii="楷体" w:eastAsia="楷体" w:hAnsi="楷体" w:cstheme="minorEastAsia" w:hint="eastAsia"/>
                <w:sz w:val="24"/>
                <w:szCs w:val="24"/>
              </w:rPr>
              <w:t>工作</w:t>
            </w:r>
            <w:r w:rsidRPr="002A5519">
              <w:rPr>
                <w:rFonts w:ascii="楷体" w:eastAsia="楷体" w:hAnsi="楷体" w:cstheme="minorEastAsia" w:hint="eastAsia"/>
                <w:sz w:val="24"/>
                <w:szCs w:val="24"/>
              </w:rPr>
              <w:t>检查记录</w:t>
            </w:r>
            <w:r>
              <w:rPr>
                <w:rFonts w:ascii="楷体" w:eastAsia="楷体" w:hAnsi="楷体" w:cstheme="minorEastAsia" w:hint="eastAsia"/>
                <w:sz w:val="24"/>
                <w:szCs w:val="24"/>
              </w:rPr>
              <w:t>，</w:t>
            </w:r>
            <w:r w:rsidR="005B7EF6" w:rsidRPr="00765F18">
              <w:rPr>
                <w:rFonts w:ascii="楷体" w:eastAsia="楷体" w:hAnsi="楷体" w:cstheme="minorEastAsia" w:hint="eastAsia"/>
                <w:sz w:val="24"/>
                <w:szCs w:val="24"/>
              </w:rPr>
              <w:t>抽查</w:t>
            </w:r>
            <w:r w:rsidR="00253721">
              <w:rPr>
                <w:rFonts w:ascii="楷体" w:eastAsia="楷体" w:hAnsi="楷体" w:cstheme="minorEastAsia" w:hint="eastAsia"/>
                <w:sz w:val="24"/>
                <w:szCs w:val="24"/>
              </w:rPr>
              <w:t>2021.1.15日</w:t>
            </w:r>
            <w:r w:rsidR="00253721" w:rsidRPr="00253721">
              <w:rPr>
                <w:rFonts w:ascii="楷体" w:eastAsia="楷体" w:hAnsi="楷体" w:cstheme="minorEastAsia" w:hint="eastAsia"/>
                <w:sz w:val="24"/>
                <w:szCs w:val="24"/>
              </w:rPr>
              <w:t>检查情况及结果：办公场所井然有序</w:t>
            </w:r>
            <w:r w:rsidR="00253721">
              <w:rPr>
                <w:rFonts w:ascii="楷体" w:eastAsia="楷体" w:hAnsi="楷体" w:cstheme="minorEastAsia" w:hint="eastAsia"/>
                <w:sz w:val="24"/>
                <w:szCs w:val="24"/>
              </w:rPr>
              <w:t>，</w:t>
            </w:r>
            <w:r w:rsidR="00253721" w:rsidRPr="00253721">
              <w:rPr>
                <w:rFonts w:ascii="楷体" w:eastAsia="楷体" w:hAnsi="楷体" w:cstheme="minorEastAsia" w:hint="eastAsia"/>
                <w:sz w:val="24"/>
                <w:szCs w:val="24"/>
              </w:rPr>
              <w:t>办公场所无安全隐患</w:t>
            </w:r>
            <w:r w:rsidR="00253721">
              <w:rPr>
                <w:rFonts w:ascii="楷体" w:eastAsia="楷体" w:hAnsi="楷体" w:cstheme="minorEastAsia" w:hint="eastAsia"/>
                <w:sz w:val="24"/>
                <w:szCs w:val="24"/>
              </w:rPr>
              <w:t>，</w:t>
            </w:r>
            <w:r w:rsidR="00253721" w:rsidRPr="00253721">
              <w:rPr>
                <w:rFonts w:ascii="楷体" w:eastAsia="楷体" w:hAnsi="楷体" w:cstheme="minorEastAsia" w:hint="eastAsia"/>
                <w:sz w:val="24"/>
                <w:szCs w:val="24"/>
              </w:rPr>
              <w:t>对办公场所的重要环境因素和不可接受风险均采取了措施进行有效控制</w:t>
            </w:r>
            <w:r w:rsidR="00253721">
              <w:rPr>
                <w:rFonts w:ascii="楷体" w:eastAsia="楷体" w:hAnsi="楷体" w:cstheme="minorEastAsia" w:hint="eastAsia"/>
                <w:sz w:val="24"/>
                <w:szCs w:val="24"/>
              </w:rPr>
              <w:t>，</w:t>
            </w:r>
            <w:r w:rsidR="00253721" w:rsidRPr="00253721">
              <w:rPr>
                <w:rFonts w:ascii="楷体" w:eastAsia="楷体" w:hAnsi="楷体" w:cstheme="minorEastAsia" w:hint="eastAsia"/>
                <w:sz w:val="24"/>
                <w:szCs w:val="24"/>
              </w:rPr>
              <w:t>生产和服务监控资料比较齐全，生产和服务质量符合规范要求</w:t>
            </w:r>
            <w:r w:rsidR="00253721">
              <w:rPr>
                <w:rFonts w:ascii="楷体" w:eastAsia="楷体" w:hAnsi="楷体" w:cstheme="minorEastAsia" w:hint="eastAsia"/>
                <w:sz w:val="24"/>
                <w:szCs w:val="24"/>
              </w:rPr>
              <w:t>，</w:t>
            </w:r>
            <w:r w:rsidR="00253721" w:rsidRPr="00253721">
              <w:rPr>
                <w:rFonts w:ascii="楷体" w:eastAsia="楷体" w:hAnsi="楷体" w:cstheme="minorEastAsia" w:hint="eastAsia"/>
                <w:sz w:val="24"/>
                <w:szCs w:val="24"/>
              </w:rPr>
              <w:t>各部门电脑、打印机、通讯设备、网络设备均符合安全要求</w:t>
            </w:r>
            <w:r w:rsidR="00253721">
              <w:rPr>
                <w:rFonts w:ascii="楷体" w:eastAsia="楷体" w:hAnsi="楷体" w:cstheme="minorEastAsia" w:hint="eastAsia"/>
                <w:sz w:val="24"/>
                <w:szCs w:val="24"/>
              </w:rPr>
              <w:t>。</w:t>
            </w:r>
            <w:r w:rsidR="009461D2">
              <w:rPr>
                <w:rFonts w:ascii="楷体" w:eastAsia="楷体" w:hAnsi="楷体" w:cstheme="minorEastAsia" w:hint="eastAsia"/>
                <w:sz w:val="24"/>
                <w:szCs w:val="24"/>
              </w:rPr>
              <w:t>检查人：</w:t>
            </w:r>
            <w:r w:rsidR="009461D2" w:rsidRPr="009461D2">
              <w:rPr>
                <w:rFonts w:ascii="楷体" w:eastAsia="楷体" w:hAnsi="楷体" w:cstheme="minorEastAsia" w:hint="eastAsia"/>
                <w:sz w:val="24"/>
                <w:szCs w:val="24"/>
              </w:rPr>
              <w:t>史亚雄</w:t>
            </w:r>
            <w:r w:rsidR="009461D2">
              <w:rPr>
                <w:rFonts w:ascii="楷体" w:eastAsia="楷体" w:hAnsi="楷体" w:cstheme="minorEastAsia" w:hint="eastAsia"/>
                <w:sz w:val="24"/>
                <w:szCs w:val="24"/>
              </w:rPr>
              <w:t>。</w:t>
            </w:r>
          </w:p>
          <w:p w:rsidR="00253721" w:rsidRDefault="0067028C" w:rsidP="005B51AB">
            <w:pPr>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lastRenderedPageBreak/>
              <w:t>5、</w:t>
            </w:r>
            <w:r w:rsidRPr="00765F18">
              <w:rPr>
                <w:rFonts w:ascii="楷体" w:eastAsia="楷体" w:hAnsi="楷体" w:cstheme="minorEastAsia" w:hint="eastAsia"/>
                <w:sz w:val="24"/>
                <w:szCs w:val="24"/>
              </w:rPr>
              <w:t>提供</w:t>
            </w:r>
            <w:r>
              <w:rPr>
                <w:rFonts w:ascii="楷体" w:eastAsia="楷体" w:hAnsi="楷体" w:cstheme="minorEastAsia" w:hint="eastAsia"/>
                <w:sz w:val="24"/>
                <w:szCs w:val="24"/>
              </w:rPr>
              <w:t>安全</w:t>
            </w:r>
            <w:r w:rsidRPr="005B51AB">
              <w:rPr>
                <w:rFonts w:ascii="楷体" w:eastAsia="楷体" w:hAnsi="楷体" w:cstheme="minorEastAsia" w:hint="eastAsia"/>
                <w:sz w:val="24"/>
                <w:szCs w:val="24"/>
              </w:rPr>
              <w:t>绩效监测评价报告，抽查2021.</w:t>
            </w:r>
            <w:r>
              <w:rPr>
                <w:rFonts w:ascii="楷体" w:eastAsia="楷体" w:hAnsi="楷体" w:cstheme="minorEastAsia" w:hint="eastAsia"/>
                <w:sz w:val="24"/>
                <w:szCs w:val="24"/>
              </w:rPr>
              <w:t>3</w:t>
            </w:r>
            <w:r w:rsidRPr="005B51AB">
              <w:rPr>
                <w:rFonts w:ascii="楷体" w:eastAsia="楷体" w:hAnsi="楷体" w:cstheme="minorEastAsia" w:hint="eastAsia"/>
                <w:sz w:val="24"/>
                <w:szCs w:val="24"/>
              </w:rPr>
              <w:t>.2</w:t>
            </w:r>
            <w:r>
              <w:rPr>
                <w:rFonts w:ascii="楷体" w:eastAsia="楷体" w:hAnsi="楷体" w:cstheme="minorEastAsia" w:hint="eastAsia"/>
                <w:sz w:val="24"/>
                <w:szCs w:val="24"/>
              </w:rPr>
              <w:t>3</w:t>
            </w:r>
            <w:r w:rsidRPr="005B51AB">
              <w:rPr>
                <w:rFonts w:ascii="楷体" w:eastAsia="楷体" w:hAnsi="楷体" w:cstheme="minorEastAsia" w:hint="eastAsia"/>
                <w:sz w:val="24"/>
                <w:szCs w:val="24"/>
              </w:rPr>
              <w:t>日监测评价报告，监测结论：</w:t>
            </w:r>
            <w:r w:rsidRPr="0067028C">
              <w:rPr>
                <w:rFonts w:ascii="楷体" w:eastAsia="楷体" w:hAnsi="楷体" w:cstheme="minorEastAsia" w:hint="eastAsia"/>
                <w:sz w:val="24"/>
                <w:szCs w:val="24"/>
              </w:rPr>
              <w:t>公司员工的安全意识明显加强，公司的安全管理水平有了较大的提高。公司的办公区域及所管辖的场所范围内的安全工作更加规范</w:t>
            </w:r>
            <w:r w:rsidRPr="00765F18">
              <w:rPr>
                <w:rFonts w:ascii="楷体" w:eastAsia="楷体" w:hAnsi="楷体" w:cstheme="minorEastAsia" w:hint="eastAsia"/>
                <w:sz w:val="24"/>
                <w:szCs w:val="24"/>
              </w:rPr>
              <w:t>。</w:t>
            </w:r>
            <w:r w:rsidRPr="005B51AB">
              <w:rPr>
                <w:rFonts w:ascii="楷体" w:eastAsia="楷体" w:hAnsi="楷体" w:cstheme="minorEastAsia" w:hint="eastAsia"/>
                <w:sz w:val="24"/>
                <w:szCs w:val="24"/>
              </w:rPr>
              <w:t>评价部门及人员：领导层：</w:t>
            </w:r>
            <w:proofErr w:type="gramStart"/>
            <w:r w:rsidRPr="005B51AB">
              <w:rPr>
                <w:rFonts w:ascii="楷体" w:eastAsia="楷体" w:hAnsi="楷体" w:cstheme="minorEastAsia" w:hint="eastAsia"/>
                <w:sz w:val="24"/>
                <w:szCs w:val="24"/>
              </w:rPr>
              <w:t>尹</w:t>
            </w:r>
            <w:proofErr w:type="gramEnd"/>
            <w:r w:rsidRPr="005B51AB">
              <w:rPr>
                <w:rFonts w:ascii="楷体" w:eastAsia="楷体" w:hAnsi="楷体" w:cstheme="minorEastAsia" w:hint="eastAsia"/>
                <w:sz w:val="24"/>
                <w:szCs w:val="24"/>
              </w:rPr>
              <w:t>邵安</w:t>
            </w:r>
            <w:r>
              <w:rPr>
                <w:rFonts w:ascii="楷体" w:eastAsia="楷体" w:hAnsi="楷体" w:cstheme="minorEastAsia" w:hint="eastAsia"/>
                <w:sz w:val="24"/>
                <w:szCs w:val="24"/>
              </w:rPr>
              <w:t>，</w:t>
            </w:r>
            <w:r w:rsidRPr="005B51AB">
              <w:rPr>
                <w:rFonts w:ascii="楷体" w:eastAsia="楷体" w:hAnsi="楷体" w:cstheme="minorEastAsia" w:hint="eastAsia"/>
                <w:sz w:val="24"/>
                <w:szCs w:val="24"/>
              </w:rPr>
              <w:t>生产部经理：尹彦舜</w:t>
            </w:r>
            <w:r>
              <w:rPr>
                <w:rFonts w:ascii="楷体" w:eastAsia="楷体" w:hAnsi="楷体" w:cstheme="minorEastAsia" w:hint="eastAsia"/>
                <w:sz w:val="24"/>
                <w:szCs w:val="24"/>
              </w:rPr>
              <w:t>，</w:t>
            </w:r>
            <w:r w:rsidRPr="005B51AB">
              <w:rPr>
                <w:rFonts w:ascii="楷体" w:eastAsia="楷体" w:hAnsi="楷体" w:cstheme="minorEastAsia" w:hint="eastAsia"/>
                <w:sz w:val="24"/>
                <w:szCs w:val="24"/>
              </w:rPr>
              <w:t>综合部、管代：史亚雄</w:t>
            </w:r>
            <w:r>
              <w:rPr>
                <w:rFonts w:ascii="楷体" w:eastAsia="楷体" w:hAnsi="楷体" w:cstheme="minorEastAsia" w:hint="eastAsia"/>
                <w:sz w:val="24"/>
                <w:szCs w:val="24"/>
              </w:rPr>
              <w:t>。</w:t>
            </w:r>
          </w:p>
          <w:p w:rsidR="00096AA8" w:rsidRPr="00765F18" w:rsidRDefault="00773ED3" w:rsidP="00765F18">
            <w:pPr>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6</w:t>
            </w:r>
            <w:r w:rsidR="005B7EF6" w:rsidRPr="00765F18">
              <w:rPr>
                <w:rFonts w:ascii="楷体" w:eastAsia="楷体" w:hAnsi="楷体" w:cstheme="minorEastAsia" w:hint="eastAsia"/>
                <w:sz w:val="24"/>
                <w:szCs w:val="24"/>
              </w:rPr>
              <w:t>、</w:t>
            </w:r>
            <w:proofErr w:type="gramStart"/>
            <w:r w:rsidR="005B7EF6" w:rsidRPr="00765F18">
              <w:rPr>
                <w:rFonts w:ascii="楷体" w:eastAsia="楷体" w:hAnsi="楷体" w:cstheme="minorEastAsia" w:hint="eastAsia"/>
                <w:sz w:val="24"/>
                <w:szCs w:val="24"/>
              </w:rPr>
              <w:t>经交流</w:t>
            </w:r>
            <w:proofErr w:type="gramEnd"/>
            <w:r w:rsidR="005B7EF6" w:rsidRPr="00765F18">
              <w:rPr>
                <w:rFonts w:ascii="楷体" w:eastAsia="楷体" w:hAnsi="楷体" w:cstheme="minorEastAsia" w:hint="eastAsia"/>
                <w:sz w:val="24"/>
                <w:szCs w:val="24"/>
              </w:rPr>
              <w:t>确认，公司无安全、环境检测设备。</w:t>
            </w:r>
          </w:p>
          <w:p w:rsidR="00096AA8" w:rsidRPr="00765F18" w:rsidRDefault="00773ED3" w:rsidP="00765F18">
            <w:pPr>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7</w:t>
            </w:r>
            <w:r w:rsidR="005B7EF6" w:rsidRPr="00765F18">
              <w:rPr>
                <w:rFonts w:ascii="楷体" w:eastAsia="楷体" w:hAnsi="楷体" w:cstheme="minorEastAsia" w:hint="eastAsia"/>
                <w:sz w:val="24"/>
                <w:szCs w:val="24"/>
              </w:rPr>
              <w:t>、</w:t>
            </w:r>
            <w:r w:rsidR="00AE7041" w:rsidRPr="00765F18">
              <w:rPr>
                <w:rFonts w:ascii="楷体" w:eastAsia="楷体" w:hAnsi="楷体" w:cstheme="minorEastAsia" w:hint="eastAsia"/>
                <w:sz w:val="24"/>
                <w:szCs w:val="24"/>
              </w:rPr>
              <w:t>查到</w:t>
            </w:r>
            <w:r w:rsidR="00AE7041">
              <w:rPr>
                <w:rFonts w:ascii="楷体" w:eastAsia="楷体" w:hAnsi="楷体" w:cstheme="minorEastAsia" w:hint="eastAsia"/>
                <w:sz w:val="24"/>
                <w:szCs w:val="24"/>
              </w:rPr>
              <w:t>2021.7</w:t>
            </w:r>
            <w:r w:rsidR="00AE7041" w:rsidRPr="00765F18">
              <w:rPr>
                <w:rFonts w:ascii="楷体" w:eastAsia="楷体" w:hAnsi="楷体" w:cstheme="minorEastAsia" w:hint="eastAsia"/>
                <w:sz w:val="24"/>
                <w:szCs w:val="24"/>
              </w:rPr>
              <w:t>.</w:t>
            </w:r>
            <w:r w:rsidR="00AE7041">
              <w:rPr>
                <w:rFonts w:ascii="楷体" w:eastAsia="楷体" w:hAnsi="楷体" w:cstheme="minorEastAsia" w:hint="eastAsia"/>
                <w:sz w:val="24"/>
                <w:szCs w:val="24"/>
              </w:rPr>
              <w:t>5</w:t>
            </w:r>
            <w:r w:rsidR="00AE7041" w:rsidRPr="00765F18">
              <w:rPr>
                <w:rFonts w:ascii="楷体" w:eastAsia="楷体" w:hAnsi="楷体" w:cstheme="minorEastAsia" w:hint="eastAsia"/>
                <w:sz w:val="24"/>
                <w:szCs w:val="24"/>
              </w:rPr>
              <w:t>日</w:t>
            </w:r>
            <w:proofErr w:type="gramStart"/>
            <w:r w:rsidR="00AE7041">
              <w:rPr>
                <w:rFonts w:ascii="楷体" w:eastAsia="楷体" w:hAnsi="楷体" w:cstheme="minorEastAsia" w:hint="eastAsia"/>
                <w:sz w:val="24"/>
                <w:szCs w:val="24"/>
              </w:rPr>
              <w:t>宋冬旺</w:t>
            </w:r>
            <w:proofErr w:type="gramEnd"/>
            <w:r w:rsidR="00AE7041">
              <w:rPr>
                <w:rFonts w:ascii="楷体" w:eastAsia="楷体" w:hAnsi="楷体" w:cstheme="minorEastAsia" w:hint="eastAsia"/>
                <w:sz w:val="24"/>
                <w:szCs w:val="24"/>
              </w:rPr>
              <w:t>、史亚雄、左世欢、尹彦舜等人的健康体检报告，体检未发现职业病，体检单位孟村回族自治县医院</w:t>
            </w:r>
            <w:r w:rsidR="005B7EF6" w:rsidRPr="00765F18">
              <w:rPr>
                <w:rFonts w:ascii="楷体" w:eastAsia="楷体" w:hAnsi="楷体" w:cstheme="minorEastAsia" w:hint="eastAsia"/>
                <w:sz w:val="24"/>
                <w:szCs w:val="24"/>
              </w:rPr>
              <w:t>。</w:t>
            </w:r>
          </w:p>
          <w:p w:rsidR="00096AA8" w:rsidRPr="00765F18" w:rsidRDefault="00773ED3" w:rsidP="00765F18">
            <w:pPr>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8</w:t>
            </w:r>
            <w:r w:rsidR="005B7EF6" w:rsidRPr="00765F18">
              <w:rPr>
                <w:rFonts w:ascii="楷体" w:eastAsia="楷体" w:hAnsi="楷体" w:cstheme="minorEastAsia" w:hint="eastAsia"/>
                <w:sz w:val="24"/>
                <w:szCs w:val="24"/>
              </w:rPr>
              <w:t>、</w:t>
            </w:r>
            <w:r w:rsidR="00EF34D1">
              <w:rPr>
                <w:rFonts w:ascii="楷体" w:eastAsia="楷体" w:hAnsi="楷体" w:cstheme="minorEastAsia" w:hint="eastAsia"/>
                <w:sz w:val="24"/>
                <w:szCs w:val="24"/>
              </w:rPr>
              <w:t>综合部</w:t>
            </w:r>
            <w:r w:rsidR="005B7EF6" w:rsidRPr="00765F18">
              <w:rPr>
                <w:rFonts w:ascii="楷体" w:eastAsia="楷体" w:hAnsi="楷体" w:cstheme="minorEastAsia" w:hint="eastAsia"/>
                <w:sz w:val="24"/>
                <w:szCs w:val="24"/>
              </w:rPr>
              <w:t>主任负责员工健康的监视，员工每天进行考勤，上班开始后</w:t>
            </w:r>
            <w:r w:rsidR="00EF34D1">
              <w:rPr>
                <w:rFonts w:ascii="楷体" w:eastAsia="楷体" w:hAnsi="楷体" w:cstheme="minorEastAsia" w:hint="eastAsia"/>
                <w:sz w:val="24"/>
                <w:szCs w:val="24"/>
              </w:rPr>
              <w:t>综合部</w:t>
            </w:r>
            <w:r w:rsidR="005B7EF6" w:rsidRPr="00765F18">
              <w:rPr>
                <w:rFonts w:ascii="楷体" w:eastAsia="楷体" w:hAnsi="楷体" w:cstheme="minorEastAsia" w:hint="eastAsia"/>
                <w:sz w:val="24"/>
                <w:szCs w:val="24"/>
              </w:rPr>
              <w:t>主任会巡视有无员工缺席，如有生病需要请假，在考勤记录中予以登记，回来后销假登记。</w:t>
            </w:r>
          </w:p>
          <w:p w:rsidR="00AE7041" w:rsidRDefault="00773ED3" w:rsidP="00765F18">
            <w:pPr>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9</w:t>
            </w:r>
            <w:r w:rsidR="005B7EF6" w:rsidRPr="00765F18">
              <w:rPr>
                <w:rFonts w:ascii="楷体" w:eastAsia="楷体" w:hAnsi="楷体" w:cstheme="minorEastAsia" w:hint="eastAsia"/>
                <w:sz w:val="24"/>
                <w:szCs w:val="24"/>
              </w:rPr>
              <w:t>、</w:t>
            </w:r>
            <w:r w:rsidR="00EF34D1">
              <w:rPr>
                <w:rFonts w:ascii="楷体" w:eastAsia="楷体" w:hAnsi="楷体" w:cstheme="minorEastAsia" w:hint="eastAsia"/>
                <w:sz w:val="24"/>
                <w:szCs w:val="24"/>
              </w:rPr>
              <w:t>综合部</w:t>
            </w:r>
            <w:r w:rsidR="005B7EF6" w:rsidRPr="00765F18">
              <w:rPr>
                <w:rFonts w:ascii="楷体" w:eastAsia="楷体" w:hAnsi="楷体" w:cstheme="minorEastAsia" w:hint="eastAsia"/>
                <w:sz w:val="24"/>
                <w:szCs w:val="24"/>
              </w:rPr>
              <w:t>主任定期到</w:t>
            </w:r>
            <w:r w:rsidR="00432535" w:rsidRPr="00765F18">
              <w:rPr>
                <w:rFonts w:ascii="楷体" w:eastAsia="楷体" w:hAnsi="楷体" w:cstheme="minorEastAsia" w:hint="eastAsia"/>
                <w:sz w:val="24"/>
                <w:szCs w:val="24"/>
              </w:rPr>
              <w:t>各部门</w:t>
            </w:r>
            <w:r w:rsidR="005B7EF6" w:rsidRPr="00765F18">
              <w:rPr>
                <w:rFonts w:ascii="楷体" w:eastAsia="楷体" w:hAnsi="楷体" w:cstheme="minorEastAsia" w:hint="eastAsia"/>
                <w:sz w:val="24"/>
                <w:szCs w:val="24"/>
              </w:rPr>
              <w:t>巡查有无人身伤害和健康损害隐患。</w:t>
            </w:r>
          </w:p>
          <w:p w:rsidR="002D5EC7" w:rsidRPr="00765F18" w:rsidRDefault="00573464" w:rsidP="00765F18">
            <w:pPr>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组织监视和测量管理的控制能符合策划要求</w:t>
            </w:r>
            <w:r w:rsidR="00C26AB5" w:rsidRPr="00765F18">
              <w:rPr>
                <w:rFonts w:ascii="楷体" w:eastAsia="楷体" w:hAnsi="楷体" w:cstheme="minorEastAsia" w:hint="eastAsia"/>
                <w:sz w:val="24"/>
                <w:szCs w:val="24"/>
              </w:rPr>
              <w:t>。</w:t>
            </w:r>
          </w:p>
        </w:tc>
        <w:tc>
          <w:tcPr>
            <w:tcW w:w="760" w:type="dxa"/>
          </w:tcPr>
          <w:p w:rsidR="00096AA8" w:rsidRPr="00765F18" w:rsidRDefault="00096AA8" w:rsidP="00765F18">
            <w:pPr>
              <w:spacing w:line="360" w:lineRule="auto"/>
              <w:rPr>
                <w:rFonts w:ascii="楷体" w:eastAsia="楷体" w:hAnsi="楷体" w:cs="宋体"/>
                <w:sz w:val="24"/>
                <w:szCs w:val="24"/>
              </w:rPr>
            </w:pPr>
          </w:p>
        </w:tc>
      </w:tr>
      <w:tr w:rsidR="00096AA8" w:rsidRPr="00765F18">
        <w:trPr>
          <w:trHeight w:val="1100"/>
        </w:trPr>
        <w:tc>
          <w:tcPr>
            <w:tcW w:w="1707" w:type="dxa"/>
            <w:vAlign w:val="center"/>
          </w:tcPr>
          <w:p w:rsidR="00096AA8" w:rsidRPr="00765F18" w:rsidRDefault="005B7EF6" w:rsidP="00765F18">
            <w:pPr>
              <w:spacing w:line="360" w:lineRule="auto"/>
              <w:rPr>
                <w:rFonts w:ascii="楷体" w:eastAsia="楷体" w:hAnsi="楷体" w:cstheme="minorEastAsia"/>
                <w:color w:val="000000"/>
                <w:sz w:val="24"/>
                <w:szCs w:val="24"/>
              </w:rPr>
            </w:pPr>
            <w:r w:rsidRPr="00765F18">
              <w:rPr>
                <w:rFonts w:ascii="楷体" w:eastAsia="楷体" w:hAnsi="楷体" w:cstheme="minorEastAsia" w:hint="eastAsia"/>
                <w:sz w:val="24"/>
                <w:szCs w:val="24"/>
              </w:rPr>
              <w:lastRenderedPageBreak/>
              <w:t>合</w:t>
            </w:r>
            <w:proofErr w:type="gramStart"/>
            <w:r w:rsidRPr="00765F18">
              <w:rPr>
                <w:rFonts w:ascii="楷体" w:eastAsia="楷体" w:hAnsi="楷体" w:cstheme="minorEastAsia" w:hint="eastAsia"/>
                <w:sz w:val="24"/>
                <w:szCs w:val="24"/>
              </w:rPr>
              <w:t>规</w:t>
            </w:r>
            <w:proofErr w:type="gramEnd"/>
            <w:r w:rsidRPr="00765F18">
              <w:rPr>
                <w:rFonts w:ascii="楷体" w:eastAsia="楷体" w:hAnsi="楷体" w:cstheme="minorEastAsia" w:hint="eastAsia"/>
                <w:sz w:val="24"/>
                <w:szCs w:val="24"/>
              </w:rPr>
              <w:t>性评价</w:t>
            </w:r>
          </w:p>
        </w:tc>
        <w:tc>
          <w:tcPr>
            <w:tcW w:w="1019" w:type="dxa"/>
            <w:vAlign w:val="center"/>
          </w:tcPr>
          <w:p w:rsidR="0074253E" w:rsidRDefault="005B7EF6" w:rsidP="0074253E">
            <w:pPr>
              <w:spacing w:line="360" w:lineRule="auto"/>
              <w:rPr>
                <w:rFonts w:ascii="楷体" w:eastAsia="楷体" w:hAnsi="楷体" w:cstheme="minorEastAsia"/>
                <w:sz w:val="24"/>
                <w:szCs w:val="24"/>
              </w:rPr>
            </w:pPr>
            <w:r w:rsidRPr="00765F18">
              <w:rPr>
                <w:rFonts w:ascii="楷体" w:eastAsia="楷体" w:hAnsi="楷体" w:cstheme="minorEastAsia" w:hint="eastAsia"/>
                <w:sz w:val="24"/>
                <w:szCs w:val="24"/>
              </w:rPr>
              <w:t>E/O:</w:t>
            </w:r>
          </w:p>
          <w:p w:rsidR="00096AA8" w:rsidRPr="00765F18" w:rsidRDefault="005B7EF6" w:rsidP="0074253E">
            <w:pPr>
              <w:spacing w:line="360" w:lineRule="auto"/>
              <w:rPr>
                <w:rFonts w:ascii="楷体" w:eastAsia="楷体" w:hAnsi="楷体" w:cstheme="minorEastAsia"/>
                <w:sz w:val="24"/>
                <w:szCs w:val="24"/>
              </w:rPr>
            </w:pPr>
            <w:r w:rsidRPr="00765F18">
              <w:rPr>
                <w:rFonts w:ascii="楷体" w:eastAsia="楷体" w:hAnsi="楷体" w:cstheme="minorEastAsia" w:hint="eastAsia"/>
                <w:sz w:val="24"/>
                <w:szCs w:val="24"/>
              </w:rPr>
              <w:t>9.1.2</w:t>
            </w:r>
          </w:p>
        </w:tc>
        <w:tc>
          <w:tcPr>
            <w:tcW w:w="11223" w:type="dxa"/>
            <w:vAlign w:val="center"/>
          </w:tcPr>
          <w:p w:rsidR="00096AA8" w:rsidRPr="00765F18" w:rsidRDefault="005B7EF6" w:rsidP="00B51511">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公司制定了：《</w:t>
            </w:r>
            <w:r w:rsidR="00920F16" w:rsidRPr="00920F16">
              <w:rPr>
                <w:rFonts w:ascii="楷体" w:eastAsia="楷体" w:hAnsi="楷体" w:cstheme="minorEastAsia" w:hint="eastAsia"/>
                <w:sz w:val="24"/>
                <w:szCs w:val="24"/>
              </w:rPr>
              <w:t>HBAD-CX-2019-24</w:t>
            </w:r>
            <w:r w:rsidR="00920F16" w:rsidRPr="00920F16">
              <w:rPr>
                <w:rFonts w:ascii="楷体" w:eastAsia="楷体" w:hAnsi="楷体" w:cstheme="minorEastAsia" w:hint="eastAsia"/>
                <w:sz w:val="24"/>
                <w:szCs w:val="24"/>
              </w:rPr>
              <w:tab/>
              <w:t>法律法规管理及合规性评价程序</w:t>
            </w:r>
            <w:r w:rsidRPr="00765F18">
              <w:rPr>
                <w:rFonts w:ascii="楷体" w:eastAsia="楷体" w:hAnsi="楷体" w:cstheme="minorEastAsia" w:hint="eastAsia"/>
                <w:sz w:val="24"/>
                <w:szCs w:val="24"/>
              </w:rPr>
              <w:t>》</w:t>
            </w:r>
            <w:r w:rsidR="0074253E">
              <w:rPr>
                <w:rFonts w:ascii="楷体" w:eastAsia="楷体" w:hAnsi="楷体" w:cstheme="minorEastAsia" w:hint="eastAsia"/>
                <w:sz w:val="24"/>
                <w:szCs w:val="24"/>
              </w:rPr>
              <w:t>，</w:t>
            </w:r>
          </w:p>
          <w:p w:rsidR="00096AA8" w:rsidRPr="0074253E" w:rsidRDefault="005B7EF6" w:rsidP="00B51511">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提供</w:t>
            </w:r>
            <w:r w:rsidR="003F78BC">
              <w:rPr>
                <w:rFonts w:ascii="楷体" w:eastAsia="楷体" w:hAnsi="楷体" w:cstheme="minorEastAsia" w:hint="eastAsia"/>
                <w:sz w:val="24"/>
                <w:szCs w:val="24"/>
              </w:rPr>
              <w:t>“</w:t>
            </w:r>
            <w:r w:rsidR="0074253E" w:rsidRPr="0074253E">
              <w:rPr>
                <w:rFonts w:ascii="楷体" w:eastAsia="楷体" w:hAnsi="楷体" w:cstheme="minorEastAsia" w:hint="eastAsia"/>
                <w:sz w:val="24"/>
                <w:szCs w:val="24"/>
              </w:rPr>
              <w:t>环境合</w:t>
            </w:r>
            <w:proofErr w:type="gramStart"/>
            <w:r w:rsidR="0074253E" w:rsidRPr="0074253E">
              <w:rPr>
                <w:rFonts w:ascii="楷体" w:eastAsia="楷体" w:hAnsi="楷体" w:cstheme="minorEastAsia" w:hint="eastAsia"/>
                <w:sz w:val="24"/>
                <w:szCs w:val="24"/>
              </w:rPr>
              <w:t>规</w:t>
            </w:r>
            <w:proofErr w:type="gramEnd"/>
            <w:r w:rsidR="0074253E" w:rsidRPr="0074253E">
              <w:rPr>
                <w:rFonts w:ascii="楷体" w:eastAsia="楷体" w:hAnsi="楷体" w:cstheme="minorEastAsia" w:hint="eastAsia"/>
                <w:sz w:val="24"/>
                <w:szCs w:val="24"/>
              </w:rPr>
              <w:t>性评价</w:t>
            </w:r>
            <w:r w:rsidR="003F78BC">
              <w:rPr>
                <w:rFonts w:ascii="楷体" w:eastAsia="楷体" w:hAnsi="楷体" w:cstheme="minorEastAsia" w:hint="eastAsia"/>
                <w:sz w:val="24"/>
                <w:szCs w:val="24"/>
              </w:rPr>
              <w:t>”、“</w:t>
            </w:r>
            <w:r w:rsidR="0074253E" w:rsidRPr="0074253E">
              <w:rPr>
                <w:rFonts w:ascii="楷体" w:eastAsia="楷体" w:hAnsi="楷体" w:cstheme="minorEastAsia" w:hint="eastAsia"/>
                <w:sz w:val="24"/>
                <w:szCs w:val="24"/>
              </w:rPr>
              <w:t>安全法律法规合</w:t>
            </w:r>
            <w:proofErr w:type="gramStart"/>
            <w:r w:rsidR="0074253E" w:rsidRPr="0074253E">
              <w:rPr>
                <w:rFonts w:ascii="楷体" w:eastAsia="楷体" w:hAnsi="楷体" w:cstheme="minorEastAsia" w:hint="eastAsia"/>
                <w:sz w:val="24"/>
                <w:szCs w:val="24"/>
              </w:rPr>
              <w:t>规</w:t>
            </w:r>
            <w:proofErr w:type="gramEnd"/>
            <w:r w:rsidR="0074253E" w:rsidRPr="0074253E">
              <w:rPr>
                <w:rFonts w:ascii="楷体" w:eastAsia="楷体" w:hAnsi="楷体" w:cstheme="minorEastAsia" w:hint="eastAsia"/>
                <w:sz w:val="24"/>
                <w:szCs w:val="24"/>
              </w:rPr>
              <w:t>性评价</w:t>
            </w:r>
            <w:r w:rsidR="003F78BC">
              <w:rPr>
                <w:rFonts w:ascii="楷体" w:eastAsia="楷体" w:hAnsi="楷体" w:cstheme="minorEastAsia" w:hint="eastAsia"/>
                <w:sz w:val="24"/>
                <w:szCs w:val="24"/>
              </w:rPr>
              <w:t>”</w:t>
            </w:r>
            <w:r w:rsidRPr="00765F18">
              <w:rPr>
                <w:rFonts w:ascii="楷体" w:eastAsia="楷体" w:hAnsi="楷体" w:cstheme="minorEastAsia" w:hint="eastAsia"/>
                <w:sz w:val="24"/>
                <w:szCs w:val="24"/>
              </w:rPr>
              <w:t>，经对公司适用的</w:t>
            </w:r>
            <w:r w:rsidR="0074253E">
              <w:rPr>
                <w:rFonts w:ascii="楷体" w:eastAsia="楷体" w:hAnsi="楷体" w:cstheme="minorEastAsia" w:hint="eastAsia"/>
                <w:sz w:val="24"/>
                <w:szCs w:val="24"/>
              </w:rPr>
              <w:t>环境和职业健康安全法律法规和其他要求进行评价，全部符合要求</w:t>
            </w:r>
            <w:r w:rsidRPr="00765F18">
              <w:rPr>
                <w:rFonts w:ascii="楷体" w:eastAsia="楷体" w:hAnsi="楷体" w:cstheme="minorEastAsia" w:hint="eastAsia"/>
                <w:sz w:val="24"/>
                <w:szCs w:val="24"/>
              </w:rPr>
              <w:t>。</w:t>
            </w:r>
          </w:p>
          <w:p w:rsidR="00096AA8" w:rsidRPr="00765F18" w:rsidRDefault="005B7EF6" w:rsidP="00B51511">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以上评价人：</w:t>
            </w:r>
            <w:r w:rsidR="006C6D62">
              <w:rPr>
                <w:rFonts w:ascii="楷体" w:eastAsia="楷体" w:hAnsi="楷体" w:cstheme="minorEastAsia" w:hint="eastAsia"/>
                <w:sz w:val="24"/>
                <w:szCs w:val="24"/>
              </w:rPr>
              <w:t>史亚雄</w:t>
            </w:r>
            <w:r w:rsidR="00BB05BF" w:rsidRPr="00BB05BF">
              <w:rPr>
                <w:rFonts w:ascii="楷体" w:eastAsia="楷体" w:hAnsi="楷体" w:cstheme="minorEastAsia" w:hint="eastAsia"/>
                <w:sz w:val="24"/>
                <w:szCs w:val="24"/>
              </w:rPr>
              <w:t>、</w:t>
            </w:r>
            <w:proofErr w:type="gramStart"/>
            <w:r w:rsidR="0074253E" w:rsidRPr="0074253E">
              <w:rPr>
                <w:rFonts w:ascii="楷体" w:eastAsia="楷体" w:hAnsi="楷体" w:cstheme="minorEastAsia" w:hint="eastAsia"/>
                <w:sz w:val="24"/>
                <w:szCs w:val="24"/>
              </w:rPr>
              <w:t>尹</w:t>
            </w:r>
            <w:proofErr w:type="gramEnd"/>
            <w:r w:rsidR="0074253E" w:rsidRPr="0074253E">
              <w:rPr>
                <w:rFonts w:ascii="楷体" w:eastAsia="楷体" w:hAnsi="楷体" w:cstheme="minorEastAsia" w:hint="eastAsia"/>
                <w:sz w:val="24"/>
                <w:szCs w:val="24"/>
              </w:rPr>
              <w:t>邵安</w:t>
            </w:r>
            <w:r w:rsidRPr="00765F18">
              <w:rPr>
                <w:rFonts w:ascii="楷体" w:eastAsia="楷体" w:hAnsi="楷体" w:cstheme="minorEastAsia" w:hint="eastAsia"/>
                <w:sz w:val="24"/>
                <w:szCs w:val="24"/>
              </w:rPr>
              <w:t>，</w:t>
            </w:r>
          </w:p>
          <w:p w:rsidR="00096AA8" w:rsidRPr="0074253E" w:rsidRDefault="005B7EF6" w:rsidP="00B51511">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评价日期：20</w:t>
            </w:r>
            <w:r w:rsidR="0074253E">
              <w:rPr>
                <w:rFonts w:ascii="楷体" w:eastAsia="楷体" w:hAnsi="楷体" w:cstheme="minorEastAsia" w:hint="eastAsia"/>
                <w:sz w:val="24"/>
                <w:szCs w:val="24"/>
              </w:rPr>
              <w:t>21</w:t>
            </w:r>
            <w:r w:rsidRPr="00765F18">
              <w:rPr>
                <w:rFonts w:ascii="楷体" w:eastAsia="楷体" w:hAnsi="楷体" w:cstheme="minorEastAsia" w:hint="eastAsia"/>
                <w:sz w:val="24"/>
                <w:szCs w:val="24"/>
              </w:rPr>
              <w:t>年</w:t>
            </w:r>
            <w:r w:rsidR="0074253E">
              <w:rPr>
                <w:rFonts w:ascii="楷体" w:eastAsia="楷体" w:hAnsi="楷体" w:cstheme="minorEastAsia" w:hint="eastAsia"/>
                <w:sz w:val="24"/>
                <w:szCs w:val="24"/>
              </w:rPr>
              <w:t>4</w:t>
            </w:r>
            <w:r w:rsidRPr="00765F18">
              <w:rPr>
                <w:rFonts w:ascii="楷体" w:eastAsia="楷体" w:hAnsi="楷体" w:cstheme="minorEastAsia" w:hint="eastAsia"/>
                <w:sz w:val="24"/>
                <w:szCs w:val="24"/>
              </w:rPr>
              <w:t>月</w:t>
            </w:r>
            <w:r w:rsidR="0074253E">
              <w:rPr>
                <w:rFonts w:ascii="楷体" w:eastAsia="楷体" w:hAnsi="楷体" w:cstheme="minorEastAsia" w:hint="eastAsia"/>
                <w:sz w:val="24"/>
                <w:szCs w:val="24"/>
              </w:rPr>
              <w:t>3</w:t>
            </w:r>
            <w:r w:rsidRPr="00765F18">
              <w:rPr>
                <w:rFonts w:ascii="楷体" w:eastAsia="楷体" w:hAnsi="楷体" w:cstheme="minorEastAsia" w:hint="eastAsia"/>
                <w:sz w:val="24"/>
                <w:szCs w:val="24"/>
              </w:rPr>
              <w:t>0日。</w:t>
            </w:r>
          </w:p>
        </w:tc>
        <w:tc>
          <w:tcPr>
            <w:tcW w:w="760" w:type="dxa"/>
          </w:tcPr>
          <w:p w:rsidR="00096AA8" w:rsidRPr="00765F18" w:rsidRDefault="00096AA8" w:rsidP="00765F18">
            <w:pPr>
              <w:spacing w:line="360" w:lineRule="auto"/>
              <w:rPr>
                <w:rFonts w:ascii="楷体" w:eastAsia="楷体" w:hAnsi="楷体" w:cs="宋体"/>
                <w:sz w:val="24"/>
                <w:szCs w:val="24"/>
              </w:rPr>
            </w:pPr>
          </w:p>
        </w:tc>
      </w:tr>
    </w:tbl>
    <w:p w:rsidR="00096AA8" w:rsidRPr="00765F18" w:rsidRDefault="005B7EF6">
      <w:pPr>
        <w:pStyle w:val="a6"/>
        <w:rPr>
          <w:rFonts w:ascii="楷体" w:eastAsia="楷体" w:hAnsi="楷体"/>
        </w:rPr>
      </w:pPr>
      <w:r w:rsidRPr="00765F18">
        <w:rPr>
          <w:rFonts w:ascii="楷体" w:eastAsia="楷体" w:hAnsi="楷体" w:hint="eastAsia"/>
        </w:rPr>
        <w:t>说明：不符合标注N</w:t>
      </w:r>
    </w:p>
    <w:p w:rsidR="00096AA8" w:rsidRPr="00765F18" w:rsidRDefault="00096AA8">
      <w:pPr>
        <w:spacing w:line="480" w:lineRule="exact"/>
        <w:jc w:val="center"/>
        <w:rPr>
          <w:rFonts w:ascii="楷体" w:eastAsia="楷体" w:hAnsi="楷体"/>
          <w:bCs/>
          <w:color w:val="000000"/>
          <w:sz w:val="36"/>
          <w:szCs w:val="36"/>
        </w:rPr>
      </w:pPr>
    </w:p>
    <w:p w:rsidR="00096AA8" w:rsidRPr="00765F18" w:rsidRDefault="00096AA8">
      <w:pPr>
        <w:pStyle w:val="a6"/>
        <w:rPr>
          <w:rFonts w:ascii="楷体" w:eastAsia="楷体" w:hAnsi="楷体"/>
        </w:rPr>
      </w:pPr>
    </w:p>
    <w:sectPr w:rsidR="00096AA8" w:rsidRPr="00765F18">
      <w:headerReference w:type="default" r:id="rId14"/>
      <w:footerReference w:type="default" r:id="rId15"/>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F68" w:rsidRDefault="00B10F68">
      <w:r>
        <w:separator/>
      </w:r>
    </w:p>
  </w:endnote>
  <w:endnote w:type="continuationSeparator" w:id="0">
    <w:p w:rsidR="00B10F68" w:rsidRDefault="00B1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YaHei">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96AA8" w:rsidRDefault="005B7EF6">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B3150E">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3150E">
              <w:rPr>
                <w:b/>
                <w:noProof/>
              </w:rPr>
              <w:t>9</w:t>
            </w:r>
            <w:r>
              <w:rPr>
                <w:b/>
                <w:sz w:val="24"/>
                <w:szCs w:val="24"/>
              </w:rPr>
              <w:fldChar w:fldCharType="end"/>
            </w:r>
          </w:p>
        </w:sdtContent>
      </w:sdt>
    </w:sdtContent>
  </w:sdt>
  <w:p w:rsidR="00096AA8" w:rsidRDefault="00096A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F68" w:rsidRDefault="00B10F68">
      <w:r>
        <w:separator/>
      </w:r>
    </w:p>
  </w:footnote>
  <w:footnote w:type="continuationSeparator" w:id="0">
    <w:p w:rsidR="00B10F68" w:rsidRDefault="00B10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AA8" w:rsidRDefault="005B7EF6">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96AA8" w:rsidRDefault="00B10F68">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96AA8" w:rsidRDefault="005B7EF6">
                <w:r>
                  <w:rPr>
                    <w:rFonts w:hint="eastAsia"/>
                    <w:sz w:val="18"/>
                    <w:szCs w:val="18"/>
                  </w:rPr>
                  <w:t>I</w:t>
                </w:r>
                <w:r w:rsidR="00B3150E">
                  <w:rPr>
                    <w:rFonts w:hint="eastAsia"/>
                    <w:sz w:val="18"/>
                    <w:szCs w:val="18"/>
                  </w:rPr>
                  <w:t>S</w:t>
                </w:r>
                <w:r>
                  <w:rPr>
                    <w:rFonts w:hint="eastAsia"/>
                    <w:sz w:val="18"/>
                    <w:szCs w:val="18"/>
                  </w:rPr>
                  <w:t>C-B-I-1</w:t>
                </w:r>
                <w:r w:rsidR="00B3150E">
                  <w:rPr>
                    <w:rFonts w:hint="eastAsia"/>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B7EF6">
      <w:rPr>
        <w:rStyle w:val="CharChar1"/>
        <w:rFonts w:hint="default"/>
      </w:rPr>
      <w:t xml:space="preserve">        </w:t>
    </w:r>
    <w:r w:rsidR="005B7EF6">
      <w:rPr>
        <w:rStyle w:val="CharChar1"/>
        <w:rFonts w:hint="default"/>
        <w:w w:val="90"/>
      </w:rPr>
      <w:t xml:space="preserve">Beijing International </w:t>
    </w:r>
    <w:proofErr w:type="spellStart"/>
    <w:r w:rsidR="005B7EF6">
      <w:rPr>
        <w:rStyle w:val="CharChar1"/>
        <w:rFonts w:hint="default"/>
        <w:w w:val="90"/>
      </w:rPr>
      <w:t>Otandard</w:t>
    </w:r>
    <w:proofErr w:type="spellEnd"/>
    <w:r w:rsidR="005B7EF6">
      <w:rPr>
        <w:rStyle w:val="CharChar1"/>
        <w:rFonts w:hint="default"/>
        <w:w w:val="90"/>
      </w:rPr>
      <w:t xml:space="preserve"> united Certification </w:t>
    </w:r>
    <w:proofErr w:type="spellStart"/>
    <w:r w:rsidR="005B7EF6">
      <w:rPr>
        <w:rStyle w:val="CharChar1"/>
        <w:rFonts w:hint="default"/>
        <w:w w:val="90"/>
      </w:rPr>
      <w:t>Co.</w:t>
    </w:r>
    <w:proofErr w:type="gramStart"/>
    <w:r w:rsidR="005B7EF6">
      <w:rPr>
        <w:rStyle w:val="CharChar1"/>
        <w:rFonts w:hint="default"/>
        <w:w w:val="90"/>
      </w:rPr>
      <w:t>,Ltd</w:t>
    </w:r>
    <w:proofErr w:type="spellEnd"/>
    <w:proofErr w:type="gramEnd"/>
    <w:r w:rsidR="005B7EF6">
      <w:rPr>
        <w:rStyle w:val="CharChar1"/>
        <w:rFonts w:hint="default"/>
        <w:w w:val="90"/>
      </w:rPr>
      <w:t>.</w:t>
    </w:r>
    <w:r w:rsidR="005B7EF6">
      <w:rPr>
        <w:rStyle w:val="CharChar1"/>
        <w:rFonts w:hint="default"/>
        <w:w w:val="90"/>
        <w:szCs w:val="21"/>
      </w:rPr>
      <w:t xml:space="preserve">  </w:t>
    </w:r>
    <w:r w:rsidR="005B7EF6">
      <w:rPr>
        <w:rStyle w:val="CharChar1"/>
        <w:rFonts w:hint="default"/>
        <w:w w:val="90"/>
        <w:sz w:val="20"/>
      </w:rPr>
      <w:t xml:space="preserve"> </w:t>
    </w:r>
    <w:r w:rsidR="005B7EF6">
      <w:rPr>
        <w:rStyle w:val="CharChar1"/>
        <w:rFonts w:hint="default"/>
        <w:w w:val="90"/>
      </w:rPr>
      <w:t xml:space="preserve">                   </w:t>
    </w:r>
  </w:p>
  <w:p w:rsidR="00096AA8" w:rsidRDefault="00096AA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A54BD"/>
    <w:multiLevelType w:val="singleLevel"/>
    <w:tmpl w:val="558A54B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41D"/>
    <w:rsid w:val="00021949"/>
    <w:rsid w:val="000237F6"/>
    <w:rsid w:val="0003373A"/>
    <w:rsid w:val="0004066C"/>
    <w:rsid w:val="000536CC"/>
    <w:rsid w:val="00065073"/>
    <w:rsid w:val="000750E4"/>
    <w:rsid w:val="00075AE3"/>
    <w:rsid w:val="00091F2A"/>
    <w:rsid w:val="00092846"/>
    <w:rsid w:val="00096AA8"/>
    <w:rsid w:val="000F5AF2"/>
    <w:rsid w:val="00102E7B"/>
    <w:rsid w:val="0011571A"/>
    <w:rsid w:val="00185AA7"/>
    <w:rsid w:val="001A2D7F"/>
    <w:rsid w:val="001C60D1"/>
    <w:rsid w:val="001E40B4"/>
    <w:rsid w:val="00213FC8"/>
    <w:rsid w:val="00232A46"/>
    <w:rsid w:val="0023321E"/>
    <w:rsid w:val="00237C34"/>
    <w:rsid w:val="00243A0E"/>
    <w:rsid w:val="00253721"/>
    <w:rsid w:val="0027629D"/>
    <w:rsid w:val="002926B8"/>
    <w:rsid w:val="002A4F88"/>
    <w:rsid w:val="002A5519"/>
    <w:rsid w:val="002A6132"/>
    <w:rsid w:val="002C38F0"/>
    <w:rsid w:val="002D4025"/>
    <w:rsid w:val="002D5EC7"/>
    <w:rsid w:val="002E59BC"/>
    <w:rsid w:val="00300CFD"/>
    <w:rsid w:val="003338FE"/>
    <w:rsid w:val="00337922"/>
    <w:rsid w:val="00340867"/>
    <w:rsid w:val="0034411E"/>
    <w:rsid w:val="0034590A"/>
    <w:rsid w:val="00373426"/>
    <w:rsid w:val="00380837"/>
    <w:rsid w:val="003A198A"/>
    <w:rsid w:val="003B58D8"/>
    <w:rsid w:val="003F2D1C"/>
    <w:rsid w:val="003F78BC"/>
    <w:rsid w:val="004018DA"/>
    <w:rsid w:val="00410914"/>
    <w:rsid w:val="0041252E"/>
    <w:rsid w:val="0042049A"/>
    <w:rsid w:val="00432535"/>
    <w:rsid w:val="00440298"/>
    <w:rsid w:val="00475D30"/>
    <w:rsid w:val="00482FB1"/>
    <w:rsid w:val="004A447F"/>
    <w:rsid w:val="004E6C5F"/>
    <w:rsid w:val="004F0EC9"/>
    <w:rsid w:val="004F4861"/>
    <w:rsid w:val="00536930"/>
    <w:rsid w:val="00552E53"/>
    <w:rsid w:val="00553DFD"/>
    <w:rsid w:val="005622F4"/>
    <w:rsid w:val="00563F22"/>
    <w:rsid w:val="00564E53"/>
    <w:rsid w:val="00573464"/>
    <w:rsid w:val="005760EF"/>
    <w:rsid w:val="00592CE1"/>
    <w:rsid w:val="00597AB5"/>
    <w:rsid w:val="005B51AB"/>
    <w:rsid w:val="005B7EF6"/>
    <w:rsid w:val="005C3871"/>
    <w:rsid w:val="00620589"/>
    <w:rsid w:val="00627628"/>
    <w:rsid w:val="00644FE2"/>
    <w:rsid w:val="00652698"/>
    <w:rsid w:val="00653EB5"/>
    <w:rsid w:val="00665AE3"/>
    <w:rsid w:val="0067028C"/>
    <w:rsid w:val="0067640C"/>
    <w:rsid w:val="0068458D"/>
    <w:rsid w:val="00694ABF"/>
    <w:rsid w:val="006A1EC5"/>
    <w:rsid w:val="006C66DF"/>
    <w:rsid w:val="006C6D62"/>
    <w:rsid w:val="006D66B3"/>
    <w:rsid w:val="006E678B"/>
    <w:rsid w:val="0071150E"/>
    <w:rsid w:val="00723613"/>
    <w:rsid w:val="0074253E"/>
    <w:rsid w:val="0076186C"/>
    <w:rsid w:val="00765F18"/>
    <w:rsid w:val="00773ED3"/>
    <w:rsid w:val="007757F3"/>
    <w:rsid w:val="007849D2"/>
    <w:rsid w:val="007A4BCA"/>
    <w:rsid w:val="007C52DC"/>
    <w:rsid w:val="007D64A3"/>
    <w:rsid w:val="007E6691"/>
    <w:rsid w:val="007E6AEB"/>
    <w:rsid w:val="008631EF"/>
    <w:rsid w:val="00864944"/>
    <w:rsid w:val="008973EE"/>
    <w:rsid w:val="008B31EA"/>
    <w:rsid w:val="008F2C09"/>
    <w:rsid w:val="00914B57"/>
    <w:rsid w:val="00920F16"/>
    <w:rsid w:val="0093213C"/>
    <w:rsid w:val="0093454F"/>
    <w:rsid w:val="00940AB8"/>
    <w:rsid w:val="009461D2"/>
    <w:rsid w:val="00963FC2"/>
    <w:rsid w:val="00971600"/>
    <w:rsid w:val="00981BF7"/>
    <w:rsid w:val="009823C0"/>
    <w:rsid w:val="00996D57"/>
    <w:rsid w:val="009973B4"/>
    <w:rsid w:val="009C28C1"/>
    <w:rsid w:val="009F5154"/>
    <w:rsid w:val="009F7EED"/>
    <w:rsid w:val="00A02573"/>
    <w:rsid w:val="00A05655"/>
    <w:rsid w:val="00A34A7F"/>
    <w:rsid w:val="00A54332"/>
    <w:rsid w:val="00A60474"/>
    <w:rsid w:val="00A74249"/>
    <w:rsid w:val="00A8549C"/>
    <w:rsid w:val="00AC27EA"/>
    <w:rsid w:val="00AE7041"/>
    <w:rsid w:val="00AF0AAB"/>
    <w:rsid w:val="00B10F68"/>
    <w:rsid w:val="00B25D5C"/>
    <w:rsid w:val="00B26A1D"/>
    <w:rsid w:val="00B3150E"/>
    <w:rsid w:val="00B423E1"/>
    <w:rsid w:val="00B51511"/>
    <w:rsid w:val="00B60917"/>
    <w:rsid w:val="00B628EA"/>
    <w:rsid w:val="00BB05BF"/>
    <w:rsid w:val="00BB0D4D"/>
    <w:rsid w:val="00BB738E"/>
    <w:rsid w:val="00BC34CE"/>
    <w:rsid w:val="00BC7A5C"/>
    <w:rsid w:val="00BF597E"/>
    <w:rsid w:val="00C01B7C"/>
    <w:rsid w:val="00C02311"/>
    <w:rsid w:val="00C042EE"/>
    <w:rsid w:val="00C15924"/>
    <w:rsid w:val="00C17389"/>
    <w:rsid w:val="00C26AB5"/>
    <w:rsid w:val="00C35F7B"/>
    <w:rsid w:val="00C51A36"/>
    <w:rsid w:val="00C55228"/>
    <w:rsid w:val="00C65D17"/>
    <w:rsid w:val="00C736E8"/>
    <w:rsid w:val="00C94DCA"/>
    <w:rsid w:val="00CB5CAE"/>
    <w:rsid w:val="00CD2DF5"/>
    <w:rsid w:val="00CE315A"/>
    <w:rsid w:val="00D0440F"/>
    <w:rsid w:val="00D06F59"/>
    <w:rsid w:val="00D8388C"/>
    <w:rsid w:val="00DE28A9"/>
    <w:rsid w:val="00DE412D"/>
    <w:rsid w:val="00E4409D"/>
    <w:rsid w:val="00E526D4"/>
    <w:rsid w:val="00E63E1D"/>
    <w:rsid w:val="00EA2D26"/>
    <w:rsid w:val="00EA471C"/>
    <w:rsid w:val="00EB0164"/>
    <w:rsid w:val="00EB4D5A"/>
    <w:rsid w:val="00ED0F62"/>
    <w:rsid w:val="00ED4D44"/>
    <w:rsid w:val="00EF34D1"/>
    <w:rsid w:val="00F01062"/>
    <w:rsid w:val="00F61AF4"/>
    <w:rsid w:val="00F83564"/>
    <w:rsid w:val="00F9329F"/>
    <w:rsid w:val="00FA7466"/>
    <w:rsid w:val="00FC329E"/>
    <w:rsid w:val="00FC6F92"/>
    <w:rsid w:val="00FE2041"/>
    <w:rsid w:val="00FF0A2F"/>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D85741F"/>
    <w:rsid w:val="1E847499"/>
    <w:rsid w:val="1F1F7BA7"/>
    <w:rsid w:val="1FD7676E"/>
    <w:rsid w:val="23351337"/>
    <w:rsid w:val="23557E88"/>
    <w:rsid w:val="26B207F6"/>
    <w:rsid w:val="274E61F5"/>
    <w:rsid w:val="2767752B"/>
    <w:rsid w:val="27DF7CD6"/>
    <w:rsid w:val="2B9077E0"/>
    <w:rsid w:val="2C703113"/>
    <w:rsid w:val="2CF30AC4"/>
    <w:rsid w:val="2D9327E0"/>
    <w:rsid w:val="2E00760C"/>
    <w:rsid w:val="2EE93C61"/>
    <w:rsid w:val="2FEB299B"/>
    <w:rsid w:val="32691255"/>
    <w:rsid w:val="32C11AD5"/>
    <w:rsid w:val="33FC18FA"/>
    <w:rsid w:val="34041CDB"/>
    <w:rsid w:val="3438524B"/>
    <w:rsid w:val="347A7706"/>
    <w:rsid w:val="34B32935"/>
    <w:rsid w:val="375F34D7"/>
    <w:rsid w:val="38F61C56"/>
    <w:rsid w:val="3AD826FA"/>
    <w:rsid w:val="3DAD6D4F"/>
    <w:rsid w:val="40285D69"/>
    <w:rsid w:val="41842DAE"/>
    <w:rsid w:val="466F33FE"/>
    <w:rsid w:val="48800E04"/>
    <w:rsid w:val="489C542B"/>
    <w:rsid w:val="494C5676"/>
    <w:rsid w:val="4ABE4B71"/>
    <w:rsid w:val="4D943D2E"/>
    <w:rsid w:val="4DBE2B22"/>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CBD57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fontstyle01">
    <w:name w:val="fontstyle01"/>
    <w:basedOn w:val="a0"/>
    <w:rsid w:val="0093213C"/>
    <w:rPr>
      <w:rFonts w:ascii="MicrosoftYaHei" w:hAnsi="MicrosoftYaHei" w:hint="default"/>
      <w:b w:val="0"/>
      <w:bCs w:val="0"/>
      <w:i w:val="0"/>
      <w:iCs w:val="0"/>
      <w:color w:val="000000"/>
      <w:sz w:val="32"/>
      <w:szCs w:val="32"/>
    </w:rPr>
  </w:style>
  <w:style w:type="character" w:customStyle="1" w:styleId="Char">
    <w:name w:val="纯文本 Char"/>
    <w:basedOn w:val="a0"/>
    <w:link w:val="a4"/>
    <w:rsid w:val="00243A0E"/>
    <w:rPr>
      <w:rFonts w:ascii="宋体" w:eastAsia="宋体"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37778">
      <w:bodyDiv w:val="1"/>
      <w:marLeft w:val="0"/>
      <w:marRight w:val="0"/>
      <w:marTop w:val="0"/>
      <w:marBottom w:val="0"/>
      <w:divBdr>
        <w:top w:val="none" w:sz="0" w:space="0" w:color="auto"/>
        <w:left w:val="none" w:sz="0" w:space="0" w:color="auto"/>
        <w:bottom w:val="none" w:sz="0" w:space="0" w:color="auto"/>
        <w:right w:val="none" w:sz="0" w:space="0" w:color="auto"/>
      </w:divBdr>
    </w:div>
    <w:div w:id="303314939">
      <w:bodyDiv w:val="1"/>
      <w:marLeft w:val="0"/>
      <w:marRight w:val="0"/>
      <w:marTop w:val="0"/>
      <w:marBottom w:val="0"/>
      <w:divBdr>
        <w:top w:val="none" w:sz="0" w:space="0" w:color="auto"/>
        <w:left w:val="none" w:sz="0" w:space="0" w:color="auto"/>
        <w:bottom w:val="none" w:sz="0" w:space="0" w:color="auto"/>
        <w:right w:val="none" w:sz="0" w:space="0" w:color="auto"/>
      </w:divBdr>
    </w:div>
    <w:div w:id="753665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9</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223</cp:revision>
  <dcterms:created xsi:type="dcterms:W3CDTF">2015-06-17T12:51:00Z</dcterms:created>
  <dcterms:modified xsi:type="dcterms:W3CDTF">2021-07-08T02:42:00Z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