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CD" w:rsidRDefault="00BA2DCD" w:rsidP="00BF3749">
      <w:pPr>
        <w:snapToGrid w:val="0"/>
        <w:spacing w:afterLines="30" w:after="93"/>
        <w:jc w:val="center"/>
        <w:rPr>
          <w:rFonts w:ascii="楷体" w:eastAsia="楷体" w:hAnsi="楷体"/>
          <w:b/>
          <w:color w:val="000000" w:themeColor="text1"/>
          <w:sz w:val="84"/>
          <w:szCs w:val="84"/>
        </w:rPr>
      </w:pPr>
      <w:bookmarkStart w:id="0" w:name="_GoBack"/>
      <w:bookmarkEnd w:id="0"/>
    </w:p>
    <w:p w:rsidR="00BA2DCD" w:rsidRDefault="0075447E" w:rsidP="00BF3749">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BA2DCD" w:rsidRDefault="00BA2DCD" w:rsidP="00BF3749">
      <w:pPr>
        <w:snapToGrid w:val="0"/>
        <w:spacing w:afterLines="30" w:after="93"/>
        <w:jc w:val="center"/>
        <w:rPr>
          <w:rFonts w:ascii="楷体" w:eastAsia="楷体" w:hAnsi="楷体"/>
          <w:b/>
          <w:color w:val="000000" w:themeColor="text1"/>
          <w:sz w:val="52"/>
          <w:szCs w:val="52"/>
        </w:rPr>
      </w:pPr>
    </w:p>
    <w:p w:rsidR="00BA2DCD" w:rsidRDefault="00BA2DCD" w:rsidP="00BF3749">
      <w:pPr>
        <w:snapToGrid w:val="0"/>
        <w:spacing w:afterLines="30" w:after="93"/>
        <w:jc w:val="center"/>
        <w:rPr>
          <w:rFonts w:ascii="楷体" w:eastAsia="楷体" w:hAnsi="楷体"/>
          <w:b/>
          <w:color w:val="000000" w:themeColor="text1"/>
          <w:sz w:val="52"/>
          <w:szCs w:val="52"/>
        </w:rPr>
      </w:pPr>
    </w:p>
    <w:p w:rsidR="00BA2DCD" w:rsidRDefault="0075447E" w:rsidP="00BF3749">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BA2DCD" w:rsidRDefault="00BA2DCD" w:rsidP="00BF3749">
      <w:pPr>
        <w:snapToGrid w:val="0"/>
        <w:spacing w:afterLines="30" w:after="93"/>
        <w:jc w:val="center"/>
        <w:rPr>
          <w:rFonts w:ascii="楷体" w:eastAsia="楷体" w:hAnsi="楷体"/>
          <w:b/>
          <w:color w:val="000000" w:themeColor="text1"/>
          <w:sz w:val="36"/>
          <w:szCs w:val="36"/>
        </w:rPr>
      </w:pPr>
    </w:p>
    <w:p w:rsidR="00BA2DCD" w:rsidRDefault="00BA2DCD" w:rsidP="00BF3749">
      <w:pPr>
        <w:snapToGrid w:val="0"/>
        <w:spacing w:afterLines="30" w:after="93"/>
        <w:jc w:val="center"/>
        <w:rPr>
          <w:rFonts w:ascii="楷体" w:eastAsia="楷体" w:hAnsi="楷体"/>
          <w:b/>
          <w:color w:val="000000" w:themeColor="text1"/>
          <w:sz w:val="36"/>
          <w:szCs w:val="36"/>
        </w:rPr>
      </w:pPr>
    </w:p>
    <w:p w:rsidR="00BA2DCD" w:rsidRDefault="00BA2DCD" w:rsidP="00BF3749">
      <w:pPr>
        <w:snapToGrid w:val="0"/>
        <w:spacing w:afterLines="30" w:after="93"/>
        <w:jc w:val="center"/>
        <w:rPr>
          <w:rFonts w:ascii="楷体" w:eastAsia="楷体" w:hAnsi="楷体"/>
          <w:b/>
          <w:color w:val="000000" w:themeColor="text1"/>
          <w:sz w:val="32"/>
          <w:szCs w:val="32"/>
        </w:rPr>
      </w:pPr>
    </w:p>
    <w:p w:rsidR="00BA2DCD" w:rsidRDefault="0075447E" w:rsidP="00BF3749">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1" w:name="组织名称"/>
      <w:r>
        <w:rPr>
          <w:rFonts w:ascii="楷体" w:eastAsia="楷体" w:hAnsi="楷体"/>
          <w:b/>
          <w:color w:val="000000" w:themeColor="text1"/>
          <w:sz w:val="32"/>
          <w:szCs w:val="32"/>
          <w:u w:val="single"/>
        </w:rPr>
        <w:t>河北凯泽丰管道制造有限公司</w:t>
      </w:r>
      <w:bookmarkEnd w:id="1"/>
    </w:p>
    <w:p w:rsidR="00BA2DCD" w:rsidRDefault="00BA2DCD" w:rsidP="00BF3749">
      <w:pPr>
        <w:snapToGrid w:val="0"/>
        <w:spacing w:afterLines="30" w:after="93"/>
        <w:ind w:firstLineChars="600" w:firstLine="1928"/>
        <w:rPr>
          <w:rFonts w:ascii="楷体" w:eastAsia="楷体" w:hAnsi="楷体"/>
          <w:b/>
          <w:color w:val="000000" w:themeColor="text1"/>
          <w:sz w:val="32"/>
          <w:szCs w:val="32"/>
        </w:rPr>
      </w:pPr>
    </w:p>
    <w:p w:rsidR="00BA2DCD" w:rsidRDefault="0075447E" w:rsidP="00BF3749">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BA2DCD" w:rsidRDefault="0075447E" w:rsidP="00BF3749">
      <w:pPr>
        <w:snapToGrid w:val="0"/>
        <w:spacing w:afterLines="30" w:after="93"/>
        <w:ind w:firstLineChars="298" w:firstLine="957"/>
        <w:rPr>
          <w:rFonts w:ascii="楷体" w:eastAsia="楷体" w:hAnsi="楷体"/>
          <w:b/>
          <w:color w:val="000000" w:themeColor="text1"/>
          <w:sz w:val="32"/>
          <w:szCs w:val="32"/>
        </w:rPr>
      </w:pPr>
      <w:bookmarkStart w:id="2" w:name="Q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质量管理体系（QMS）</w:t>
      </w:r>
    </w:p>
    <w:p w:rsidR="00BA2DCD" w:rsidRDefault="0075447E" w:rsidP="00BF3749">
      <w:pPr>
        <w:snapToGrid w:val="0"/>
        <w:spacing w:afterLines="30" w:after="93"/>
        <w:ind w:firstLineChars="298" w:firstLine="957"/>
        <w:rPr>
          <w:rFonts w:ascii="楷体" w:eastAsia="楷体" w:hAnsi="楷体"/>
          <w:b/>
          <w:color w:val="000000" w:themeColor="text1"/>
          <w:sz w:val="32"/>
          <w:szCs w:val="32"/>
        </w:rPr>
      </w:pPr>
      <w:bookmarkStart w:id="3" w:name="E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环境管理体系（EMS）</w:t>
      </w:r>
    </w:p>
    <w:p w:rsidR="00BA2DCD" w:rsidRDefault="0075447E" w:rsidP="00BF3749">
      <w:pPr>
        <w:snapToGrid w:val="0"/>
        <w:spacing w:afterLines="30" w:after="93"/>
        <w:ind w:firstLineChars="298" w:firstLine="957"/>
        <w:rPr>
          <w:rFonts w:ascii="楷体" w:eastAsia="楷体" w:hAnsi="楷体"/>
          <w:b/>
          <w:color w:val="000000" w:themeColor="text1"/>
          <w:sz w:val="32"/>
          <w:szCs w:val="32"/>
        </w:rPr>
      </w:pPr>
      <w:bookmarkStart w:id="4" w:name="S勾选"/>
      <w:r>
        <w:rPr>
          <w:rFonts w:ascii="楷体" w:eastAsia="楷体" w:hAnsi="楷体" w:hint="eastAsia"/>
          <w:b/>
          <w:color w:val="000000" w:themeColor="text1"/>
          <w:sz w:val="32"/>
          <w:szCs w:val="32"/>
        </w:rPr>
        <w:t>■</w:t>
      </w:r>
      <w:bookmarkEnd w:id="4"/>
      <w:r>
        <w:rPr>
          <w:rFonts w:ascii="楷体" w:eastAsia="楷体" w:hAnsi="楷体" w:hint="eastAsia"/>
          <w:b/>
          <w:color w:val="000000" w:themeColor="text1"/>
          <w:sz w:val="32"/>
          <w:szCs w:val="32"/>
        </w:rPr>
        <w:t>职业健康安全管理体系（OHSMS）</w:t>
      </w:r>
    </w:p>
    <w:p w:rsidR="00BA2DCD" w:rsidRDefault="00BA2DCD" w:rsidP="00BF3749">
      <w:pPr>
        <w:snapToGrid w:val="0"/>
        <w:spacing w:afterLines="30" w:after="93"/>
        <w:jc w:val="center"/>
        <w:rPr>
          <w:rFonts w:ascii="楷体" w:eastAsia="楷体" w:hAnsi="楷体"/>
          <w:b/>
          <w:color w:val="000000" w:themeColor="text1"/>
          <w:sz w:val="84"/>
          <w:szCs w:val="84"/>
        </w:rPr>
      </w:pPr>
    </w:p>
    <w:p w:rsidR="00BA2DCD" w:rsidRDefault="0075447E" w:rsidP="00BF3749">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BA2DCD" w:rsidRDefault="0075447E" w:rsidP="00BF374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BA2DCD" w:rsidRDefault="0075447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30112E">
        <w:trPr>
          <w:trHeight w:val="354"/>
        </w:trPr>
        <w:tc>
          <w:tcPr>
            <w:tcW w:w="1697" w:type="dxa"/>
            <w:vAlign w:val="center"/>
          </w:tcPr>
          <w:p w:rsidR="00BA2DCD" w:rsidRDefault="0075447E">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BA2DCD" w:rsidRDefault="0075447E">
            <w:pPr>
              <w:rPr>
                <w:b/>
                <w:color w:val="000000" w:themeColor="text1"/>
                <w:sz w:val="20"/>
                <w:szCs w:val="20"/>
              </w:rPr>
            </w:pPr>
            <w:r>
              <w:rPr>
                <w:rFonts w:hint="eastAsia"/>
                <w:b/>
                <w:color w:val="000000" w:themeColor="text1"/>
                <w:sz w:val="20"/>
                <w:szCs w:val="20"/>
              </w:rPr>
              <w:t>北京国标联合认证有限公司</w:t>
            </w:r>
          </w:p>
        </w:tc>
      </w:tr>
      <w:tr w:rsidR="0030112E">
        <w:trPr>
          <w:trHeight w:val="377"/>
        </w:trPr>
        <w:tc>
          <w:tcPr>
            <w:tcW w:w="1697" w:type="dxa"/>
            <w:vAlign w:val="center"/>
          </w:tcPr>
          <w:p w:rsidR="00BA2DCD" w:rsidRDefault="0075447E">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BA2DCD" w:rsidRDefault="0075447E">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BA2DCD" w:rsidRDefault="0075447E">
            <w:pPr>
              <w:rPr>
                <w:b/>
                <w:color w:val="000000" w:themeColor="text1"/>
                <w:sz w:val="20"/>
                <w:szCs w:val="20"/>
              </w:rPr>
            </w:pPr>
            <w:r>
              <w:rPr>
                <w:rFonts w:hint="eastAsia"/>
                <w:b/>
                <w:color w:val="000000" w:themeColor="text1"/>
                <w:sz w:val="20"/>
                <w:szCs w:val="20"/>
              </w:rPr>
              <w:t>邮编</w:t>
            </w:r>
          </w:p>
        </w:tc>
        <w:tc>
          <w:tcPr>
            <w:tcW w:w="1641" w:type="dxa"/>
            <w:vAlign w:val="center"/>
          </w:tcPr>
          <w:p w:rsidR="00BA2DCD" w:rsidRDefault="0075447E">
            <w:pPr>
              <w:rPr>
                <w:b/>
                <w:color w:val="000000" w:themeColor="text1"/>
                <w:sz w:val="20"/>
                <w:szCs w:val="20"/>
              </w:rPr>
            </w:pPr>
            <w:r>
              <w:rPr>
                <w:rFonts w:hint="eastAsia"/>
                <w:b/>
                <w:color w:val="000000" w:themeColor="text1"/>
                <w:sz w:val="20"/>
                <w:szCs w:val="20"/>
              </w:rPr>
              <w:t>100101</w:t>
            </w:r>
          </w:p>
        </w:tc>
      </w:tr>
      <w:tr w:rsidR="0030112E" w:rsidTr="00BA2DCD">
        <w:trPr>
          <w:trHeight w:val="377"/>
        </w:trPr>
        <w:tc>
          <w:tcPr>
            <w:tcW w:w="1697" w:type="dxa"/>
            <w:vAlign w:val="center"/>
          </w:tcPr>
          <w:p w:rsidR="00BA2DCD" w:rsidRDefault="0075447E">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BA2DCD" w:rsidRPr="00C302A2" w:rsidRDefault="0075447E">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BA2DCD" w:rsidRDefault="0075447E">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BA2DCD" w:rsidRPr="00C302A2" w:rsidRDefault="0075447E">
            <w:pPr>
              <w:rPr>
                <w:color w:val="000000" w:themeColor="text1"/>
                <w:sz w:val="18"/>
                <w:szCs w:val="18"/>
              </w:rPr>
            </w:pPr>
            <w:r w:rsidRPr="00C302A2">
              <w:rPr>
                <w:color w:val="000000" w:themeColor="text1"/>
                <w:sz w:val="18"/>
                <w:szCs w:val="18"/>
              </w:rPr>
              <w:t>service@china-isc.org.cn</w:t>
            </w:r>
          </w:p>
        </w:tc>
      </w:tr>
      <w:tr w:rsidR="0030112E">
        <w:trPr>
          <w:trHeight w:val="428"/>
        </w:trPr>
        <w:tc>
          <w:tcPr>
            <w:tcW w:w="9863" w:type="dxa"/>
            <w:gridSpan w:val="9"/>
            <w:vAlign w:val="center"/>
          </w:tcPr>
          <w:p w:rsidR="00BA2DCD" w:rsidRDefault="0075447E">
            <w:pPr>
              <w:rPr>
                <w:b/>
                <w:color w:val="000000" w:themeColor="text1"/>
                <w:sz w:val="20"/>
                <w:szCs w:val="20"/>
              </w:rPr>
            </w:pPr>
            <w:r>
              <w:rPr>
                <w:rFonts w:hint="eastAsia"/>
                <w:b/>
                <w:color w:val="000000" w:themeColor="text1"/>
                <w:sz w:val="20"/>
                <w:szCs w:val="20"/>
              </w:rPr>
              <w:t>审核组成员</w:t>
            </w:r>
          </w:p>
        </w:tc>
      </w:tr>
      <w:tr w:rsidR="0030112E">
        <w:trPr>
          <w:trHeight w:val="645"/>
        </w:trPr>
        <w:tc>
          <w:tcPr>
            <w:tcW w:w="1844" w:type="dxa"/>
            <w:gridSpan w:val="2"/>
            <w:vAlign w:val="center"/>
          </w:tcPr>
          <w:p w:rsidR="00BA2DCD" w:rsidRDefault="0075447E" w:rsidP="00BA2DCD">
            <w:pPr>
              <w:spacing w:line="240" w:lineRule="exact"/>
              <w:jc w:val="center"/>
              <w:rPr>
                <w:b/>
                <w:color w:val="000000" w:themeColor="text1"/>
                <w:sz w:val="20"/>
                <w:szCs w:val="20"/>
              </w:rPr>
            </w:pPr>
            <w:r>
              <w:rPr>
                <w:rFonts w:hint="eastAsia"/>
                <w:sz w:val="18"/>
                <w:szCs w:val="18"/>
              </w:rPr>
              <w:t>姓名</w:t>
            </w:r>
          </w:p>
        </w:tc>
        <w:tc>
          <w:tcPr>
            <w:tcW w:w="992" w:type="dxa"/>
            <w:vAlign w:val="center"/>
          </w:tcPr>
          <w:p w:rsidR="00BA2DCD" w:rsidRDefault="0075447E" w:rsidP="00BA2DCD">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BA2DCD" w:rsidRDefault="0075447E" w:rsidP="00BA2DCD">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BA2DCD" w:rsidRDefault="0075447E" w:rsidP="00BA2DCD">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BA2DCD" w:rsidRDefault="0075447E" w:rsidP="00BA2DCD">
            <w:pPr>
              <w:spacing w:line="240" w:lineRule="exact"/>
              <w:jc w:val="center"/>
              <w:rPr>
                <w:b/>
                <w:color w:val="000000" w:themeColor="text1"/>
                <w:sz w:val="20"/>
                <w:szCs w:val="20"/>
              </w:rPr>
            </w:pPr>
            <w:r>
              <w:rPr>
                <w:rFonts w:hint="eastAsia"/>
                <w:sz w:val="18"/>
                <w:szCs w:val="18"/>
              </w:rPr>
              <w:t>专业代码</w:t>
            </w:r>
          </w:p>
        </w:tc>
      </w:tr>
      <w:tr w:rsidR="0030112E">
        <w:trPr>
          <w:trHeight w:val="645"/>
        </w:trPr>
        <w:tc>
          <w:tcPr>
            <w:tcW w:w="1844" w:type="dxa"/>
            <w:gridSpan w:val="2"/>
            <w:vAlign w:val="center"/>
          </w:tcPr>
          <w:p w:rsidR="00BA2DCD" w:rsidRDefault="0075447E" w:rsidP="00BA2DCD">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BA2DCD" w:rsidRDefault="0075447E" w:rsidP="00BA2DCD">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BA2DCD" w:rsidRDefault="0075447E" w:rsidP="00BA2DCD">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BA2DCD" w:rsidRDefault="0075447E" w:rsidP="00BA2DCD">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BA2DCD" w:rsidRDefault="0075447E" w:rsidP="00BA2DCD">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BA2DCD" w:rsidRDefault="0075447E" w:rsidP="00BA2DCD">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BA2DCD" w:rsidRDefault="0075447E" w:rsidP="00BA2DCD">
            <w:pPr>
              <w:spacing w:line="240" w:lineRule="exact"/>
              <w:jc w:val="center"/>
              <w:rPr>
                <w:b/>
                <w:color w:val="000000" w:themeColor="text1"/>
                <w:sz w:val="20"/>
                <w:szCs w:val="20"/>
              </w:rPr>
            </w:pPr>
            <w:r>
              <w:rPr>
                <w:b/>
                <w:color w:val="000000" w:themeColor="text1"/>
                <w:sz w:val="20"/>
                <w:szCs w:val="20"/>
              </w:rPr>
              <w:t>Q:14.02.01,29.12.00</w:t>
            </w:r>
          </w:p>
          <w:p w:rsidR="00BA2DCD" w:rsidRDefault="0075447E" w:rsidP="00BA2DCD">
            <w:pPr>
              <w:spacing w:line="240" w:lineRule="exact"/>
              <w:jc w:val="center"/>
              <w:rPr>
                <w:b/>
                <w:color w:val="000000" w:themeColor="text1"/>
                <w:sz w:val="20"/>
                <w:szCs w:val="20"/>
              </w:rPr>
            </w:pPr>
            <w:r>
              <w:rPr>
                <w:b/>
                <w:color w:val="000000" w:themeColor="text1"/>
                <w:sz w:val="20"/>
                <w:szCs w:val="20"/>
              </w:rPr>
              <w:t>E:14.02.01,29.12.00</w:t>
            </w:r>
          </w:p>
          <w:p w:rsidR="00BA2DCD" w:rsidRDefault="0075447E" w:rsidP="00BA2DCD">
            <w:pPr>
              <w:spacing w:line="240" w:lineRule="exact"/>
              <w:jc w:val="center"/>
              <w:rPr>
                <w:b/>
                <w:color w:val="000000" w:themeColor="text1"/>
                <w:sz w:val="20"/>
                <w:szCs w:val="20"/>
              </w:rPr>
            </w:pPr>
            <w:r>
              <w:rPr>
                <w:b/>
                <w:color w:val="000000" w:themeColor="text1"/>
                <w:sz w:val="20"/>
                <w:szCs w:val="20"/>
              </w:rPr>
              <w:t>O:14.02.01,29.12.00</w:t>
            </w:r>
          </w:p>
        </w:tc>
      </w:tr>
      <w:tr w:rsidR="0030112E">
        <w:trPr>
          <w:trHeight w:val="645"/>
        </w:trPr>
        <w:tc>
          <w:tcPr>
            <w:tcW w:w="1844" w:type="dxa"/>
            <w:gridSpan w:val="2"/>
            <w:vAlign w:val="center"/>
          </w:tcPr>
          <w:p w:rsidR="00BA2DCD" w:rsidRDefault="0075447E" w:rsidP="00BA2DCD">
            <w:pPr>
              <w:spacing w:line="240" w:lineRule="exact"/>
              <w:jc w:val="center"/>
              <w:rPr>
                <w:b/>
                <w:color w:val="000000" w:themeColor="text1"/>
                <w:sz w:val="20"/>
                <w:szCs w:val="20"/>
              </w:rPr>
            </w:pPr>
            <w:proofErr w:type="gramStart"/>
            <w:r>
              <w:rPr>
                <w:b/>
                <w:color w:val="000000" w:themeColor="text1"/>
                <w:sz w:val="20"/>
                <w:szCs w:val="20"/>
              </w:rPr>
              <w:t>汪桂丽</w:t>
            </w:r>
            <w:proofErr w:type="gramEnd"/>
          </w:p>
        </w:tc>
        <w:tc>
          <w:tcPr>
            <w:tcW w:w="992" w:type="dxa"/>
            <w:vAlign w:val="center"/>
          </w:tcPr>
          <w:p w:rsidR="00BA2DCD" w:rsidRDefault="0075447E" w:rsidP="00BA2DCD">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BA2DCD" w:rsidRDefault="0075447E" w:rsidP="00BA2DCD">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BA2DCD" w:rsidRDefault="0075447E" w:rsidP="00BA2DCD">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BA2DCD" w:rsidRDefault="0075447E" w:rsidP="00BA2DCD">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BA2DCD" w:rsidRDefault="0075447E" w:rsidP="00BA2DCD">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BA2DCD" w:rsidRDefault="00BA2DCD" w:rsidP="00BA2DCD">
            <w:pPr>
              <w:spacing w:line="240" w:lineRule="exact"/>
              <w:jc w:val="center"/>
              <w:rPr>
                <w:b/>
                <w:color w:val="000000" w:themeColor="text1"/>
                <w:sz w:val="20"/>
                <w:szCs w:val="20"/>
              </w:rPr>
            </w:pPr>
          </w:p>
        </w:tc>
      </w:tr>
      <w:tr w:rsidR="0030112E">
        <w:trPr>
          <w:trHeight w:val="645"/>
        </w:trPr>
        <w:tc>
          <w:tcPr>
            <w:tcW w:w="1844" w:type="dxa"/>
            <w:gridSpan w:val="2"/>
            <w:vAlign w:val="center"/>
          </w:tcPr>
          <w:p w:rsidR="00BA2DCD" w:rsidRDefault="0075447E" w:rsidP="00BA2DCD">
            <w:pPr>
              <w:spacing w:line="240" w:lineRule="exact"/>
              <w:jc w:val="center"/>
              <w:rPr>
                <w:b/>
                <w:color w:val="000000" w:themeColor="text1"/>
                <w:sz w:val="20"/>
                <w:szCs w:val="20"/>
              </w:rPr>
            </w:pPr>
            <w:r>
              <w:rPr>
                <w:b/>
                <w:color w:val="000000" w:themeColor="text1"/>
                <w:sz w:val="20"/>
                <w:szCs w:val="20"/>
              </w:rPr>
              <w:t>田玉发</w:t>
            </w:r>
          </w:p>
        </w:tc>
        <w:tc>
          <w:tcPr>
            <w:tcW w:w="992" w:type="dxa"/>
            <w:vAlign w:val="center"/>
          </w:tcPr>
          <w:p w:rsidR="00BA2DCD" w:rsidRDefault="0075447E" w:rsidP="00BA2DCD">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BA2DCD" w:rsidRDefault="0075447E" w:rsidP="00BA2DCD">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BA2DCD" w:rsidRDefault="0075447E" w:rsidP="00BA2DCD">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专家</w:t>
            </w:r>
          </w:p>
          <w:p w:rsidR="00BA2DCD" w:rsidRDefault="0075447E" w:rsidP="00BA2DCD">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rsidR="00BA2DCD" w:rsidRDefault="0075447E" w:rsidP="00BA2DCD">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p>
          <w:p w:rsidR="00BA2DCD" w:rsidRDefault="00BA2DCD" w:rsidP="00BA2DCD">
            <w:pPr>
              <w:spacing w:line="240" w:lineRule="exact"/>
              <w:jc w:val="center"/>
              <w:rPr>
                <w:b/>
                <w:color w:val="000000" w:themeColor="text1"/>
                <w:sz w:val="20"/>
                <w:szCs w:val="20"/>
              </w:rPr>
            </w:pPr>
          </w:p>
        </w:tc>
        <w:tc>
          <w:tcPr>
            <w:tcW w:w="2333" w:type="dxa"/>
            <w:gridSpan w:val="2"/>
            <w:vAlign w:val="center"/>
          </w:tcPr>
          <w:p w:rsidR="00BA2DCD" w:rsidRDefault="0075447E" w:rsidP="00BA2DCD">
            <w:pPr>
              <w:spacing w:line="240" w:lineRule="exact"/>
              <w:jc w:val="center"/>
              <w:rPr>
                <w:b/>
                <w:color w:val="000000" w:themeColor="text1"/>
                <w:sz w:val="20"/>
                <w:szCs w:val="20"/>
              </w:rPr>
            </w:pPr>
            <w:r>
              <w:rPr>
                <w:b/>
                <w:color w:val="000000" w:themeColor="text1"/>
                <w:sz w:val="20"/>
                <w:szCs w:val="20"/>
              </w:rPr>
              <w:t>Q:</w:t>
            </w:r>
            <w:r w:rsidR="0002301D">
              <w:rPr>
                <w:b/>
                <w:color w:val="000000" w:themeColor="text1"/>
                <w:sz w:val="20"/>
                <w:szCs w:val="20"/>
              </w:rPr>
              <w:t>17.10.01</w:t>
            </w:r>
          </w:p>
          <w:p w:rsidR="00BA2DCD" w:rsidRDefault="0075447E" w:rsidP="00BA2DCD">
            <w:pPr>
              <w:spacing w:line="240" w:lineRule="exact"/>
              <w:jc w:val="center"/>
              <w:rPr>
                <w:b/>
                <w:color w:val="000000" w:themeColor="text1"/>
                <w:sz w:val="20"/>
                <w:szCs w:val="20"/>
              </w:rPr>
            </w:pPr>
            <w:r>
              <w:rPr>
                <w:b/>
                <w:color w:val="000000" w:themeColor="text1"/>
                <w:sz w:val="20"/>
                <w:szCs w:val="20"/>
              </w:rPr>
              <w:t>E:</w:t>
            </w:r>
            <w:r w:rsidR="0002301D">
              <w:rPr>
                <w:b/>
                <w:color w:val="000000" w:themeColor="text1"/>
                <w:sz w:val="20"/>
                <w:szCs w:val="20"/>
              </w:rPr>
              <w:t>17.10.01</w:t>
            </w:r>
          </w:p>
          <w:p w:rsidR="00BA2DCD" w:rsidRDefault="0075447E" w:rsidP="00BA2DCD">
            <w:pPr>
              <w:spacing w:line="240" w:lineRule="exact"/>
              <w:jc w:val="center"/>
              <w:rPr>
                <w:b/>
                <w:color w:val="000000" w:themeColor="text1"/>
                <w:sz w:val="20"/>
                <w:szCs w:val="20"/>
              </w:rPr>
            </w:pPr>
            <w:r>
              <w:rPr>
                <w:b/>
                <w:color w:val="000000" w:themeColor="text1"/>
                <w:sz w:val="20"/>
                <w:szCs w:val="20"/>
              </w:rPr>
              <w:t>O:</w:t>
            </w:r>
            <w:r w:rsidR="0002301D">
              <w:rPr>
                <w:b/>
                <w:color w:val="000000" w:themeColor="text1"/>
                <w:sz w:val="20"/>
                <w:szCs w:val="20"/>
              </w:rPr>
              <w:t>17.10.01</w:t>
            </w:r>
          </w:p>
        </w:tc>
      </w:tr>
      <w:tr w:rsidR="0030112E">
        <w:trPr>
          <w:trHeight w:val="510"/>
        </w:trPr>
        <w:tc>
          <w:tcPr>
            <w:tcW w:w="1844" w:type="dxa"/>
            <w:gridSpan w:val="2"/>
            <w:vAlign w:val="center"/>
          </w:tcPr>
          <w:p w:rsidR="00BA2DCD" w:rsidRDefault="00BA2DCD">
            <w:pPr>
              <w:rPr>
                <w:b/>
                <w:color w:val="000000" w:themeColor="text1"/>
                <w:sz w:val="20"/>
                <w:szCs w:val="20"/>
              </w:rPr>
            </w:pPr>
          </w:p>
        </w:tc>
        <w:tc>
          <w:tcPr>
            <w:tcW w:w="992" w:type="dxa"/>
            <w:vAlign w:val="center"/>
          </w:tcPr>
          <w:p w:rsidR="00BA2DCD" w:rsidRDefault="00BA2DCD">
            <w:pPr>
              <w:rPr>
                <w:b/>
                <w:color w:val="000000" w:themeColor="text1"/>
                <w:sz w:val="20"/>
                <w:szCs w:val="20"/>
              </w:rPr>
            </w:pPr>
          </w:p>
        </w:tc>
        <w:tc>
          <w:tcPr>
            <w:tcW w:w="1216" w:type="dxa"/>
            <w:vAlign w:val="center"/>
          </w:tcPr>
          <w:p w:rsidR="00BA2DCD" w:rsidRDefault="00BA2DCD">
            <w:pPr>
              <w:rPr>
                <w:b/>
                <w:color w:val="000000" w:themeColor="text1"/>
                <w:sz w:val="20"/>
                <w:szCs w:val="20"/>
              </w:rPr>
            </w:pPr>
          </w:p>
        </w:tc>
        <w:tc>
          <w:tcPr>
            <w:tcW w:w="3478" w:type="dxa"/>
            <w:gridSpan w:val="3"/>
            <w:vAlign w:val="center"/>
          </w:tcPr>
          <w:p w:rsidR="00BA2DCD" w:rsidRDefault="00BA2DCD">
            <w:pPr>
              <w:rPr>
                <w:b/>
                <w:color w:val="000000" w:themeColor="text1"/>
                <w:sz w:val="20"/>
                <w:szCs w:val="20"/>
              </w:rPr>
            </w:pPr>
          </w:p>
        </w:tc>
        <w:tc>
          <w:tcPr>
            <w:tcW w:w="2333" w:type="dxa"/>
            <w:gridSpan w:val="2"/>
            <w:vAlign w:val="center"/>
          </w:tcPr>
          <w:p w:rsidR="00BA2DCD" w:rsidRDefault="00BA2DCD">
            <w:pPr>
              <w:rPr>
                <w:b/>
                <w:color w:val="000000" w:themeColor="text1"/>
                <w:sz w:val="20"/>
                <w:szCs w:val="20"/>
              </w:rPr>
            </w:pPr>
          </w:p>
        </w:tc>
      </w:tr>
      <w:tr w:rsidR="0030112E">
        <w:trPr>
          <w:trHeight w:val="465"/>
        </w:trPr>
        <w:tc>
          <w:tcPr>
            <w:tcW w:w="1844" w:type="dxa"/>
            <w:gridSpan w:val="2"/>
            <w:vAlign w:val="center"/>
          </w:tcPr>
          <w:p w:rsidR="00BA2DCD" w:rsidRDefault="00BA2DCD">
            <w:pPr>
              <w:rPr>
                <w:b/>
                <w:color w:val="000000" w:themeColor="text1"/>
                <w:sz w:val="20"/>
                <w:szCs w:val="20"/>
              </w:rPr>
            </w:pPr>
          </w:p>
        </w:tc>
        <w:tc>
          <w:tcPr>
            <w:tcW w:w="992" w:type="dxa"/>
            <w:vAlign w:val="center"/>
          </w:tcPr>
          <w:p w:rsidR="00BA2DCD" w:rsidRDefault="00BA2DCD">
            <w:pPr>
              <w:rPr>
                <w:b/>
                <w:color w:val="000000" w:themeColor="text1"/>
                <w:sz w:val="20"/>
                <w:szCs w:val="20"/>
              </w:rPr>
            </w:pPr>
          </w:p>
        </w:tc>
        <w:tc>
          <w:tcPr>
            <w:tcW w:w="1216" w:type="dxa"/>
            <w:vAlign w:val="center"/>
          </w:tcPr>
          <w:p w:rsidR="00BA2DCD" w:rsidRDefault="00BA2DCD">
            <w:pPr>
              <w:rPr>
                <w:b/>
                <w:color w:val="000000" w:themeColor="text1"/>
                <w:sz w:val="20"/>
                <w:szCs w:val="20"/>
              </w:rPr>
            </w:pPr>
          </w:p>
        </w:tc>
        <w:tc>
          <w:tcPr>
            <w:tcW w:w="3478" w:type="dxa"/>
            <w:gridSpan w:val="3"/>
            <w:vAlign w:val="center"/>
          </w:tcPr>
          <w:p w:rsidR="00BA2DCD" w:rsidRDefault="00BA2DCD">
            <w:pPr>
              <w:rPr>
                <w:b/>
                <w:color w:val="000000" w:themeColor="text1"/>
                <w:sz w:val="20"/>
                <w:szCs w:val="20"/>
              </w:rPr>
            </w:pPr>
          </w:p>
        </w:tc>
        <w:tc>
          <w:tcPr>
            <w:tcW w:w="2333" w:type="dxa"/>
            <w:gridSpan w:val="2"/>
            <w:vAlign w:val="center"/>
          </w:tcPr>
          <w:p w:rsidR="00BA2DCD" w:rsidRDefault="00BA2DCD">
            <w:pPr>
              <w:rPr>
                <w:b/>
                <w:color w:val="000000" w:themeColor="text1"/>
                <w:sz w:val="20"/>
                <w:szCs w:val="20"/>
              </w:rPr>
            </w:pPr>
          </w:p>
        </w:tc>
      </w:tr>
      <w:tr w:rsidR="0030112E">
        <w:trPr>
          <w:trHeight w:val="351"/>
        </w:trPr>
        <w:tc>
          <w:tcPr>
            <w:tcW w:w="1844" w:type="dxa"/>
            <w:gridSpan w:val="2"/>
            <w:vAlign w:val="center"/>
          </w:tcPr>
          <w:p w:rsidR="00BA2DCD" w:rsidRDefault="00BA2DCD">
            <w:pPr>
              <w:rPr>
                <w:b/>
                <w:color w:val="000000" w:themeColor="text1"/>
                <w:sz w:val="20"/>
                <w:szCs w:val="20"/>
              </w:rPr>
            </w:pPr>
          </w:p>
        </w:tc>
        <w:tc>
          <w:tcPr>
            <w:tcW w:w="992" w:type="dxa"/>
            <w:vAlign w:val="center"/>
          </w:tcPr>
          <w:p w:rsidR="00BA2DCD" w:rsidRDefault="00BA2DCD">
            <w:pPr>
              <w:rPr>
                <w:b/>
                <w:color w:val="000000" w:themeColor="text1"/>
                <w:sz w:val="20"/>
                <w:szCs w:val="20"/>
              </w:rPr>
            </w:pPr>
          </w:p>
        </w:tc>
        <w:tc>
          <w:tcPr>
            <w:tcW w:w="1216" w:type="dxa"/>
            <w:vAlign w:val="center"/>
          </w:tcPr>
          <w:p w:rsidR="00BA2DCD" w:rsidRDefault="00BA2DCD">
            <w:pPr>
              <w:rPr>
                <w:b/>
                <w:color w:val="000000" w:themeColor="text1"/>
                <w:sz w:val="20"/>
                <w:szCs w:val="20"/>
              </w:rPr>
            </w:pPr>
          </w:p>
        </w:tc>
        <w:tc>
          <w:tcPr>
            <w:tcW w:w="3478" w:type="dxa"/>
            <w:gridSpan w:val="3"/>
            <w:vAlign w:val="center"/>
          </w:tcPr>
          <w:p w:rsidR="00BA2DCD" w:rsidRDefault="00BA2DCD">
            <w:pPr>
              <w:rPr>
                <w:b/>
                <w:color w:val="000000" w:themeColor="text1"/>
                <w:sz w:val="20"/>
                <w:szCs w:val="20"/>
              </w:rPr>
            </w:pPr>
          </w:p>
        </w:tc>
        <w:tc>
          <w:tcPr>
            <w:tcW w:w="2333" w:type="dxa"/>
            <w:gridSpan w:val="2"/>
            <w:vAlign w:val="center"/>
          </w:tcPr>
          <w:p w:rsidR="00BA2DCD" w:rsidRDefault="00BA2DCD">
            <w:pPr>
              <w:rPr>
                <w:b/>
                <w:color w:val="000000" w:themeColor="text1"/>
                <w:sz w:val="20"/>
                <w:szCs w:val="20"/>
              </w:rPr>
            </w:pPr>
          </w:p>
        </w:tc>
      </w:tr>
      <w:tr w:rsidR="0030112E">
        <w:trPr>
          <w:trHeight w:val="351"/>
        </w:trPr>
        <w:tc>
          <w:tcPr>
            <w:tcW w:w="9863" w:type="dxa"/>
            <w:gridSpan w:val="9"/>
            <w:vAlign w:val="center"/>
          </w:tcPr>
          <w:p w:rsidR="00BA2DCD" w:rsidRDefault="0075447E">
            <w:pPr>
              <w:rPr>
                <w:b/>
                <w:color w:val="000000" w:themeColor="text1"/>
                <w:sz w:val="20"/>
                <w:szCs w:val="20"/>
              </w:rPr>
            </w:pPr>
            <w:r>
              <w:rPr>
                <w:rFonts w:hint="eastAsia"/>
                <w:b/>
                <w:color w:val="000000" w:themeColor="text1"/>
                <w:sz w:val="20"/>
                <w:szCs w:val="20"/>
              </w:rPr>
              <w:t>与审核组同行人员</w:t>
            </w:r>
          </w:p>
        </w:tc>
      </w:tr>
      <w:tr w:rsidR="0030112E">
        <w:trPr>
          <w:trHeight w:val="351"/>
        </w:trPr>
        <w:tc>
          <w:tcPr>
            <w:tcW w:w="1844" w:type="dxa"/>
            <w:gridSpan w:val="2"/>
            <w:vAlign w:val="center"/>
          </w:tcPr>
          <w:p w:rsidR="00BA2DCD" w:rsidRDefault="0075447E">
            <w:pPr>
              <w:rPr>
                <w:b/>
                <w:color w:val="000000" w:themeColor="text1"/>
                <w:sz w:val="20"/>
                <w:szCs w:val="20"/>
              </w:rPr>
            </w:pPr>
            <w:r>
              <w:rPr>
                <w:rFonts w:hint="eastAsia"/>
                <w:b/>
                <w:color w:val="000000" w:themeColor="text1"/>
                <w:sz w:val="20"/>
                <w:szCs w:val="20"/>
              </w:rPr>
              <w:t>姓名</w:t>
            </w:r>
          </w:p>
        </w:tc>
        <w:tc>
          <w:tcPr>
            <w:tcW w:w="992" w:type="dxa"/>
            <w:vAlign w:val="center"/>
          </w:tcPr>
          <w:p w:rsidR="00BA2DCD" w:rsidRDefault="0075447E">
            <w:pPr>
              <w:rPr>
                <w:b/>
                <w:color w:val="000000" w:themeColor="text1"/>
                <w:sz w:val="20"/>
                <w:szCs w:val="20"/>
              </w:rPr>
            </w:pPr>
            <w:r>
              <w:rPr>
                <w:rFonts w:hint="eastAsia"/>
                <w:b/>
                <w:color w:val="000000" w:themeColor="text1"/>
                <w:sz w:val="20"/>
                <w:szCs w:val="20"/>
              </w:rPr>
              <w:t>性别</w:t>
            </w:r>
          </w:p>
        </w:tc>
        <w:tc>
          <w:tcPr>
            <w:tcW w:w="1216" w:type="dxa"/>
            <w:vAlign w:val="center"/>
          </w:tcPr>
          <w:p w:rsidR="00BA2DCD" w:rsidRDefault="0075447E">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BA2DCD" w:rsidRDefault="0075447E">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BA2DCD" w:rsidRDefault="0075447E">
            <w:pPr>
              <w:rPr>
                <w:b/>
                <w:color w:val="000000" w:themeColor="text1"/>
                <w:sz w:val="20"/>
                <w:szCs w:val="20"/>
              </w:rPr>
            </w:pPr>
            <w:r>
              <w:rPr>
                <w:rFonts w:hint="eastAsia"/>
                <w:b/>
                <w:color w:val="000000" w:themeColor="text1"/>
                <w:sz w:val="20"/>
                <w:szCs w:val="20"/>
              </w:rPr>
              <w:t>备注</w:t>
            </w:r>
          </w:p>
        </w:tc>
      </w:tr>
      <w:tr w:rsidR="0030112E">
        <w:trPr>
          <w:trHeight w:val="351"/>
        </w:trPr>
        <w:tc>
          <w:tcPr>
            <w:tcW w:w="1844" w:type="dxa"/>
            <w:gridSpan w:val="2"/>
            <w:vAlign w:val="center"/>
          </w:tcPr>
          <w:p w:rsidR="00BA2DCD" w:rsidRDefault="00BA2DCD">
            <w:pPr>
              <w:rPr>
                <w:b/>
                <w:color w:val="000000" w:themeColor="text1"/>
              </w:rPr>
            </w:pPr>
          </w:p>
        </w:tc>
        <w:tc>
          <w:tcPr>
            <w:tcW w:w="992" w:type="dxa"/>
            <w:vAlign w:val="center"/>
          </w:tcPr>
          <w:p w:rsidR="00BA2DCD" w:rsidRDefault="00BA2DCD">
            <w:pPr>
              <w:rPr>
                <w:b/>
                <w:color w:val="000000" w:themeColor="text1"/>
              </w:rPr>
            </w:pPr>
          </w:p>
        </w:tc>
        <w:tc>
          <w:tcPr>
            <w:tcW w:w="1216" w:type="dxa"/>
            <w:vAlign w:val="center"/>
          </w:tcPr>
          <w:p w:rsidR="00BA2DCD" w:rsidRDefault="00BA2DCD">
            <w:pPr>
              <w:rPr>
                <w:b/>
                <w:color w:val="000000" w:themeColor="text1"/>
              </w:rPr>
            </w:pPr>
          </w:p>
        </w:tc>
        <w:tc>
          <w:tcPr>
            <w:tcW w:w="3478" w:type="dxa"/>
            <w:gridSpan w:val="3"/>
            <w:vAlign w:val="center"/>
          </w:tcPr>
          <w:p w:rsidR="00BA2DCD" w:rsidRDefault="00BA2DCD">
            <w:pPr>
              <w:rPr>
                <w:b/>
                <w:color w:val="000000" w:themeColor="text1"/>
              </w:rPr>
            </w:pPr>
          </w:p>
        </w:tc>
        <w:tc>
          <w:tcPr>
            <w:tcW w:w="2333" w:type="dxa"/>
            <w:gridSpan w:val="2"/>
            <w:vAlign w:val="center"/>
          </w:tcPr>
          <w:p w:rsidR="00BA2DCD" w:rsidRDefault="00BA2DCD">
            <w:pPr>
              <w:rPr>
                <w:b/>
                <w:color w:val="000000" w:themeColor="text1"/>
              </w:rPr>
            </w:pPr>
          </w:p>
        </w:tc>
      </w:tr>
      <w:tr w:rsidR="0030112E">
        <w:trPr>
          <w:trHeight w:val="351"/>
        </w:trPr>
        <w:tc>
          <w:tcPr>
            <w:tcW w:w="1844" w:type="dxa"/>
            <w:gridSpan w:val="2"/>
            <w:vAlign w:val="center"/>
          </w:tcPr>
          <w:p w:rsidR="00BA2DCD" w:rsidRDefault="00BA2DCD">
            <w:pPr>
              <w:rPr>
                <w:b/>
                <w:color w:val="000000" w:themeColor="text1"/>
              </w:rPr>
            </w:pPr>
          </w:p>
        </w:tc>
        <w:tc>
          <w:tcPr>
            <w:tcW w:w="992" w:type="dxa"/>
            <w:vAlign w:val="center"/>
          </w:tcPr>
          <w:p w:rsidR="00BA2DCD" w:rsidRDefault="00BA2DCD">
            <w:pPr>
              <w:rPr>
                <w:b/>
                <w:color w:val="000000" w:themeColor="text1"/>
              </w:rPr>
            </w:pPr>
          </w:p>
        </w:tc>
        <w:tc>
          <w:tcPr>
            <w:tcW w:w="1216" w:type="dxa"/>
            <w:vAlign w:val="center"/>
          </w:tcPr>
          <w:p w:rsidR="00BA2DCD" w:rsidRDefault="00BA2DCD">
            <w:pPr>
              <w:rPr>
                <w:b/>
                <w:color w:val="000000" w:themeColor="text1"/>
              </w:rPr>
            </w:pPr>
          </w:p>
        </w:tc>
        <w:tc>
          <w:tcPr>
            <w:tcW w:w="3478" w:type="dxa"/>
            <w:gridSpan w:val="3"/>
            <w:vAlign w:val="center"/>
          </w:tcPr>
          <w:p w:rsidR="00BA2DCD" w:rsidRDefault="00BA2DCD">
            <w:pPr>
              <w:rPr>
                <w:b/>
                <w:color w:val="000000" w:themeColor="text1"/>
              </w:rPr>
            </w:pPr>
          </w:p>
        </w:tc>
        <w:tc>
          <w:tcPr>
            <w:tcW w:w="2333" w:type="dxa"/>
            <w:gridSpan w:val="2"/>
            <w:vAlign w:val="center"/>
          </w:tcPr>
          <w:p w:rsidR="00BA2DCD" w:rsidRDefault="00BA2DCD">
            <w:pPr>
              <w:rPr>
                <w:b/>
                <w:color w:val="000000" w:themeColor="text1"/>
              </w:rPr>
            </w:pPr>
          </w:p>
        </w:tc>
      </w:tr>
    </w:tbl>
    <w:p w:rsidR="00BA2DCD" w:rsidRDefault="0075447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30112E">
        <w:tc>
          <w:tcPr>
            <w:tcW w:w="2269" w:type="dxa"/>
            <w:vAlign w:val="center"/>
          </w:tcPr>
          <w:p w:rsidR="00BA2DCD" w:rsidRDefault="00BF3749">
            <w:pPr>
              <w:rPr>
                <w:rFonts w:ascii="宋体" w:hAnsiTheme="minorHAnsi" w:cs="宋体"/>
                <w:color w:val="000000" w:themeColor="text1"/>
                <w:kern w:val="0"/>
                <w:sz w:val="20"/>
                <w:szCs w:val="20"/>
              </w:rPr>
            </w:pPr>
            <w:bookmarkStart w:id="5" w:name="E勾选Add1"/>
            <w:r>
              <w:rPr>
                <w:rFonts w:ascii="宋体" w:hAnsi="宋体" w:hint="eastAsia"/>
                <w:b/>
                <w:color w:val="000000"/>
                <w:sz w:val="20"/>
                <w:szCs w:val="20"/>
                <w:lang w:val="de-DE"/>
              </w:rPr>
              <w:t>■</w:t>
            </w:r>
            <w:bookmarkEnd w:id="5"/>
            <w:r w:rsidR="0075447E">
              <w:rPr>
                <w:rFonts w:ascii="宋体" w:hAnsiTheme="minorHAnsi" w:cs="宋体"/>
                <w:color w:val="000000" w:themeColor="text1"/>
                <w:kern w:val="0"/>
                <w:sz w:val="20"/>
                <w:szCs w:val="20"/>
              </w:rPr>
              <w:t>QMS/</w:t>
            </w:r>
            <w:r>
              <w:rPr>
                <w:rFonts w:ascii="宋体" w:hAnsi="宋体" w:hint="eastAsia"/>
                <w:b/>
                <w:color w:val="000000"/>
                <w:sz w:val="20"/>
                <w:szCs w:val="20"/>
                <w:lang w:val="de-DE"/>
              </w:rPr>
              <w:t>■</w:t>
            </w:r>
            <w:r w:rsidR="0075447E">
              <w:rPr>
                <w:rFonts w:ascii="宋体" w:hAnsiTheme="minorHAnsi" w:cs="宋体"/>
                <w:color w:val="000000" w:themeColor="text1"/>
                <w:kern w:val="0"/>
                <w:sz w:val="20"/>
                <w:szCs w:val="20"/>
              </w:rPr>
              <w:t>EMS/</w:t>
            </w:r>
            <w:r>
              <w:rPr>
                <w:rFonts w:ascii="宋体" w:hAnsi="宋体" w:hint="eastAsia"/>
                <w:b/>
                <w:color w:val="000000"/>
                <w:sz w:val="20"/>
                <w:szCs w:val="20"/>
                <w:lang w:val="de-DE"/>
              </w:rPr>
              <w:t>■</w:t>
            </w:r>
            <w:r w:rsidR="0075447E">
              <w:rPr>
                <w:rFonts w:ascii="宋体" w:hAnsiTheme="minorHAnsi" w:cs="宋体"/>
                <w:color w:val="000000" w:themeColor="text1"/>
                <w:kern w:val="0"/>
                <w:sz w:val="20"/>
                <w:szCs w:val="20"/>
              </w:rPr>
              <w:t>OHSMS</w:t>
            </w:r>
          </w:p>
          <w:p w:rsidR="00BA2DCD" w:rsidRDefault="0075447E">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BA2DCD" w:rsidRDefault="0075447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30112E">
        <w:tc>
          <w:tcPr>
            <w:tcW w:w="2269" w:type="dxa"/>
            <w:vAlign w:val="center"/>
          </w:tcPr>
          <w:p w:rsidR="00BA2DCD" w:rsidRDefault="0075447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BA2DCD" w:rsidRDefault="0075447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BA2DCD" w:rsidRDefault="0075447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30112E">
        <w:tc>
          <w:tcPr>
            <w:tcW w:w="2269" w:type="dxa"/>
            <w:vAlign w:val="center"/>
          </w:tcPr>
          <w:p w:rsidR="00BA2DCD" w:rsidRDefault="0075447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BA2DCD" w:rsidRDefault="0075447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BA2DCD" w:rsidRDefault="00BA2DCD">
      <w:pPr>
        <w:rPr>
          <w:rFonts w:ascii="宋体" w:hAnsi="宋体"/>
          <w:b/>
          <w:color w:val="000000" w:themeColor="text1"/>
          <w:sz w:val="16"/>
          <w:szCs w:val="16"/>
        </w:rPr>
      </w:pPr>
    </w:p>
    <w:p w:rsidR="00BA2DCD" w:rsidRDefault="0075447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BF3749" w:rsidRDefault="0075447E" w:rsidP="00BA2DCD">
      <w:pPr>
        <w:jc w:val="left"/>
        <w:rPr>
          <w:rFonts w:ascii="宋体" w:hAnsi="宋体"/>
          <w:b/>
          <w:color w:val="000000" w:themeColor="text1"/>
          <w:spacing w:val="-10"/>
          <w:sz w:val="20"/>
          <w:szCs w:val="20"/>
        </w:rPr>
      </w:pPr>
      <w:bookmarkStart w:id="6" w:name="审核依据"/>
      <w:r w:rsidRPr="00071D0F">
        <w:rPr>
          <w:rFonts w:ascii="宋体" w:hAnsi="宋体" w:hint="eastAsia"/>
          <w:b/>
          <w:color w:val="000000" w:themeColor="text1"/>
          <w:spacing w:val="-10"/>
          <w:sz w:val="20"/>
          <w:szCs w:val="20"/>
        </w:rPr>
        <w:t>Q：GB/T19001-2016/ISO9001:2015,E：GB/T 24001-2016/ISO14001:2015,O：GB/T45001-2020 / ISO45001：2018</w:t>
      </w:r>
      <w:bookmarkEnd w:id="6"/>
    </w:p>
    <w:p w:rsidR="00BF3749" w:rsidRDefault="00BF3749" w:rsidP="00BA2DCD">
      <w:pPr>
        <w:jc w:val="left"/>
        <w:rPr>
          <w:rFonts w:ascii="宋体" w:hAnsi="宋体"/>
          <w:b/>
          <w:color w:val="000000" w:themeColor="text1"/>
          <w:spacing w:val="-10"/>
          <w:sz w:val="20"/>
          <w:szCs w:val="20"/>
        </w:rPr>
      </w:pPr>
    </w:p>
    <w:p w:rsidR="00BA2DCD" w:rsidRPr="00071D0F" w:rsidRDefault="0075447E" w:rsidP="00BF3749">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30112E">
        <w:trPr>
          <w:trHeight w:val="293"/>
          <w:jc w:val="center"/>
        </w:trPr>
        <w:tc>
          <w:tcPr>
            <w:tcW w:w="1919" w:type="dxa"/>
          </w:tcPr>
          <w:p w:rsidR="00BA2DCD" w:rsidRDefault="0075447E">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BA2DCD" w:rsidRDefault="0075447E">
            <w:pPr>
              <w:spacing w:line="320" w:lineRule="exact"/>
              <w:jc w:val="center"/>
              <w:rPr>
                <w:rFonts w:ascii="宋体" w:hAnsi="宋体"/>
                <w:b/>
                <w:color w:val="000000" w:themeColor="text1"/>
                <w:sz w:val="20"/>
                <w:szCs w:val="20"/>
              </w:rPr>
            </w:pPr>
            <w:bookmarkStart w:id="7" w:name="组织名称Add1"/>
            <w:r>
              <w:rPr>
                <w:rFonts w:ascii="宋体" w:hAnsi="宋体"/>
                <w:b/>
                <w:color w:val="000000" w:themeColor="text1"/>
                <w:sz w:val="20"/>
                <w:szCs w:val="20"/>
              </w:rPr>
              <w:t>河北凯泽丰管道制造有限公司</w:t>
            </w:r>
            <w:bookmarkEnd w:id="7"/>
          </w:p>
        </w:tc>
        <w:tc>
          <w:tcPr>
            <w:tcW w:w="1134" w:type="dxa"/>
            <w:gridSpan w:val="3"/>
          </w:tcPr>
          <w:p w:rsidR="00BA2DCD" w:rsidRDefault="0075447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BA2DCD" w:rsidRDefault="0075447E">
            <w:pPr>
              <w:spacing w:line="320" w:lineRule="exact"/>
              <w:jc w:val="center"/>
              <w:rPr>
                <w:rFonts w:ascii="宋体" w:hAnsi="宋体"/>
                <w:b/>
                <w:color w:val="000000" w:themeColor="text1"/>
                <w:sz w:val="20"/>
                <w:szCs w:val="20"/>
              </w:rPr>
            </w:pPr>
            <w:bookmarkStart w:id="8" w:name="企业人数"/>
            <w:r>
              <w:rPr>
                <w:rFonts w:ascii="宋体" w:hAnsi="宋体"/>
                <w:b/>
                <w:color w:val="000000" w:themeColor="text1"/>
                <w:sz w:val="20"/>
                <w:szCs w:val="20"/>
              </w:rPr>
              <w:t>40</w:t>
            </w:r>
            <w:bookmarkEnd w:id="8"/>
          </w:p>
        </w:tc>
      </w:tr>
      <w:tr w:rsidR="0030112E">
        <w:trPr>
          <w:trHeight w:val="307"/>
          <w:jc w:val="center"/>
        </w:trPr>
        <w:tc>
          <w:tcPr>
            <w:tcW w:w="1919" w:type="dxa"/>
          </w:tcPr>
          <w:p w:rsidR="00BA2DCD" w:rsidRDefault="0075447E">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BA2DCD" w:rsidRDefault="0075447E" w:rsidP="00BF3749">
            <w:pPr>
              <w:spacing w:line="320" w:lineRule="exact"/>
              <w:jc w:val="left"/>
              <w:rPr>
                <w:rFonts w:ascii="宋体" w:hAnsi="宋体"/>
                <w:b/>
                <w:color w:val="000000" w:themeColor="text1"/>
                <w:sz w:val="20"/>
                <w:szCs w:val="20"/>
              </w:rPr>
            </w:pPr>
            <w:bookmarkStart w:id="9" w:name="注册地址"/>
            <w:r>
              <w:rPr>
                <w:rFonts w:ascii="宋体" w:hAnsi="宋体"/>
                <w:b/>
                <w:color w:val="000000" w:themeColor="text1"/>
                <w:sz w:val="20"/>
                <w:szCs w:val="20"/>
              </w:rPr>
              <w:t>盐山县</w:t>
            </w:r>
            <w:proofErr w:type="gramStart"/>
            <w:r>
              <w:rPr>
                <w:rFonts w:ascii="宋体" w:hAnsi="宋体"/>
                <w:b/>
                <w:color w:val="000000" w:themeColor="text1"/>
                <w:sz w:val="20"/>
                <w:szCs w:val="20"/>
              </w:rPr>
              <w:t>蒲洼城工业园区</w:t>
            </w:r>
            <w:bookmarkEnd w:id="9"/>
            <w:proofErr w:type="gramEnd"/>
          </w:p>
        </w:tc>
        <w:tc>
          <w:tcPr>
            <w:tcW w:w="540" w:type="dxa"/>
            <w:vMerge w:val="restart"/>
          </w:tcPr>
          <w:p w:rsidR="00BA2DCD" w:rsidRDefault="0075447E">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BA2DCD" w:rsidRDefault="0075447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BA2DCD" w:rsidRDefault="0075447E" w:rsidP="00BA2DCD">
            <w:pPr>
              <w:spacing w:line="320" w:lineRule="exact"/>
              <w:rPr>
                <w:rFonts w:ascii="宋体" w:hAnsi="宋体"/>
                <w:b/>
                <w:color w:val="000000" w:themeColor="text1"/>
                <w:spacing w:val="-20"/>
                <w:sz w:val="20"/>
                <w:szCs w:val="20"/>
              </w:rPr>
            </w:pPr>
            <w:bookmarkStart w:id="10" w:name="注册邮编"/>
            <w:r>
              <w:rPr>
                <w:rFonts w:ascii="宋体" w:hAnsi="宋体"/>
                <w:b/>
                <w:color w:val="000000" w:themeColor="text1"/>
                <w:spacing w:val="-20"/>
                <w:sz w:val="20"/>
                <w:szCs w:val="20"/>
              </w:rPr>
              <w:t>061400</w:t>
            </w:r>
            <w:bookmarkEnd w:id="10"/>
          </w:p>
        </w:tc>
      </w:tr>
      <w:tr w:rsidR="0030112E">
        <w:trPr>
          <w:trHeight w:val="315"/>
          <w:jc w:val="center"/>
        </w:trPr>
        <w:tc>
          <w:tcPr>
            <w:tcW w:w="1919" w:type="dxa"/>
            <w:vAlign w:val="center"/>
          </w:tcPr>
          <w:p w:rsidR="00BA2DCD" w:rsidRDefault="0075447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BA2DCD" w:rsidRDefault="0075447E">
            <w:pPr>
              <w:spacing w:line="320" w:lineRule="exact"/>
              <w:rPr>
                <w:rFonts w:ascii="宋体" w:hAnsi="宋体"/>
                <w:b/>
                <w:color w:val="000000" w:themeColor="text1"/>
                <w:sz w:val="20"/>
                <w:szCs w:val="20"/>
              </w:rPr>
            </w:pPr>
            <w:bookmarkStart w:id="11" w:name="办公地址"/>
            <w:r>
              <w:rPr>
                <w:rFonts w:ascii="宋体" w:hAnsi="宋体"/>
                <w:b/>
                <w:color w:val="000000" w:themeColor="text1"/>
                <w:sz w:val="20"/>
                <w:szCs w:val="20"/>
              </w:rPr>
              <w:t>盐山县</w:t>
            </w:r>
            <w:proofErr w:type="gramStart"/>
            <w:r>
              <w:rPr>
                <w:rFonts w:ascii="宋体" w:hAnsi="宋体"/>
                <w:b/>
                <w:color w:val="000000" w:themeColor="text1"/>
                <w:sz w:val="20"/>
                <w:szCs w:val="20"/>
              </w:rPr>
              <w:t>蒲洼城工业园区</w:t>
            </w:r>
            <w:bookmarkEnd w:id="11"/>
            <w:proofErr w:type="gramEnd"/>
          </w:p>
        </w:tc>
        <w:tc>
          <w:tcPr>
            <w:tcW w:w="540" w:type="dxa"/>
            <w:vMerge/>
            <w:vAlign w:val="center"/>
          </w:tcPr>
          <w:p w:rsidR="00BA2DCD" w:rsidRDefault="00BA2DCD">
            <w:pPr>
              <w:spacing w:line="320" w:lineRule="exact"/>
              <w:jc w:val="center"/>
              <w:rPr>
                <w:rFonts w:ascii="宋体" w:hAnsi="宋体"/>
                <w:b/>
                <w:color w:val="000000" w:themeColor="text1"/>
                <w:sz w:val="20"/>
                <w:szCs w:val="20"/>
              </w:rPr>
            </w:pPr>
          </w:p>
        </w:tc>
        <w:tc>
          <w:tcPr>
            <w:tcW w:w="1297" w:type="dxa"/>
          </w:tcPr>
          <w:p w:rsidR="00BA2DCD" w:rsidRDefault="0075447E">
            <w:pPr>
              <w:spacing w:line="320" w:lineRule="exact"/>
              <w:rPr>
                <w:rFonts w:ascii="宋体" w:hAnsi="宋体"/>
                <w:b/>
                <w:color w:val="000000" w:themeColor="text1"/>
                <w:sz w:val="20"/>
                <w:szCs w:val="20"/>
              </w:rPr>
            </w:pPr>
            <w:bookmarkStart w:id="12" w:name="办公邮编"/>
            <w:r>
              <w:rPr>
                <w:rFonts w:ascii="宋体" w:hAnsi="宋体"/>
                <w:b/>
                <w:color w:val="000000" w:themeColor="text1"/>
                <w:sz w:val="20"/>
                <w:szCs w:val="20"/>
              </w:rPr>
              <w:t>061400</w:t>
            </w:r>
            <w:bookmarkEnd w:id="12"/>
          </w:p>
        </w:tc>
      </w:tr>
      <w:tr w:rsidR="0030112E">
        <w:trPr>
          <w:trHeight w:val="315"/>
          <w:jc w:val="center"/>
        </w:trPr>
        <w:tc>
          <w:tcPr>
            <w:tcW w:w="1919" w:type="dxa"/>
            <w:vAlign w:val="center"/>
          </w:tcPr>
          <w:p w:rsidR="00BA2DCD" w:rsidRDefault="0075447E">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经营地址2</w:t>
            </w:r>
          </w:p>
        </w:tc>
        <w:tc>
          <w:tcPr>
            <w:tcW w:w="6120" w:type="dxa"/>
            <w:gridSpan w:val="12"/>
          </w:tcPr>
          <w:p w:rsidR="00BA2DCD" w:rsidRDefault="00BA2DCD">
            <w:pPr>
              <w:spacing w:line="320" w:lineRule="exact"/>
              <w:rPr>
                <w:rFonts w:ascii="宋体" w:hAnsi="宋体"/>
                <w:b/>
                <w:color w:val="000000" w:themeColor="text1"/>
                <w:sz w:val="20"/>
                <w:szCs w:val="20"/>
              </w:rPr>
            </w:pPr>
          </w:p>
        </w:tc>
        <w:tc>
          <w:tcPr>
            <w:tcW w:w="540" w:type="dxa"/>
            <w:vMerge/>
            <w:vAlign w:val="center"/>
          </w:tcPr>
          <w:p w:rsidR="00BA2DCD" w:rsidRDefault="00BA2DCD">
            <w:pPr>
              <w:spacing w:line="320" w:lineRule="exact"/>
              <w:jc w:val="center"/>
              <w:rPr>
                <w:rFonts w:ascii="宋体" w:hAnsi="宋体"/>
                <w:b/>
                <w:color w:val="000000" w:themeColor="text1"/>
                <w:sz w:val="20"/>
                <w:szCs w:val="20"/>
              </w:rPr>
            </w:pPr>
          </w:p>
        </w:tc>
        <w:tc>
          <w:tcPr>
            <w:tcW w:w="1297" w:type="dxa"/>
          </w:tcPr>
          <w:p w:rsidR="00BA2DCD" w:rsidRDefault="00BA2DCD">
            <w:pPr>
              <w:spacing w:line="320" w:lineRule="exact"/>
              <w:rPr>
                <w:rFonts w:ascii="宋体" w:hAnsi="宋体"/>
                <w:b/>
                <w:color w:val="000000" w:themeColor="text1"/>
                <w:sz w:val="20"/>
                <w:szCs w:val="20"/>
              </w:rPr>
            </w:pPr>
          </w:p>
        </w:tc>
      </w:tr>
      <w:tr w:rsidR="0030112E">
        <w:trPr>
          <w:trHeight w:val="315"/>
          <w:jc w:val="center"/>
        </w:trPr>
        <w:tc>
          <w:tcPr>
            <w:tcW w:w="1919" w:type="dxa"/>
            <w:vAlign w:val="center"/>
          </w:tcPr>
          <w:p w:rsidR="00BA2DCD" w:rsidRDefault="0075447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BA2DCD" w:rsidRDefault="00BA2DCD">
            <w:pPr>
              <w:spacing w:line="320" w:lineRule="exact"/>
              <w:rPr>
                <w:rFonts w:ascii="宋体" w:hAnsi="宋体"/>
                <w:b/>
                <w:color w:val="000000" w:themeColor="text1"/>
                <w:sz w:val="20"/>
                <w:szCs w:val="20"/>
              </w:rPr>
            </w:pPr>
          </w:p>
        </w:tc>
        <w:tc>
          <w:tcPr>
            <w:tcW w:w="540" w:type="dxa"/>
            <w:vMerge/>
            <w:vAlign w:val="center"/>
          </w:tcPr>
          <w:p w:rsidR="00BA2DCD" w:rsidRDefault="00BA2DCD">
            <w:pPr>
              <w:spacing w:line="320" w:lineRule="exact"/>
              <w:jc w:val="center"/>
              <w:rPr>
                <w:rFonts w:ascii="宋体" w:hAnsi="宋体"/>
                <w:b/>
                <w:color w:val="000000" w:themeColor="text1"/>
                <w:sz w:val="20"/>
                <w:szCs w:val="20"/>
              </w:rPr>
            </w:pPr>
          </w:p>
        </w:tc>
        <w:tc>
          <w:tcPr>
            <w:tcW w:w="1297" w:type="dxa"/>
          </w:tcPr>
          <w:p w:rsidR="00BA2DCD" w:rsidRDefault="00BA2DCD">
            <w:pPr>
              <w:spacing w:line="320" w:lineRule="exact"/>
              <w:rPr>
                <w:rFonts w:ascii="宋体" w:hAnsi="宋体"/>
                <w:b/>
                <w:color w:val="000000" w:themeColor="text1"/>
                <w:sz w:val="20"/>
                <w:szCs w:val="20"/>
              </w:rPr>
            </w:pPr>
          </w:p>
        </w:tc>
      </w:tr>
      <w:tr w:rsidR="0030112E">
        <w:trPr>
          <w:trHeight w:val="237"/>
          <w:jc w:val="center"/>
        </w:trPr>
        <w:tc>
          <w:tcPr>
            <w:tcW w:w="1919" w:type="dxa"/>
            <w:vAlign w:val="center"/>
          </w:tcPr>
          <w:p w:rsidR="00BA2DCD" w:rsidRDefault="0075447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BA2DCD" w:rsidRDefault="00BA2DCD">
            <w:pPr>
              <w:spacing w:line="320" w:lineRule="exact"/>
              <w:rPr>
                <w:rFonts w:ascii="宋体" w:hAnsi="宋体"/>
                <w:b/>
                <w:color w:val="000000" w:themeColor="text1"/>
                <w:sz w:val="20"/>
                <w:szCs w:val="20"/>
              </w:rPr>
            </w:pPr>
          </w:p>
        </w:tc>
        <w:tc>
          <w:tcPr>
            <w:tcW w:w="540" w:type="dxa"/>
            <w:vMerge/>
            <w:vAlign w:val="center"/>
          </w:tcPr>
          <w:p w:rsidR="00BA2DCD" w:rsidRDefault="00BA2DCD">
            <w:pPr>
              <w:spacing w:line="320" w:lineRule="exact"/>
              <w:jc w:val="center"/>
              <w:rPr>
                <w:rFonts w:ascii="宋体" w:hAnsi="宋体"/>
                <w:b/>
                <w:color w:val="000000" w:themeColor="text1"/>
                <w:sz w:val="20"/>
                <w:szCs w:val="20"/>
              </w:rPr>
            </w:pPr>
          </w:p>
        </w:tc>
        <w:tc>
          <w:tcPr>
            <w:tcW w:w="1297" w:type="dxa"/>
          </w:tcPr>
          <w:p w:rsidR="00BA2DCD" w:rsidRDefault="00BA2DCD">
            <w:pPr>
              <w:spacing w:line="320" w:lineRule="exact"/>
              <w:rPr>
                <w:rFonts w:ascii="宋体" w:hAnsi="宋体"/>
                <w:b/>
                <w:color w:val="000000" w:themeColor="text1"/>
                <w:sz w:val="20"/>
                <w:szCs w:val="20"/>
              </w:rPr>
            </w:pPr>
          </w:p>
        </w:tc>
      </w:tr>
      <w:tr w:rsidR="0030112E">
        <w:trPr>
          <w:trHeight w:val="247"/>
          <w:jc w:val="center"/>
        </w:trPr>
        <w:tc>
          <w:tcPr>
            <w:tcW w:w="1919" w:type="dxa"/>
            <w:vAlign w:val="center"/>
          </w:tcPr>
          <w:p w:rsidR="00BA2DCD" w:rsidRDefault="0075447E">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BA2DCD" w:rsidRDefault="0075447E">
            <w:pPr>
              <w:spacing w:line="320" w:lineRule="exact"/>
              <w:jc w:val="center"/>
              <w:rPr>
                <w:rFonts w:ascii="宋体" w:hAnsi="宋体"/>
                <w:b/>
                <w:color w:val="000000" w:themeColor="text1"/>
                <w:sz w:val="20"/>
                <w:szCs w:val="20"/>
              </w:rPr>
            </w:pPr>
            <w:bookmarkStart w:id="13" w:name="联系人"/>
            <w:r>
              <w:rPr>
                <w:rFonts w:ascii="宋体" w:hAnsi="宋体"/>
                <w:b/>
                <w:color w:val="000000" w:themeColor="text1"/>
                <w:sz w:val="20"/>
                <w:szCs w:val="20"/>
              </w:rPr>
              <w:t>王庚新</w:t>
            </w:r>
            <w:bookmarkEnd w:id="13"/>
          </w:p>
        </w:tc>
        <w:tc>
          <w:tcPr>
            <w:tcW w:w="1362" w:type="dxa"/>
            <w:gridSpan w:val="2"/>
            <w:vAlign w:val="center"/>
          </w:tcPr>
          <w:p w:rsidR="00BA2DCD" w:rsidRDefault="0075447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BA2DCD" w:rsidRDefault="0075447E">
            <w:pPr>
              <w:spacing w:line="320" w:lineRule="exact"/>
              <w:jc w:val="center"/>
              <w:rPr>
                <w:rFonts w:ascii="宋体" w:hAnsi="宋体"/>
                <w:b/>
                <w:color w:val="000000" w:themeColor="text1"/>
                <w:sz w:val="20"/>
                <w:szCs w:val="20"/>
              </w:rPr>
            </w:pPr>
            <w:bookmarkStart w:id="14" w:name="联系人电话"/>
            <w:r>
              <w:rPr>
                <w:rFonts w:ascii="宋体" w:hAnsi="宋体"/>
                <w:b/>
                <w:color w:val="000000" w:themeColor="text1"/>
                <w:sz w:val="20"/>
                <w:szCs w:val="20"/>
              </w:rPr>
              <w:t>15512797696</w:t>
            </w:r>
            <w:bookmarkEnd w:id="14"/>
          </w:p>
        </w:tc>
        <w:tc>
          <w:tcPr>
            <w:tcW w:w="965" w:type="dxa"/>
            <w:gridSpan w:val="3"/>
            <w:vAlign w:val="center"/>
          </w:tcPr>
          <w:p w:rsidR="00BA2DCD" w:rsidRDefault="0075447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BA2DCD" w:rsidRDefault="00BA2DCD">
            <w:pPr>
              <w:spacing w:line="320" w:lineRule="exact"/>
              <w:jc w:val="center"/>
              <w:rPr>
                <w:rFonts w:ascii="宋体" w:hAnsi="宋体"/>
                <w:b/>
                <w:color w:val="000000" w:themeColor="text1"/>
                <w:sz w:val="20"/>
                <w:szCs w:val="20"/>
              </w:rPr>
            </w:pPr>
            <w:bookmarkStart w:id="15" w:name="联系人传真"/>
            <w:bookmarkEnd w:id="15"/>
          </w:p>
        </w:tc>
      </w:tr>
      <w:tr w:rsidR="0030112E">
        <w:trPr>
          <w:jc w:val="center"/>
        </w:trPr>
        <w:tc>
          <w:tcPr>
            <w:tcW w:w="1919" w:type="dxa"/>
            <w:vAlign w:val="center"/>
          </w:tcPr>
          <w:p w:rsidR="00BA2DCD" w:rsidRDefault="0075447E">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BA2DCD" w:rsidRDefault="0075447E">
            <w:pPr>
              <w:spacing w:line="320" w:lineRule="exact"/>
              <w:jc w:val="center"/>
              <w:rPr>
                <w:rFonts w:ascii="宋体" w:hAnsi="宋体"/>
                <w:b/>
                <w:color w:val="000000" w:themeColor="text1"/>
                <w:sz w:val="20"/>
                <w:szCs w:val="20"/>
              </w:rPr>
            </w:pPr>
            <w:bookmarkStart w:id="16" w:name="法人"/>
            <w:proofErr w:type="gramStart"/>
            <w:r>
              <w:rPr>
                <w:rFonts w:ascii="宋体" w:hAnsi="宋体"/>
                <w:b/>
                <w:color w:val="000000" w:themeColor="text1"/>
                <w:sz w:val="20"/>
                <w:szCs w:val="20"/>
              </w:rPr>
              <w:t>门殿静</w:t>
            </w:r>
            <w:bookmarkEnd w:id="16"/>
            <w:proofErr w:type="gramEnd"/>
          </w:p>
        </w:tc>
        <w:tc>
          <w:tcPr>
            <w:tcW w:w="1362" w:type="dxa"/>
            <w:gridSpan w:val="2"/>
            <w:vAlign w:val="center"/>
          </w:tcPr>
          <w:p w:rsidR="00BA2DCD" w:rsidRDefault="0075447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BA2DCD" w:rsidRDefault="00BF3749">
            <w:pPr>
              <w:spacing w:line="320" w:lineRule="exact"/>
              <w:rPr>
                <w:rFonts w:ascii="宋体" w:hAnsi="宋体"/>
                <w:b/>
                <w:color w:val="000000" w:themeColor="text1"/>
                <w:spacing w:val="-20"/>
                <w:sz w:val="20"/>
                <w:szCs w:val="20"/>
              </w:rPr>
            </w:pPr>
            <w:bookmarkStart w:id="17" w:name="最高管理者"/>
            <w:bookmarkEnd w:id="17"/>
            <w:proofErr w:type="gramStart"/>
            <w:r>
              <w:rPr>
                <w:rFonts w:ascii="宋体" w:hAnsi="宋体"/>
                <w:b/>
                <w:color w:val="000000" w:themeColor="text1"/>
                <w:sz w:val="20"/>
                <w:szCs w:val="20"/>
              </w:rPr>
              <w:t>门殿静</w:t>
            </w:r>
            <w:proofErr w:type="gramEnd"/>
          </w:p>
        </w:tc>
        <w:tc>
          <w:tcPr>
            <w:tcW w:w="1440" w:type="dxa"/>
            <w:gridSpan w:val="5"/>
            <w:vAlign w:val="center"/>
          </w:tcPr>
          <w:p w:rsidR="00BA2DCD" w:rsidRDefault="0075447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BA2DCD" w:rsidRDefault="0075447E">
            <w:pPr>
              <w:spacing w:line="320" w:lineRule="exact"/>
              <w:jc w:val="center"/>
              <w:rPr>
                <w:rFonts w:ascii="宋体" w:hAnsi="宋体"/>
                <w:b/>
                <w:color w:val="000000" w:themeColor="text1"/>
                <w:sz w:val="20"/>
                <w:szCs w:val="20"/>
              </w:rPr>
            </w:pPr>
            <w:bookmarkStart w:id="18" w:name="管理者代表"/>
            <w:r>
              <w:rPr>
                <w:rFonts w:ascii="宋体" w:hAnsi="宋体"/>
                <w:b/>
                <w:color w:val="000000" w:themeColor="text1"/>
                <w:sz w:val="20"/>
                <w:szCs w:val="20"/>
              </w:rPr>
              <w:t>王庚新</w:t>
            </w:r>
            <w:bookmarkEnd w:id="18"/>
          </w:p>
        </w:tc>
      </w:tr>
      <w:tr w:rsidR="0030112E">
        <w:trPr>
          <w:trHeight w:val="1050"/>
          <w:jc w:val="center"/>
        </w:trPr>
        <w:tc>
          <w:tcPr>
            <w:tcW w:w="1919" w:type="dxa"/>
            <w:vAlign w:val="center"/>
          </w:tcPr>
          <w:p w:rsidR="00BA2DCD" w:rsidRDefault="0075447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BA2DCD" w:rsidRDefault="0075447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BA2DCD" w:rsidRDefault="00BA2DCD">
            <w:pPr>
              <w:spacing w:line="320" w:lineRule="exact"/>
              <w:jc w:val="center"/>
              <w:rPr>
                <w:rFonts w:ascii="宋体" w:hAnsi="宋体"/>
                <w:b/>
                <w:color w:val="000000" w:themeColor="text1"/>
                <w:sz w:val="20"/>
                <w:szCs w:val="20"/>
              </w:rPr>
            </w:pPr>
          </w:p>
        </w:tc>
        <w:tc>
          <w:tcPr>
            <w:tcW w:w="7957" w:type="dxa"/>
            <w:gridSpan w:val="14"/>
          </w:tcPr>
          <w:p w:rsidR="00BA2DCD" w:rsidRDefault="0075447E">
            <w:pPr>
              <w:spacing w:line="320" w:lineRule="exact"/>
              <w:rPr>
                <w:rFonts w:ascii="宋体" w:hAnsi="宋体"/>
                <w:b/>
                <w:color w:val="000000" w:themeColor="text1"/>
                <w:sz w:val="20"/>
                <w:szCs w:val="20"/>
                <w:u w:val="single"/>
              </w:rPr>
            </w:pPr>
            <w:bookmarkStart w:id="19" w:name="审核范围"/>
            <w:r>
              <w:rPr>
                <w:rFonts w:ascii="宋体" w:hAnsi="宋体"/>
                <w:b/>
                <w:color w:val="000000" w:themeColor="text1"/>
                <w:sz w:val="20"/>
                <w:szCs w:val="20"/>
              </w:rPr>
              <w:t>Q：直埋聚氨酯保温管、管件，直埋蒸汽保温管的生产、销售；管件、法兰、支吊架、管材、型材、防腐管子和管件销售</w:t>
            </w:r>
          </w:p>
          <w:p w:rsidR="0030112E" w:rsidRDefault="0075447E">
            <w:pPr>
              <w:spacing w:line="320" w:lineRule="exact"/>
              <w:rPr>
                <w:rFonts w:ascii="宋体" w:hAnsi="宋体"/>
                <w:b/>
                <w:color w:val="000000" w:themeColor="text1"/>
                <w:sz w:val="20"/>
                <w:szCs w:val="20"/>
              </w:rPr>
            </w:pPr>
            <w:r>
              <w:rPr>
                <w:rFonts w:ascii="宋体" w:hAnsi="宋体"/>
                <w:b/>
                <w:color w:val="000000" w:themeColor="text1"/>
                <w:sz w:val="20"/>
                <w:szCs w:val="20"/>
              </w:rPr>
              <w:t>E：直埋聚氨酯保温管、管件，直埋蒸汽保温管的生产、销售；管件、法兰、支吊架、管材、型材、防腐管子和管件销售所涉及场所的相关环境管理活动</w:t>
            </w:r>
          </w:p>
          <w:p w:rsidR="0030112E" w:rsidRDefault="0075447E">
            <w:pPr>
              <w:spacing w:line="320" w:lineRule="exact"/>
              <w:rPr>
                <w:rFonts w:ascii="宋体" w:hAnsi="宋体"/>
                <w:b/>
                <w:color w:val="000000" w:themeColor="text1"/>
                <w:sz w:val="20"/>
                <w:szCs w:val="20"/>
              </w:rPr>
            </w:pPr>
            <w:r>
              <w:rPr>
                <w:rFonts w:ascii="宋体" w:hAnsi="宋体"/>
                <w:b/>
                <w:color w:val="000000" w:themeColor="text1"/>
                <w:sz w:val="20"/>
                <w:szCs w:val="20"/>
              </w:rPr>
              <w:t>O：直埋聚氨酯保温管、管件，直埋蒸汽保温管的生产、销售；管件、法兰、支吊架、管材、型材、防腐管子和管件销售所涉及场所的相关职业健康安全管理活动</w:t>
            </w:r>
            <w:bookmarkEnd w:id="19"/>
          </w:p>
        </w:tc>
      </w:tr>
      <w:tr w:rsidR="0030112E">
        <w:trPr>
          <w:trHeight w:val="606"/>
          <w:jc w:val="center"/>
        </w:trPr>
        <w:tc>
          <w:tcPr>
            <w:tcW w:w="1919" w:type="dxa"/>
            <w:vAlign w:val="center"/>
          </w:tcPr>
          <w:p w:rsidR="00BA2DCD" w:rsidRDefault="0075447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BA2DCD" w:rsidRDefault="0075447E">
            <w:pPr>
              <w:spacing w:line="320" w:lineRule="exact"/>
              <w:rPr>
                <w:rFonts w:ascii="宋体" w:hAnsi="宋体"/>
                <w:b/>
                <w:color w:val="000000" w:themeColor="text1"/>
                <w:sz w:val="20"/>
                <w:szCs w:val="20"/>
              </w:rPr>
            </w:pPr>
            <w:bookmarkStart w:id="20" w:name="专业代码"/>
            <w:r>
              <w:rPr>
                <w:rFonts w:ascii="宋体" w:hAnsi="宋体"/>
                <w:b/>
                <w:color w:val="000000" w:themeColor="text1"/>
                <w:sz w:val="20"/>
                <w:szCs w:val="20"/>
              </w:rPr>
              <w:t>Q：14.02.01;</w:t>
            </w:r>
            <w:r w:rsidR="0002301D">
              <w:rPr>
                <w:rFonts w:ascii="宋体" w:hAnsi="宋体"/>
                <w:b/>
                <w:color w:val="000000" w:themeColor="text1"/>
                <w:sz w:val="20"/>
                <w:szCs w:val="20"/>
              </w:rPr>
              <w:t>17.10.01</w:t>
            </w:r>
            <w:r>
              <w:rPr>
                <w:rFonts w:ascii="宋体" w:hAnsi="宋体"/>
                <w:b/>
                <w:color w:val="000000" w:themeColor="text1"/>
                <w:sz w:val="20"/>
                <w:szCs w:val="20"/>
              </w:rPr>
              <w:t>;29.12.00</w:t>
            </w:r>
          </w:p>
          <w:p w:rsidR="00BA2DCD" w:rsidRDefault="0075447E">
            <w:pPr>
              <w:spacing w:line="320" w:lineRule="exact"/>
              <w:rPr>
                <w:rFonts w:ascii="宋体" w:hAnsi="宋体"/>
                <w:b/>
                <w:color w:val="000000" w:themeColor="text1"/>
                <w:sz w:val="20"/>
                <w:szCs w:val="20"/>
              </w:rPr>
            </w:pPr>
            <w:r>
              <w:rPr>
                <w:rFonts w:ascii="宋体" w:hAnsi="宋体"/>
                <w:b/>
                <w:color w:val="000000" w:themeColor="text1"/>
                <w:sz w:val="20"/>
                <w:szCs w:val="20"/>
              </w:rPr>
              <w:t>E：14.02.01;</w:t>
            </w:r>
            <w:r w:rsidR="0002301D">
              <w:rPr>
                <w:rFonts w:ascii="宋体" w:hAnsi="宋体"/>
                <w:b/>
                <w:color w:val="000000" w:themeColor="text1"/>
                <w:sz w:val="20"/>
                <w:szCs w:val="20"/>
              </w:rPr>
              <w:t>17.10.01</w:t>
            </w:r>
            <w:r>
              <w:rPr>
                <w:rFonts w:ascii="宋体" w:hAnsi="宋体"/>
                <w:b/>
                <w:color w:val="000000" w:themeColor="text1"/>
                <w:sz w:val="20"/>
                <w:szCs w:val="20"/>
              </w:rPr>
              <w:t>;29.12.00</w:t>
            </w:r>
          </w:p>
          <w:p w:rsidR="00BA2DCD" w:rsidRDefault="0075447E">
            <w:pPr>
              <w:spacing w:line="320" w:lineRule="exact"/>
              <w:rPr>
                <w:rFonts w:ascii="宋体" w:hAnsi="宋体"/>
                <w:b/>
                <w:color w:val="000000" w:themeColor="text1"/>
                <w:sz w:val="20"/>
                <w:szCs w:val="20"/>
              </w:rPr>
            </w:pPr>
            <w:r>
              <w:rPr>
                <w:rFonts w:ascii="宋体" w:hAnsi="宋体"/>
                <w:b/>
                <w:color w:val="000000" w:themeColor="text1"/>
                <w:sz w:val="20"/>
                <w:szCs w:val="20"/>
              </w:rPr>
              <w:t>O：14.02.01;</w:t>
            </w:r>
            <w:r w:rsidR="0002301D">
              <w:rPr>
                <w:rFonts w:ascii="宋体" w:hAnsi="宋体"/>
                <w:b/>
                <w:color w:val="000000" w:themeColor="text1"/>
                <w:sz w:val="20"/>
                <w:szCs w:val="20"/>
              </w:rPr>
              <w:t>17.10.01</w:t>
            </w:r>
            <w:r>
              <w:rPr>
                <w:rFonts w:ascii="宋体" w:hAnsi="宋体"/>
                <w:b/>
                <w:color w:val="000000" w:themeColor="text1"/>
                <w:sz w:val="20"/>
                <w:szCs w:val="20"/>
              </w:rPr>
              <w:t>;29.12.00</w:t>
            </w:r>
            <w:bookmarkEnd w:id="20"/>
          </w:p>
        </w:tc>
        <w:tc>
          <w:tcPr>
            <w:tcW w:w="2127" w:type="dxa"/>
            <w:gridSpan w:val="7"/>
            <w:vAlign w:val="center"/>
          </w:tcPr>
          <w:p w:rsidR="00BA2DCD" w:rsidRDefault="0075447E">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BA2DCD" w:rsidRDefault="00BF3749">
            <w:pPr>
              <w:spacing w:line="320" w:lineRule="exact"/>
              <w:rPr>
                <w:rFonts w:ascii="宋体" w:hAnsi="宋体"/>
                <w:b/>
                <w:color w:val="000000" w:themeColor="text1"/>
                <w:sz w:val="20"/>
                <w:szCs w:val="20"/>
              </w:rPr>
            </w:pPr>
            <w:r>
              <w:rPr>
                <w:rFonts w:ascii="宋体" w:hAnsi="宋体" w:hint="eastAsia"/>
                <w:b/>
                <w:color w:val="000000"/>
                <w:sz w:val="20"/>
                <w:szCs w:val="20"/>
                <w:lang w:val="de-DE"/>
              </w:rPr>
              <w:t>■</w:t>
            </w:r>
            <w:r w:rsidR="0075447E">
              <w:rPr>
                <w:rFonts w:ascii="宋体" w:hAnsi="宋体" w:hint="eastAsia"/>
                <w:b/>
                <w:color w:val="000000" w:themeColor="text1"/>
                <w:sz w:val="20"/>
                <w:szCs w:val="20"/>
              </w:rPr>
              <w:t>是    □否</w:t>
            </w:r>
          </w:p>
        </w:tc>
      </w:tr>
      <w:tr w:rsidR="0030112E">
        <w:trPr>
          <w:trHeight w:val="564"/>
          <w:jc w:val="center"/>
        </w:trPr>
        <w:tc>
          <w:tcPr>
            <w:tcW w:w="1919" w:type="dxa"/>
            <w:vAlign w:val="center"/>
          </w:tcPr>
          <w:p w:rsidR="00BA2DCD" w:rsidRDefault="0075447E">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BA2DCD" w:rsidRDefault="0075447E">
            <w:pPr>
              <w:jc w:val="center"/>
              <w:rPr>
                <w:rFonts w:ascii="宋体" w:hAnsi="宋体"/>
                <w:b/>
                <w:color w:val="000000" w:themeColor="text1"/>
                <w:sz w:val="20"/>
                <w:szCs w:val="20"/>
              </w:rPr>
            </w:pPr>
            <w:bookmarkStart w:id="21" w:name="体系运行时间"/>
            <w:r>
              <w:rPr>
                <w:rFonts w:ascii="宋体" w:hAnsi="宋体"/>
                <w:b/>
                <w:color w:val="000000" w:themeColor="text1"/>
                <w:sz w:val="20"/>
                <w:szCs w:val="20"/>
              </w:rPr>
              <w:t>2020-11-01 0:00:00</w:t>
            </w:r>
            <w:bookmarkEnd w:id="21"/>
          </w:p>
        </w:tc>
        <w:tc>
          <w:tcPr>
            <w:tcW w:w="2403" w:type="dxa"/>
            <w:gridSpan w:val="6"/>
            <w:vAlign w:val="center"/>
          </w:tcPr>
          <w:p w:rsidR="00BA2DCD" w:rsidRDefault="0075447E">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BA2DCD" w:rsidRDefault="00BA2DCD">
            <w:pPr>
              <w:rPr>
                <w:rFonts w:ascii="宋体" w:hAnsi="宋体"/>
                <w:b/>
                <w:color w:val="000000" w:themeColor="text1"/>
                <w:sz w:val="20"/>
                <w:szCs w:val="20"/>
              </w:rPr>
            </w:pPr>
          </w:p>
        </w:tc>
      </w:tr>
      <w:tr w:rsidR="0030112E">
        <w:trPr>
          <w:cantSplit/>
          <w:jc w:val="center"/>
        </w:trPr>
        <w:tc>
          <w:tcPr>
            <w:tcW w:w="1919" w:type="dxa"/>
            <w:vAlign w:val="center"/>
          </w:tcPr>
          <w:p w:rsidR="00BA2DCD" w:rsidRDefault="0075447E">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CC3211" w:rsidRDefault="00CC3211">
            <w:pPr>
              <w:widowControl/>
              <w:jc w:val="left"/>
              <w:rPr>
                <w:rFonts w:ascii="宋体" w:hAnsi="宋体"/>
                <w:b/>
                <w:color w:val="000000" w:themeColor="text1"/>
                <w:sz w:val="20"/>
                <w:szCs w:val="20"/>
              </w:rPr>
            </w:pPr>
            <w:r>
              <w:rPr>
                <w:rFonts w:ascii="宋体" w:hAnsi="宋体"/>
                <w:b/>
                <w:color w:val="000000" w:themeColor="text1"/>
                <w:sz w:val="20"/>
                <w:szCs w:val="20"/>
              </w:rPr>
              <w:t>盐山县</w:t>
            </w:r>
            <w:proofErr w:type="gramStart"/>
            <w:r>
              <w:rPr>
                <w:rFonts w:ascii="宋体" w:hAnsi="宋体"/>
                <w:b/>
                <w:color w:val="000000" w:themeColor="text1"/>
                <w:sz w:val="20"/>
                <w:szCs w:val="20"/>
              </w:rPr>
              <w:t>蒲洼城工业园区</w:t>
            </w:r>
            <w:proofErr w:type="gramEnd"/>
            <w:r>
              <w:rPr>
                <w:rFonts w:ascii="宋体" w:hAnsi="宋体" w:hint="eastAsia"/>
                <w:b/>
                <w:color w:val="000000" w:themeColor="text1"/>
                <w:sz w:val="20"/>
                <w:szCs w:val="20"/>
              </w:rPr>
              <w:t>，</w:t>
            </w:r>
          </w:p>
          <w:p w:rsidR="00BA2DCD" w:rsidRDefault="0075447E">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BA2DCD" w:rsidRDefault="00BA2DCD">
            <w:pPr>
              <w:widowControl/>
              <w:jc w:val="left"/>
              <w:rPr>
                <w:rFonts w:ascii="宋体" w:hAnsi="宋体"/>
                <w:b/>
                <w:color w:val="000000" w:themeColor="text1"/>
                <w:spacing w:val="-20"/>
                <w:sz w:val="20"/>
                <w:szCs w:val="20"/>
              </w:rPr>
            </w:pPr>
          </w:p>
          <w:p w:rsidR="00BA2DCD" w:rsidRDefault="0075447E">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BA2DCD" w:rsidRDefault="00BA2DCD">
            <w:pPr>
              <w:rPr>
                <w:rFonts w:ascii="宋体" w:hAnsi="宋体"/>
                <w:b/>
                <w:color w:val="000000" w:themeColor="text1"/>
                <w:sz w:val="20"/>
                <w:szCs w:val="20"/>
              </w:rPr>
            </w:pPr>
          </w:p>
        </w:tc>
      </w:tr>
      <w:tr w:rsidR="0030112E">
        <w:trPr>
          <w:cantSplit/>
          <w:jc w:val="center"/>
        </w:trPr>
        <w:tc>
          <w:tcPr>
            <w:tcW w:w="1919" w:type="dxa"/>
            <w:vAlign w:val="center"/>
          </w:tcPr>
          <w:p w:rsidR="00BA2DCD" w:rsidRDefault="0075447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BA2DCD" w:rsidRDefault="0075447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BA2DCD" w:rsidRDefault="00BA2DCD">
            <w:pPr>
              <w:widowControl/>
              <w:jc w:val="left"/>
              <w:rPr>
                <w:rFonts w:ascii="宋体" w:hAnsi="宋体"/>
                <w:b/>
                <w:color w:val="000000" w:themeColor="text1"/>
                <w:sz w:val="20"/>
                <w:szCs w:val="20"/>
              </w:rPr>
            </w:pPr>
          </w:p>
        </w:tc>
      </w:tr>
    </w:tbl>
    <w:p w:rsidR="00BA2DCD" w:rsidRDefault="00BA2DCD" w:rsidP="00BF3749">
      <w:pPr>
        <w:snapToGrid w:val="0"/>
        <w:spacing w:afterLines="30" w:after="93"/>
        <w:jc w:val="center"/>
        <w:rPr>
          <w:rFonts w:ascii="楷体" w:eastAsia="楷体" w:hAnsi="楷体"/>
          <w:b/>
          <w:color w:val="000000" w:themeColor="text1"/>
          <w:sz w:val="28"/>
          <w:szCs w:val="28"/>
        </w:rPr>
      </w:pPr>
    </w:p>
    <w:p w:rsidR="00BF3749" w:rsidRDefault="00BF3749" w:rsidP="00BF3749">
      <w:pPr>
        <w:rPr>
          <w:rFonts w:ascii="宋体" w:hAnsi="宋体"/>
          <w:b/>
          <w:color w:val="000000" w:themeColor="text1"/>
          <w:sz w:val="26"/>
          <w:szCs w:val="26"/>
        </w:rPr>
      </w:pPr>
    </w:p>
    <w:p w:rsidR="00BF3749" w:rsidRDefault="00BF3749" w:rsidP="00BF3749">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BF3749" w:rsidRDefault="00BF3749" w:rsidP="00BF3749">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1. 本次审核活动按审核计划执行（见附件1）。</w:t>
      </w:r>
    </w:p>
    <w:p w:rsidR="00BF3749" w:rsidRDefault="00BF3749" w:rsidP="00BF3749">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BF3749" w:rsidTr="00BA2DCD">
        <w:tc>
          <w:tcPr>
            <w:tcW w:w="3119" w:type="dxa"/>
            <w:tcBorders>
              <w:top w:val="single" w:sz="4" w:space="0" w:color="auto"/>
              <w:left w:val="single" w:sz="4" w:space="0" w:color="auto"/>
              <w:bottom w:val="single" w:sz="4" w:space="0" w:color="auto"/>
              <w:right w:val="single" w:sz="4" w:space="0" w:color="auto"/>
            </w:tcBorders>
            <w:hideMark/>
          </w:tcPr>
          <w:p w:rsidR="00BF3749" w:rsidRDefault="00BF3749" w:rsidP="00BA2DCD">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BF3749" w:rsidRDefault="00BF3749" w:rsidP="00BA2DC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BF3749" w:rsidTr="00BA2DCD">
        <w:tc>
          <w:tcPr>
            <w:tcW w:w="3119" w:type="dxa"/>
            <w:tcBorders>
              <w:top w:val="single" w:sz="4" w:space="0" w:color="auto"/>
              <w:left w:val="single" w:sz="4" w:space="0" w:color="auto"/>
              <w:bottom w:val="single" w:sz="4" w:space="0" w:color="auto"/>
              <w:right w:val="single" w:sz="4" w:space="0" w:color="auto"/>
            </w:tcBorders>
            <w:hideMark/>
          </w:tcPr>
          <w:p w:rsidR="00BF3749" w:rsidRDefault="00BF3749" w:rsidP="00BA2DCD">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组织环境、风险和机遇、领导作用、管理评审、资质等</w:t>
            </w:r>
          </w:p>
        </w:tc>
      </w:tr>
      <w:tr w:rsidR="00BF3749" w:rsidTr="00BA2DCD">
        <w:tc>
          <w:tcPr>
            <w:tcW w:w="3119" w:type="dxa"/>
            <w:tcBorders>
              <w:top w:val="single" w:sz="4" w:space="0" w:color="auto"/>
              <w:left w:val="single" w:sz="4" w:space="0" w:color="auto"/>
              <w:bottom w:val="single" w:sz="4" w:space="0" w:color="auto"/>
              <w:right w:val="single" w:sz="4" w:space="0" w:color="auto"/>
            </w:tcBorders>
            <w:hideMark/>
          </w:tcPr>
          <w:p w:rsidR="00BF3749" w:rsidRDefault="00BF3749" w:rsidP="00BA2DCD">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文件、记录、培训、内审、法律法规、合</w:t>
            </w:r>
            <w:proofErr w:type="gramStart"/>
            <w:r>
              <w:rPr>
                <w:rFonts w:ascii="宋体" w:hAnsi="宋体" w:hint="eastAsia"/>
                <w:color w:val="000000" w:themeColor="text1"/>
                <w:sz w:val="20"/>
                <w:szCs w:val="20"/>
              </w:rPr>
              <w:t>规</w:t>
            </w:r>
            <w:proofErr w:type="gramEnd"/>
            <w:r>
              <w:rPr>
                <w:rFonts w:ascii="宋体" w:hAnsi="宋体" w:hint="eastAsia"/>
                <w:color w:val="000000" w:themeColor="text1"/>
                <w:sz w:val="20"/>
                <w:szCs w:val="20"/>
              </w:rPr>
              <w:t>性评价、环境因素、危险源识别及运行控制、应急演练等</w:t>
            </w:r>
          </w:p>
        </w:tc>
      </w:tr>
      <w:tr w:rsidR="00BF3749" w:rsidTr="00BA2DCD">
        <w:tc>
          <w:tcPr>
            <w:tcW w:w="3119" w:type="dxa"/>
            <w:tcBorders>
              <w:top w:val="single" w:sz="4" w:space="0" w:color="auto"/>
              <w:left w:val="single" w:sz="4" w:space="0" w:color="auto"/>
              <w:bottom w:val="single" w:sz="4" w:space="0" w:color="auto"/>
              <w:right w:val="single" w:sz="4" w:space="0" w:color="auto"/>
            </w:tcBorders>
            <w:hideMark/>
          </w:tcPr>
          <w:p w:rsidR="00BF3749" w:rsidRDefault="00BF3749" w:rsidP="00BA2DCD">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采购过程、销售过程、相关方施加影响、环境因素、危险源识别及运行控制</w:t>
            </w:r>
          </w:p>
        </w:tc>
      </w:tr>
      <w:tr w:rsidR="00BF3749" w:rsidTr="00BA2DCD">
        <w:tc>
          <w:tcPr>
            <w:tcW w:w="3119" w:type="dxa"/>
            <w:tcBorders>
              <w:top w:val="single" w:sz="4" w:space="0" w:color="auto"/>
              <w:left w:val="single" w:sz="4" w:space="0" w:color="auto"/>
              <w:bottom w:val="single" w:sz="4" w:space="0" w:color="auto"/>
              <w:right w:val="single" w:sz="4" w:space="0" w:color="auto"/>
            </w:tcBorders>
            <w:hideMark/>
          </w:tcPr>
          <w:p w:rsidR="00BF3749" w:rsidRDefault="00BF3749" w:rsidP="00BA2DCD">
            <w:pPr>
              <w:jc w:val="center"/>
              <w:rPr>
                <w:rFonts w:ascii="宋体" w:hAnsi="宋体"/>
                <w:b/>
                <w:color w:val="000000" w:themeColor="text1"/>
                <w:szCs w:val="21"/>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rPr>
                <w:rFonts w:ascii="宋体" w:hAnsi="宋体"/>
                <w:color w:val="000000" w:themeColor="text1"/>
                <w:sz w:val="20"/>
                <w:szCs w:val="20"/>
              </w:rPr>
            </w:pPr>
            <w:r>
              <w:rPr>
                <w:rFonts w:ascii="宋体" w:hAnsi="宋体" w:hint="eastAsia"/>
                <w:color w:val="000000" w:themeColor="text1"/>
                <w:sz w:val="20"/>
                <w:szCs w:val="20"/>
              </w:rPr>
              <w:t>产品检验、计量器具管理、环境因素、危险源识别及运行控制</w:t>
            </w:r>
          </w:p>
        </w:tc>
      </w:tr>
      <w:tr w:rsidR="00BF3749" w:rsidTr="00BA2DCD">
        <w:tc>
          <w:tcPr>
            <w:tcW w:w="3119" w:type="dxa"/>
            <w:tcBorders>
              <w:top w:val="single" w:sz="4" w:space="0" w:color="auto"/>
              <w:left w:val="single" w:sz="4" w:space="0" w:color="auto"/>
              <w:bottom w:val="single" w:sz="4" w:space="0" w:color="auto"/>
              <w:right w:val="single" w:sz="4" w:space="0" w:color="auto"/>
            </w:tcBorders>
            <w:hideMark/>
          </w:tcPr>
          <w:p w:rsidR="00BF3749" w:rsidRDefault="00BF3749" w:rsidP="00BA2DCD">
            <w:pPr>
              <w:jc w:val="center"/>
              <w:rPr>
                <w:rFonts w:ascii="宋体" w:hAnsi="宋体"/>
                <w:b/>
                <w:color w:val="000000" w:themeColor="text1"/>
                <w:szCs w:val="21"/>
              </w:rPr>
            </w:pPr>
            <w:r>
              <w:rPr>
                <w:rFonts w:ascii="宋体" w:hAnsi="宋体" w:hint="eastAsia"/>
                <w:b/>
                <w:color w:val="000000" w:themeColor="text1"/>
                <w:szCs w:val="21"/>
              </w:rPr>
              <w:t>生产技术部</w:t>
            </w:r>
          </w:p>
        </w:tc>
        <w:tc>
          <w:tcPr>
            <w:tcW w:w="6804"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rPr>
                <w:rFonts w:ascii="宋体" w:hAnsi="宋体"/>
                <w:color w:val="000000" w:themeColor="text1"/>
                <w:sz w:val="20"/>
                <w:szCs w:val="20"/>
              </w:rPr>
            </w:pPr>
            <w:r>
              <w:rPr>
                <w:rFonts w:ascii="宋体" w:hAnsi="宋体" w:hint="eastAsia"/>
                <w:color w:val="000000" w:themeColor="text1"/>
                <w:sz w:val="20"/>
                <w:szCs w:val="20"/>
              </w:rPr>
              <w:t xml:space="preserve">     设备管理、生产过程管理、产品标识和防护、环境因素、危险源识别及运行控制</w:t>
            </w:r>
          </w:p>
        </w:tc>
      </w:tr>
    </w:tbl>
    <w:p w:rsidR="00BF3749" w:rsidRDefault="00BF3749" w:rsidP="00BF3749">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BF3749" w:rsidRDefault="00BF3749" w:rsidP="00BF3749">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BF3749" w:rsidTr="00BA2DCD">
        <w:tc>
          <w:tcPr>
            <w:tcW w:w="3119" w:type="dxa"/>
            <w:tcBorders>
              <w:top w:val="single" w:sz="4" w:space="0" w:color="auto"/>
              <w:left w:val="single" w:sz="4" w:space="0" w:color="auto"/>
              <w:bottom w:val="single" w:sz="4" w:space="0" w:color="auto"/>
              <w:right w:val="single" w:sz="4" w:space="0" w:color="auto"/>
            </w:tcBorders>
            <w:hideMark/>
          </w:tcPr>
          <w:p w:rsidR="00BF3749" w:rsidRDefault="00BF3749" w:rsidP="00BA2DCD">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lastRenderedPageBreak/>
              <w:t>分场所名称</w:t>
            </w:r>
          </w:p>
        </w:tc>
        <w:tc>
          <w:tcPr>
            <w:tcW w:w="3249" w:type="dxa"/>
            <w:tcBorders>
              <w:top w:val="single" w:sz="4" w:space="0" w:color="auto"/>
              <w:left w:val="single" w:sz="4" w:space="0" w:color="auto"/>
              <w:bottom w:val="single" w:sz="4" w:space="0" w:color="auto"/>
              <w:right w:val="single" w:sz="4" w:space="0" w:color="auto"/>
            </w:tcBorders>
            <w:hideMark/>
          </w:tcPr>
          <w:p w:rsidR="00BF3749" w:rsidRDefault="00BF3749" w:rsidP="00BA2DC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BF3749" w:rsidRDefault="00BF3749" w:rsidP="00BA2DCD">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BF3749" w:rsidTr="00BA2DCD">
        <w:tc>
          <w:tcPr>
            <w:tcW w:w="3119" w:type="dxa"/>
            <w:tcBorders>
              <w:top w:val="single" w:sz="4" w:space="0" w:color="auto"/>
              <w:left w:val="single" w:sz="4" w:space="0" w:color="auto"/>
              <w:bottom w:val="single" w:sz="4" w:space="0" w:color="auto"/>
              <w:right w:val="single" w:sz="4" w:space="0" w:color="auto"/>
            </w:tcBorders>
          </w:tcPr>
          <w:p w:rsidR="00BF3749" w:rsidRDefault="00BF3749" w:rsidP="00BA2DCD">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BF3749" w:rsidRDefault="00BF3749" w:rsidP="00BA2DCD">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F3749" w:rsidRDefault="00BF3749" w:rsidP="00BA2DCD">
            <w:pPr>
              <w:jc w:val="center"/>
              <w:rPr>
                <w:rFonts w:ascii="宋体" w:hAnsi="宋体"/>
                <w:b/>
                <w:color w:val="000000" w:themeColor="text1"/>
                <w:spacing w:val="-20"/>
                <w:sz w:val="20"/>
                <w:szCs w:val="20"/>
                <w:u w:val="single"/>
              </w:rPr>
            </w:pPr>
          </w:p>
        </w:tc>
      </w:tr>
      <w:tr w:rsidR="00BF3749" w:rsidTr="00BA2DCD">
        <w:tc>
          <w:tcPr>
            <w:tcW w:w="3119" w:type="dxa"/>
            <w:tcBorders>
              <w:top w:val="single" w:sz="4" w:space="0" w:color="auto"/>
              <w:left w:val="single" w:sz="4" w:space="0" w:color="auto"/>
              <w:bottom w:val="single" w:sz="4" w:space="0" w:color="auto"/>
              <w:right w:val="single" w:sz="4" w:space="0" w:color="auto"/>
            </w:tcBorders>
          </w:tcPr>
          <w:p w:rsidR="00BF3749" w:rsidRDefault="00BF3749" w:rsidP="00BA2DCD">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BF3749" w:rsidRDefault="00BF3749" w:rsidP="00BA2DCD">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F3749" w:rsidRDefault="00BF3749" w:rsidP="00BA2DCD">
            <w:pPr>
              <w:jc w:val="center"/>
              <w:rPr>
                <w:rFonts w:ascii="宋体" w:hAnsi="宋体"/>
                <w:b/>
                <w:color w:val="000000" w:themeColor="text1"/>
                <w:spacing w:val="-20"/>
                <w:sz w:val="20"/>
                <w:szCs w:val="20"/>
                <w:u w:val="single"/>
              </w:rPr>
            </w:pPr>
          </w:p>
        </w:tc>
      </w:tr>
      <w:tr w:rsidR="00BF3749" w:rsidTr="00BA2DCD">
        <w:tc>
          <w:tcPr>
            <w:tcW w:w="3119" w:type="dxa"/>
            <w:tcBorders>
              <w:top w:val="single" w:sz="4" w:space="0" w:color="auto"/>
              <w:left w:val="single" w:sz="4" w:space="0" w:color="auto"/>
              <w:bottom w:val="single" w:sz="4" w:space="0" w:color="auto"/>
              <w:right w:val="single" w:sz="4" w:space="0" w:color="auto"/>
            </w:tcBorders>
          </w:tcPr>
          <w:p w:rsidR="00BF3749" w:rsidRDefault="00BF3749" w:rsidP="00BA2DCD">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BF3749" w:rsidRDefault="00BF3749" w:rsidP="00BA2DCD">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F3749" w:rsidRDefault="00BF3749" w:rsidP="00BA2DCD">
            <w:pPr>
              <w:jc w:val="center"/>
              <w:rPr>
                <w:rFonts w:ascii="宋体" w:hAnsi="宋体"/>
                <w:b/>
                <w:color w:val="000000" w:themeColor="text1"/>
                <w:spacing w:val="-20"/>
                <w:sz w:val="20"/>
                <w:szCs w:val="20"/>
                <w:u w:val="single"/>
              </w:rPr>
            </w:pPr>
          </w:p>
        </w:tc>
      </w:tr>
    </w:tbl>
    <w:p w:rsidR="00BF3749" w:rsidRDefault="00BF3749" w:rsidP="00BF3749">
      <w:pPr>
        <w:ind w:leftChars="-337" w:left="-137" w:hangingChars="271" w:hanging="571"/>
        <w:rPr>
          <w:b/>
          <w:color w:val="000000" w:themeColor="text1"/>
          <w:szCs w:val="21"/>
          <w:u w:val="single"/>
        </w:rPr>
      </w:pPr>
    </w:p>
    <w:p w:rsidR="00BF3749" w:rsidRDefault="00BF3749" w:rsidP="00BF3749">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BF3749" w:rsidRDefault="00BF3749" w:rsidP="00BF3749">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11</w:t>
      </w:r>
      <w:r>
        <w:rPr>
          <w:b/>
          <w:color w:val="000000" w:themeColor="text1"/>
          <w:spacing w:val="-10"/>
          <w:szCs w:val="21"/>
          <w:u w:val="single"/>
        </w:rPr>
        <w:t xml:space="preserve">  </w:t>
      </w:r>
      <w:r>
        <w:rPr>
          <w:rFonts w:hint="eastAsia"/>
          <w:b/>
          <w:color w:val="000000" w:themeColor="text1"/>
          <w:spacing w:val="-10"/>
          <w:szCs w:val="21"/>
        </w:rPr>
        <w:t>月</w:t>
      </w:r>
      <w:bookmarkStart w:id="22" w:name="OLE_LINK1"/>
      <w:r>
        <w:rPr>
          <w:b/>
          <w:color w:val="000000" w:themeColor="text1"/>
          <w:spacing w:val="-10"/>
          <w:szCs w:val="21"/>
          <w:u w:val="single"/>
        </w:rPr>
        <w:t xml:space="preserve">  </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日</w:t>
      </w:r>
      <w:bookmarkEnd w:id="22"/>
      <w:r>
        <w:rPr>
          <w:rFonts w:hint="eastAsia"/>
          <w:b/>
          <w:color w:val="000000" w:themeColor="text1"/>
          <w:spacing w:val="-10"/>
          <w:szCs w:val="21"/>
        </w:rPr>
        <w:t>至</w:t>
      </w:r>
      <w:r>
        <w:rPr>
          <w:b/>
          <w:color w:val="000000" w:themeColor="text1"/>
          <w:spacing w:val="-10"/>
          <w:szCs w:val="21"/>
          <w:u w:val="single"/>
        </w:rPr>
        <w:t xml:space="preserve"> 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7</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 xml:space="preserve"> 3</w:t>
      </w:r>
      <w:r>
        <w:rPr>
          <w:b/>
          <w:color w:val="000000" w:themeColor="text1"/>
          <w:spacing w:val="-10"/>
          <w:szCs w:val="21"/>
          <w:u w:val="single"/>
        </w:rPr>
        <w:t xml:space="preserve">  </w:t>
      </w:r>
      <w:r>
        <w:rPr>
          <w:rFonts w:hint="eastAsia"/>
          <w:b/>
          <w:color w:val="000000" w:themeColor="text1"/>
          <w:spacing w:val="-10"/>
          <w:szCs w:val="21"/>
        </w:rPr>
        <w:t>日。</w:t>
      </w:r>
    </w:p>
    <w:p w:rsidR="00BF3749" w:rsidRDefault="00BF3749" w:rsidP="00BF3749">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BF3749" w:rsidRDefault="00BF3749" w:rsidP="00BF3749">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BF3749" w:rsidRDefault="00BF3749" w:rsidP="00BF3749">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ascii="宋体" w:hAnsi="宋体" w:hint="eastAsia"/>
          <w:b/>
          <w:color w:val="000000" w:themeColor="text1"/>
          <w:szCs w:val="21"/>
        </w:rPr>
        <w:t>已完成审核计划的全部工作</w:t>
      </w:r>
    </w:p>
    <w:p w:rsidR="00BF3749" w:rsidRDefault="00BF3749" w:rsidP="00BF3749">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BF3749" w:rsidRDefault="00BF3749" w:rsidP="00BF374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 xml:space="preserve">未完成计划，未完成的内容和原因是: </w:t>
      </w:r>
    </w:p>
    <w:p w:rsidR="00BF3749" w:rsidRDefault="00BF3749" w:rsidP="00BF3749">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BF3749" w:rsidTr="00BA2DCD">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F3749" w:rsidRDefault="00BF3749" w:rsidP="00BA2DCD">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rsidR="007B563F" w:rsidRPr="007B563F" w:rsidRDefault="007B563F" w:rsidP="007B563F">
            <w:pPr>
              <w:autoSpaceDE w:val="0"/>
              <w:autoSpaceDN w:val="0"/>
              <w:adjustRightInd w:val="0"/>
              <w:ind w:firstLineChars="200" w:firstLine="420"/>
              <w:jc w:val="left"/>
              <w:rPr>
                <w:rFonts w:ascii="宋体" w:hAnsi="宋体"/>
                <w:szCs w:val="21"/>
              </w:rPr>
            </w:pPr>
            <w:r w:rsidRPr="007B563F">
              <w:rPr>
                <w:rFonts w:ascii="宋体" w:hAnsi="宋体" w:hint="eastAsia"/>
                <w:szCs w:val="21"/>
              </w:rPr>
              <w:t>公司高层领导，总经理：</w:t>
            </w:r>
            <w:proofErr w:type="gramStart"/>
            <w:r w:rsidRPr="007B563F">
              <w:rPr>
                <w:rFonts w:ascii="宋体" w:hAnsi="宋体" w:hint="eastAsia"/>
                <w:szCs w:val="21"/>
              </w:rPr>
              <w:t>门殿静</w:t>
            </w:r>
            <w:proofErr w:type="gramEnd"/>
            <w:r w:rsidRPr="007B563F">
              <w:rPr>
                <w:rFonts w:ascii="宋体" w:hAnsi="宋体" w:hint="eastAsia"/>
                <w:szCs w:val="21"/>
              </w:rPr>
              <w:t xml:space="preserve">  管者代表：王庚新。</w:t>
            </w:r>
          </w:p>
          <w:p w:rsidR="007B563F" w:rsidRPr="007B563F" w:rsidRDefault="007B563F" w:rsidP="007B563F">
            <w:pPr>
              <w:autoSpaceDE w:val="0"/>
              <w:autoSpaceDN w:val="0"/>
              <w:adjustRightInd w:val="0"/>
              <w:ind w:firstLineChars="200" w:firstLine="420"/>
              <w:jc w:val="left"/>
              <w:rPr>
                <w:rFonts w:ascii="宋体" w:hAnsi="宋体"/>
                <w:szCs w:val="21"/>
              </w:rPr>
            </w:pPr>
            <w:r w:rsidRPr="007B563F">
              <w:rPr>
                <w:rFonts w:ascii="宋体" w:hAnsi="宋体" w:hint="eastAsia"/>
                <w:szCs w:val="21"/>
              </w:rPr>
              <w:t>提供营业执照在有效期内，经营地址与审计计划地址和实际一致，包含认证范围，无需其他资质证书。</w:t>
            </w:r>
          </w:p>
          <w:p w:rsidR="00BF3749" w:rsidRDefault="00BF3749" w:rsidP="007B563F">
            <w:pPr>
              <w:autoSpaceDE w:val="0"/>
              <w:autoSpaceDN w:val="0"/>
              <w:adjustRightInd w:val="0"/>
              <w:ind w:firstLineChars="200" w:firstLine="420"/>
              <w:jc w:val="left"/>
              <w:rPr>
                <w:b/>
                <w:color w:val="000000" w:themeColor="text1"/>
                <w:sz w:val="20"/>
                <w:szCs w:val="20"/>
              </w:rPr>
            </w:pPr>
            <w:r w:rsidRPr="007B563F">
              <w:rPr>
                <w:rFonts w:ascii="宋体" w:hAnsi="宋体" w:hint="eastAsia"/>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8.3条款不适用。</w:t>
            </w:r>
          </w:p>
        </w:tc>
      </w:tr>
      <w:tr w:rsidR="00BF3749" w:rsidTr="00BA2DCD">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BF3749" w:rsidRDefault="00BF3749" w:rsidP="00BA2DCD">
            <w:pPr>
              <w:autoSpaceDE w:val="0"/>
              <w:autoSpaceDN w:val="0"/>
              <w:adjustRightInd w:val="0"/>
              <w:ind w:firstLineChars="200" w:firstLine="420"/>
              <w:jc w:val="left"/>
              <w:rPr>
                <w:rFonts w:ascii="宋体" w:hAnsi="宋体" w:cs="楷体"/>
                <w:b/>
                <w:w w:val="95"/>
                <w:sz w:val="36"/>
                <w:szCs w:val="32"/>
              </w:rPr>
            </w:pPr>
            <w:r>
              <w:rPr>
                <w:rFonts w:ascii="宋体" w:hAnsi="宋体" w:hint="eastAsia"/>
                <w:szCs w:val="21"/>
              </w:rPr>
              <w:t>提供了《组织的相关方需求和期望调查表》，调查分析基本齐全，确定了优先考虑的顺序。</w:t>
            </w:r>
          </w:p>
          <w:p w:rsidR="00BF3749" w:rsidRDefault="00BF3749" w:rsidP="00BA2DCD">
            <w:pPr>
              <w:spacing w:line="240" w:lineRule="exact"/>
              <w:rPr>
                <w:b/>
                <w:color w:val="000000" w:themeColor="text1"/>
                <w:sz w:val="20"/>
                <w:szCs w:val="20"/>
              </w:rPr>
            </w:pPr>
            <w:r>
              <w:rPr>
                <w:rFonts w:ascii="宋体" w:hAnsi="宋体" w:hint="eastAsia"/>
                <w:szCs w:val="21"/>
              </w:rPr>
              <w:t>管理</w:t>
            </w:r>
            <w:proofErr w:type="gramStart"/>
            <w:r>
              <w:rPr>
                <w:rFonts w:ascii="宋体" w:hAnsi="宋体" w:hint="eastAsia"/>
                <w:szCs w:val="21"/>
              </w:rPr>
              <w:t>层负责</w:t>
            </w:r>
            <w:proofErr w:type="gramEnd"/>
            <w:r>
              <w:rPr>
                <w:rFonts w:ascii="宋体" w:hAnsi="宋体" w:hint="eastAsia"/>
                <w:szCs w:val="21"/>
              </w:rPr>
              <w:t>对上述调查项的动态监视和评审，因体系建立时间不长，未发生明显变化的情况。下次监督时进一步关注。</w:t>
            </w:r>
          </w:p>
        </w:tc>
      </w:tr>
      <w:tr w:rsidR="00BF3749" w:rsidTr="00BA2DCD">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 xml:space="preserve"> ■</w:t>
            </w:r>
            <w:r>
              <w:rPr>
                <w:rFonts w:ascii="宋体" w:hAnsi="宋体" w:hint="eastAsia"/>
                <w:b/>
                <w:color w:val="000000" w:themeColor="text1"/>
                <w:sz w:val="20"/>
                <w:szCs w:val="20"/>
              </w:rPr>
              <w:t>质量/</w:t>
            </w:r>
            <w:r>
              <w:rPr>
                <w:rFonts w:ascii="宋体" w:hAnsi="宋体" w:hint="eastAsia"/>
                <w:color w:val="000000"/>
                <w:szCs w:val="21"/>
              </w:rPr>
              <w:t>■</w:t>
            </w:r>
            <w:r>
              <w:rPr>
                <w:rFonts w:ascii="宋体" w:hAnsi="宋体" w:hint="eastAsia"/>
                <w:b/>
                <w:color w:val="000000" w:themeColor="text1"/>
                <w:sz w:val="20"/>
                <w:szCs w:val="20"/>
              </w:rPr>
              <w:t>环境/</w:t>
            </w:r>
            <w:r>
              <w:rPr>
                <w:rFonts w:ascii="宋体" w:hAnsi="宋体" w:hint="eastAsia"/>
                <w:color w:val="000000"/>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F3749" w:rsidRDefault="00BF3749" w:rsidP="00BA2DCD">
            <w:pPr>
              <w:adjustRightInd w:val="0"/>
              <w:spacing w:line="480" w:lineRule="exact"/>
              <w:ind w:firstLineChars="100" w:firstLine="210"/>
              <w:textAlignment w:val="baseline"/>
              <w:rPr>
                <w:u w:val="single"/>
              </w:rPr>
            </w:pPr>
            <w:r>
              <w:rPr>
                <w:rFonts w:ascii="微软雅黑" w:eastAsia="微软雅黑" w:hAnsi="微软雅黑" w:hint="eastAsia"/>
                <w:szCs w:val="22"/>
                <w:u w:val="single"/>
              </w:rPr>
              <w:t>公司的方针</w:t>
            </w:r>
            <w:r>
              <w:rPr>
                <w:rFonts w:hint="eastAsia"/>
                <w:u w:val="single"/>
              </w:rPr>
              <w:t>是：</w:t>
            </w:r>
          </w:p>
          <w:p w:rsidR="00BF3749" w:rsidRDefault="00BF3749" w:rsidP="00BA2DCD">
            <w:pPr>
              <w:spacing w:line="360" w:lineRule="auto"/>
              <w:ind w:firstLineChars="200" w:firstLine="420"/>
              <w:rPr>
                <w:u w:val="single"/>
              </w:rPr>
            </w:pPr>
            <w:r>
              <w:rPr>
                <w:rFonts w:hint="eastAsia"/>
                <w:u w:val="single"/>
              </w:rPr>
              <w:t>坚持标准，持续改进，争创一流，顾客满意。</w:t>
            </w:r>
          </w:p>
          <w:p w:rsidR="00BF3749" w:rsidRDefault="00BF3749" w:rsidP="00BA2DCD">
            <w:pPr>
              <w:spacing w:line="240" w:lineRule="exact"/>
              <w:ind w:leftChars="95" w:left="199"/>
              <w:rPr>
                <w:u w:val="single"/>
              </w:rPr>
            </w:pPr>
            <w:r>
              <w:rPr>
                <w:u w:val="single"/>
              </w:rPr>
              <w:t xml:space="preserve"> </w:t>
            </w:r>
            <w:r>
              <w:rPr>
                <w:rFonts w:hint="eastAsia"/>
                <w:u w:val="single"/>
              </w:rPr>
              <w:t>安全第一，预防为主；遵规守法，减污降耗；持续发展。</w:t>
            </w:r>
          </w:p>
          <w:p w:rsidR="00BF3749" w:rsidRDefault="00BF3749" w:rsidP="00BA2DCD">
            <w:pPr>
              <w:spacing w:line="240" w:lineRule="exact"/>
              <w:ind w:leftChars="95" w:left="199"/>
              <w:rPr>
                <w:b/>
                <w:color w:val="000000" w:themeColor="text1"/>
              </w:rPr>
            </w:pPr>
            <w:r>
              <w:rPr>
                <w:rFonts w:hint="eastAsia"/>
                <w:b/>
                <w:color w:val="000000" w:themeColor="text1"/>
              </w:rPr>
              <w:t>管理方针在内部适当的沟通。</w:t>
            </w:r>
          </w:p>
        </w:tc>
      </w:tr>
      <w:tr w:rsidR="00BF3749" w:rsidTr="00BA2DCD">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rPr>
                <w:b/>
                <w:color w:val="000000" w:themeColor="text1"/>
              </w:rPr>
            </w:pPr>
            <w:r>
              <w:rPr>
                <w:b/>
                <w:color w:val="000000" w:themeColor="text1"/>
              </w:rPr>
              <w:t>4</w:t>
            </w:r>
            <w:r>
              <w:rPr>
                <w:rFonts w:hint="eastAsia"/>
                <w:b/>
                <w:color w:val="000000" w:themeColor="text1"/>
              </w:rPr>
              <w:t>、风险识别与控制策划</w:t>
            </w:r>
          </w:p>
          <w:p w:rsidR="00BF3749" w:rsidRDefault="00BF3749" w:rsidP="00BA2DCD">
            <w:pPr>
              <w:spacing w:line="240" w:lineRule="exact"/>
              <w:rPr>
                <w:b/>
                <w:color w:val="000000" w:themeColor="text1"/>
              </w:rPr>
            </w:pPr>
            <w:r>
              <w:rPr>
                <w:rFonts w:hint="eastAsia"/>
                <w:u w:val="single"/>
              </w:rPr>
              <w:t>编制了《风险和机遇评估分析表》，风险和机遇及应对的措施策划适当符合要求。</w:t>
            </w:r>
          </w:p>
        </w:tc>
      </w:tr>
      <w:tr w:rsidR="00BF3749" w:rsidTr="00BA2DCD">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3749" w:rsidRDefault="00BF3749" w:rsidP="00BA2DCD">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BF3749" w:rsidRDefault="00BF3749" w:rsidP="00BA2DC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BF3749" w:rsidRDefault="00BF3749" w:rsidP="00BA2DC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7B563F">
              <w:rPr>
                <w:rFonts w:ascii="宋体" w:hAnsi="宋体" w:hint="eastAsia"/>
                <w:b/>
                <w:color w:val="000000" w:themeColor="text1"/>
                <w:sz w:val="20"/>
                <w:szCs w:val="20"/>
                <w:u w:val="single"/>
              </w:rPr>
              <w:t>抛光、挤出</w:t>
            </w:r>
            <w:r>
              <w:rPr>
                <w:rFonts w:ascii="宋体" w:hAnsi="宋体" w:hint="eastAsia"/>
                <w:color w:val="000000" w:themeColor="text1"/>
                <w:sz w:val="20"/>
                <w:szCs w:val="20"/>
                <w:u w:val="single"/>
              </w:rPr>
              <w:t>、发泡、销售过程</w:t>
            </w:r>
            <w:r>
              <w:rPr>
                <w:rFonts w:ascii="宋体" w:hAnsi="宋体" w:hint="eastAsia"/>
                <w:b/>
                <w:color w:val="000000" w:themeColor="text1"/>
                <w:sz w:val="20"/>
                <w:szCs w:val="20"/>
                <w:u w:val="single"/>
              </w:rPr>
              <w:t xml:space="preserve">               ，</w:t>
            </w:r>
          </w:p>
          <w:p w:rsidR="00BF3749" w:rsidRDefault="00BF3749" w:rsidP="00BA2DC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7B563F">
              <w:rPr>
                <w:rFonts w:ascii="宋体" w:hAnsi="宋体" w:hint="eastAsia"/>
                <w:color w:val="000000" w:themeColor="text1"/>
                <w:sz w:val="20"/>
                <w:szCs w:val="20"/>
                <w:u w:val="single"/>
              </w:rPr>
              <w:t xml:space="preserve"> </w:t>
            </w:r>
            <w:r>
              <w:rPr>
                <w:rFonts w:ascii="宋体" w:hAnsi="宋体" w:hint="eastAsia"/>
                <w:color w:val="000000" w:themeColor="text1"/>
                <w:sz w:val="20"/>
                <w:szCs w:val="20"/>
                <w:u w:val="single"/>
              </w:rPr>
              <w:t>发泡过程</w:t>
            </w:r>
            <w:r w:rsidRPr="001E0CE4">
              <w:rPr>
                <w:rFonts w:ascii="宋体" w:hAnsi="宋体" w:hint="eastAsia"/>
                <w:color w:val="000000" w:themeColor="text1"/>
                <w:sz w:val="20"/>
                <w:szCs w:val="20"/>
                <w:u w:val="single"/>
              </w:rPr>
              <w:t>，</w:t>
            </w:r>
          </w:p>
          <w:p w:rsidR="00BF3749" w:rsidRDefault="0088480B" w:rsidP="00BA2DCD">
            <w:pPr>
              <w:tabs>
                <w:tab w:val="left" w:pos="540"/>
              </w:tabs>
              <w:spacing w:line="300" w:lineRule="exact"/>
              <w:ind w:left="210" w:hangingChars="100" w:hanging="210"/>
              <w:rPr>
                <w:rFonts w:ascii="宋体" w:hAnsi="宋体"/>
                <w:b/>
                <w:color w:val="000000" w:themeColor="text1"/>
                <w:sz w:val="20"/>
                <w:szCs w:val="20"/>
              </w:rPr>
            </w:pPr>
            <w: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59264" o:connectortype="straight"/>
              </w:pict>
            </w:r>
            <w:r>
              <w:pict>
                <v:shape id="_x0000_s1030" type="#_x0000_t32" style="position:absolute;left:0;text-align:left;margin-left:55.15pt;margin-top:12.75pt;width:42pt;height:0;z-index:251660288" o:connectortype="straight"/>
              </w:pict>
            </w:r>
            <w:r w:rsidR="00BF3749">
              <w:rPr>
                <w:rFonts w:ascii="宋体" w:hAnsi="宋体" w:hint="eastAsia"/>
                <w:b/>
                <w:color w:val="000000" w:themeColor="text1"/>
                <w:sz w:val="20"/>
                <w:szCs w:val="20"/>
              </w:rPr>
              <w:t xml:space="preserve">不适用条款是  8.3条款，不适用理由： </w:t>
            </w:r>
            <w:r w:rsidR="00BF3749">
              <w:rPr>
                <w:rFonts w:ascii="宋体" w:hAnsi="宋体" w:hint="eastAsia"/>
                <w:color w:val="000000"/>
                <w:szCs w:val="21"/>
                <w:u w:val="single"/>
              </w:rPr>
              <w:t>按照国家和行业标准、客户技术要求及传统生产工艺进行加工销售，无需再设计开发，此删减不影响产品质量合格和满足客户及法律法规要求的能力和责任</w:t>
            </w:r>
            <w:r w:rsidR="00BF3749">
              <w:rPr>
                <w:rFonts w:ascii="宋体" w:hAnsi="宋体" w:hint="eastAsia"/>
                <w:b/>
                <w:color w:val="000000" w:themeColor="text1"/>
                <w:sz w:val="20"/>
                <w:szCs w:val="20"/>
              </w:rPr>
              <w:t xml:space="preserve">。                                                   </w:t>
            </w:r>
          </w:p>
          <w:p w:rsidR="00BF3749" w:rsidRDefault="00BF3749" w:rsidP="00BA2DCD">
            <w:pPr>
              <w:tabs>
                <w:tab w:val="left" w:pos="540"/>
              </w:tabs>
              <w:spacing w:line="300" w:lineRule="exact"/>
              <w:ind w:left="201" w:hangingChars="100" w:hanging="201"/>
              <w:rPr>
                <w:rFonts w:ascii="宋体" w:hAnsi="宋体"/>
                <w:b/>
                <w:color w:val="000000" w:themeColor="text1"/>
                <w:sz w:val="20"/>
                <w:szCs w:val="20"/>
              </w:rPr>
            </w:pPr>
          </w:p>
          <w:p w:rsidR="00BF3749" w:rsidRDefault="00BF3749" w:rsidP="00BA2DCD">
            <w:pPr>
              <w:tabs>
                <w:tab w:val="left" w:pos="540"/>
              </w:tabs>
              <w:spacing w:line="300" w:lineRule="exact"/>
              <w:ind w:left="211" w:hangingChars="100" w:hanging="211"/>
              <w:rPr>
                <w:rFonts w:ascii="宋体" w:hAnsi="宋体"/>
                <w:b/>
                <w:color w:val="000000" w:themeColor="text1"/>
                <w:szCs w:val="21"/>
              </w:rPr>
            </w:pPr>
          </w:p>
        </w:tc>
      </w:tr>
      <w:tr w:rsidR="00BF3749" w:rsidTr="00BA2DCD">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3749" w:rsidRDefault="00BF3749" w:rsidP="00BA2DCD">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 xml:space="preserve">环境因素/ </w:t>
            </w:r>
          </w:p>
          <w:p w:rsidR="00BF3749" w:rsidRDefault="00BF3749" w:rsidP="00BA2DC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BF3749" w:rsidRDefault="00BF3749" w:rsidP="00BA2DCD">
            <w:pPr>
              <w:tabs>
                <w:tab w:val="left" w:pos="2552"/>
              </w:tabs>
              <w:spacing w:line="360" w:lineRule="exact"/>
              <w:rPr>
                <w:rFonts w:ascii="宋体" w:hAnsi="宋体"/>
                <w:szCs w:val="21"/>
                <w:u w:val="single"/>
              </w:rPr>
            </w:pPr>
            <w:r>
              <w:rPr>
                <w:rFonts w:ascii="宋体" w:hAnsi="宋体" w:hint="eastAsia"/>
                <w:szCs w:val="21"/>
                <w:u w:val="single"/>
              </w:rPr>
              <w:t>重要环境因素包括：</w:t>
            </w:r>
            <w:r w:rsidRPr="00DF1874">
              <w:rPr>
                <w:rFonts w:ascii="宋体" w:hAnsi="宋体" w:hint="eastAsia"/>
                <w:szCs w:val="21"/>
                <w:u w:val="single"/>
              </w:rPr>
              <w:t>资源消耗、固体废弃物排放、发泡料、、液压油、润滑油的使用、储存、潜在火灾、噪声排放、废气排放</w:t>
            </w:r>
            <w:r>
              <w:rPr>
                <w:rFonts w:ascii="宋体" w:hAnsi="宋体" w:hint="eastAsia"/>
                <w:szCs w:val="21"/>
                <w:u w:val="single"/>
              </w:rPr>
              <w:t>等。</w:t>
            </w:r>
          </w:p>
          <w:p w:rsidR="00BF3749" w:rsidRDefault="00BF3749" w:rsidP="00BA2DCD">
            <w:pPr>
              <w:tabs>
                <w:tab w:val="left" w:pos="2552"/>
              </w:tabs>
              <w:spacing w:line="360" w:lineRule="exact"/>
              <w:rPr>
                <w:rFonts w:ascii="宋体" w:hAnsi="宋体"/>
                <w:szCs w:val="21"/>
                <w:u w:val="single"/>
              </w:rPr>
            </w:pPr>
            <w:r>
              <w:rPr>
                <w:rFonts w:ascii="宋体" w:hAnsi="宋体" w:hint="eastAsia"/>
                <w:szCs w:val="21"/>
                <w:u w:val="single"/>
              </w:rPr>
              <w:t>在采购、销售、生产、质检、仓储、运输、交付、日常办公等过程能使用生命周期观点和方法识别环境因素并加以管理。</w:t>
            </w:r>
          </w:p>
          <w:p w:rsidR="00BF3749" w:rsidRDefault="00BF3749" w:rsidP="00BA2DCD">
            <w:pPr>
              <w:tabs>
                <w:tab w:val="left" w:pos="2552"/>
              </w:tabs>
              <w:spacing w:line="360" w:lineRule="exact"/>
              <w:rPr>
                <w:rFonts w:ascii="宋体" w:hAnsi="宋体"/>
                <w:szCs w:val="21"/>
                <w:u w:val="single"/>
              </w:rPr>
            </w:pPr>
            <w:r>
              <w:rPr>
                <w:rFonts w:ascii="宋体" w:hAnsi="宋体" w:hint="eastAsia"/>
                <w:szCs w:val="21"/>
                <w:u w:val="single"/>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szCs w:val="21"/>
                <w:u w:val="single"/>
              </w:rPr>
              <w:t>其余措施</w:t>
            </w:r>
            <w:proofErr w:type="gramEnd"/>
            <w:r>
              <w:rPr>
                <w:rFonts w:ascii="宋体" w:hAnsi="宋体" w:hint="eastAsia"/>
                <w:szCs w:val="21"/>
                <w:u w:val="single"/>
              </w:rPr>
              <w:t>也正在按计划的要求实施中，措施方案基本适宜、实施基本有效。</w:t>
            </w:r>
          </w:p>
          <w:p w:rsidR="00BF3749" w:rsidRDefault="00BF3749" w:rsidP="00BA2DCD">
            <w:pPr>
              <w:spacing w:line="320" w:lineRule="exact"/>
              <w:rPr>
                <w:b/>
                <w:color w:val="000000" w:themeColor="text1"/>
                <w:sz w:val="20"/>
                <w:szCs w:val="20"/>
              </w:rPr>
            </w:pPr>
          </w:p>
        </w:tc>
      </w:tr>
      <w:tr w:rsidR="00BF3749" w:rsidTr="00BA2DCD">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3749" w:rsidRDefault="00BF3749" w:rsidP="00BA2DCD">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BF3749" w:rsidRDefault="00BF3749" w:rsidP="00BA2DC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BF3749" w:rsidRDefault="00BF3749" w:rsidP="00BA2DCD">
            <w:pPr>
              <w:tabs>
                <w:tab w:val="left" w:pos="2552"/>
              </w:tabs>
              <w:spacing w:line="360" w:lineRule="exact"/>
              <w:rPr>
                <w:rFonts w:ascii="宋体" w:hAnsi="宋体"/>
                <w:szCs w:val="21"/>
                <w:u w:val="single"/>
              </w:rPr>
            </w:pPr>
            <w:r>
              <w:rPr>
                <w:rFonts w:ascii="宋体" w:hAnsi="宋体" w:hint="eastAsia"/>
                <w:b/>
                <w:szCs w:val="21"/>
              </w:rPr>
              <w:t>确定的不可接受风险包括：</w:t>
            </w:r>
            <w:r w:rsidR="007B563F">
              <w:rPr>
                <w:rFonts w:ascii="宋体" w:hAnsi="宋体" w:hint="eastAsia"/>
                <w:szCs w:val="21"/>
                <w:u w:val="single"/>
              </w:rPr>
              <w:t>意外伤害、火灾、触电、机械伤害、听力伤害、废气</w:t>
            </w:r>
            <w:r w:rsidRPr="00DF1874">
              <w:rPr>
                <w:rFonts w:ascii="宋体" w:hAnsi="宋体" w:hint="eastAsia"/>
                <w:szCs w:val="21"/>
                <w:u w:val="single"/>
              </w:rPr>
              <w:t>伤害</w:t>
            </w:r>
            <w:r w:rsidR="007B563F">
              <w:rPr>
                <w:rFonts w:ascii="宋体" w:hAnsi="宋体" w:hint="eastAsia"/>
                <w:szCs w:val="21"/>
                <w:u w:val="single"/>
              </w:rPr>
              <w:t>、车辆事故</w:t>
            </w:r>
            <w:r>
              <w:rPr>
                <w:rFonts w:ascii="宋体" w:hAnsi="宋体" w:hint="eastAsia"/>
                <w:szCs w:val="21"/>
                <w:u w:val="single"/>
              </w:rPr>
              <w:t>等。</w:t>
            </w:r>
          </w:p>
          <w:p w:rsidR="00BF3749" w:rsidRDefault="00BF3749" w:rsidP="00BA2DCD">
            <w:pPr>
              <w:spacing w:line="276" w:lineRule="auto"/>
              <w:ind w:firstLineChars="200" w:firstLine="420"/>
              <w:rPr>
                <w:rFonts w:ascii="宋体" w:hAnsi="宋体"/>
                <w:szCs w:val="21"/>
              </w:rPr>
            </w:pPr>
            <w:r>
              <w:rPr>
                <w:rFonts w:ascii="宋体" w:hAnsi="宋体" w:hint="eastAsia"/>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szCs w:val="21"/>
              </w:rPr>
              <w:t>其余措施</w:t>
            </w:r>
            <w:proofErr w:type="gramEnd"/>
            <w:r>
              <w:rPr>
                <w:rFonts w:ascii="宋体" w:hAnsi="宋体" w:hint="eastAsia"/>
                <w:szCs w:val="21"/>
              </w:rPr>
              <w:t>也正在按计划的要求实施中，措施方案基本适宜、实施基本有效。</w:t>
            </w:r>
          </w:p>
          <w:p w:rsidR="00BF3749" w:rsidRDefault="00BF3749" w:rsidP="00BA2DCD">
            <w:pPr>
              <w:spacing w:line="276" w:lineRule="auto"/>
              <w:ind w:firstLineChars="200" w:firstLine="420"/>
              <w:rPr>
                <w:rFonts w:ascii="宋体" w:hAnsi="宋体"/>
                <w:szCs w:val="21"/>
              </w:rPr>
            </w:pPr>
            <w:r>
              <w:rPr>
                <w:rFonts w:ascii="宋体" w:hAnsi="宋体" w:hint="eastAsia"/>
                <w:szCs w:val="21"/>
              </w:rPr>
              <w:t>公司通过日常巡视等方式进行职业健康安全检查，监视和测量公司的职业健康安全状况，检查工作基本按要求实施。</w:t>
            </w:r>
          </w:p>
          <w:p w:rsidR="00BF3749" w:rsidRDefault="00BF3749" w:rsidP="00BA2DCD">
            <w:pPr>
              <w:spacing w:line="300" w:lineRule="exact"/>
              <w:rPr>
                <w:b/>
                <w:color w:val="000000" w:themeColor="text1"/>
                <w:sz w:val="20"/>
                <w:szCs w:val="20"/>
              </w:rPr>
            </w:pPr>
          </w:p>
        </w:tc>
      </w:tr>
      <w:tr w:rsidR="00BF3749" w:rsidTr="00BA2DCD">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3749" w:rsidRDefault="00BF3749" w:rsidP="00BA2DCD">
            <w:pPr>
              <w:spacing w:line="300" w:lineRule="exact"/>
              <w:rPr>
                <w:b/>
                <w:color w:val="000000" w:themeColor="text1"/>
                <w:spacing w:val="-4"/>
                <w:szCs w:val="21"/>
              </w:rPr>
            </w:pPr>
            <w:r>
              <w:rPr>
                <w:b/>
                <w:color w:val="000000" w:themeColor="text1"/>
                <w:szCs w:val="21"/>
              </w:rPr>
              <w:t xml:space="preserve">4. </w:t>
            </w:r>
            <w:r>
              <w:rPr>
                <w:rFonts w:ascii="宋体" w:hAnsi="宋体" w:hint="eastAsia"/>
                <w:b/>
                <w:color w:val="000000" w:themeColor="text1"/>
                <w:spacing w:val="-4"/>
                <w:szCs w:val="21"/>
              </w:rPr>
              <w:t>法律法规及其他要求</w:t>
            </w:r>
          </w:p>
          <w:p w:rsidR="00BF3749" w:rsidRDefault="00BF3749" w:rsidP="00BA2DCD">
            <w:pPr>
              <w:tabs>
                <w:tab w:val="left" w:pos="540"/>
              </w:tabs>
              <w:spacing w:line="300" w:lineRule="exact"/>
              <w:ind w:left="211" w:hangingChars="100" w:hanging="211"/>
              <w:rPr>
                <w:rFonts w:ascii="宋体" w:hAnsi="宋体"/>
                <w:b/>
                <w:color w:val="000000" w:themeColor="text1"/>
                <w:szCs w:val="21"/>
              </w:rPr>
            </w:pPr>
          </w:p>
          <w:p w:rsidR="00BF3749" w:rsidRDefault="00BF3749" w:rsidP="00BF3749">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BF3749" w:rsidRDefault="00BF3749" w:rsidP="00BA2DCD">
            <w:pPr>
              <w:tabs>
                <w:tab w:val="left" w:pos="540"/>
              </w:tabs>
              <w:spacing w:line="300" w:lineRule="exact"/>
              <w:ind w:leftChars="-43" w:left="1" w:hangingChars="43" w:hanging="91"/>
              <w:rPr>
                <w:rFonts w:ascii="宋体" w:hAnsi="宋体"/>
                <w:b/>
                <w:color w:val="000000" w:themeColor="text1"/>
                <w:szCs w:val="21"/>
                <w:u w:val="single"/>
              </w:rPr>
            </w:pPr>
          </w:p>
          <w:p w:rsidR="00BF3749" w:rsidRDefault="00BF3749" w:rsidP="00BF3749">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w:t>
            </w:r>
            <w:r>
              <w:rPr>
                <w:rFonts w:ascii="宋体" w:hAnsi="宋体" w:hint="eastAsia"/>
                <w:color w:val="00000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BF3749" w:rsidRDefault="00BF3749" w:rsidP="00BF3749">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BF3749" w:rsidRDefault="00BF3749" w:rsidP="00BF3749">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BF3749" w:rsidRDefault="00BF3749" w:rsidP="00BA2DCD">
            <w:pPr>
              <w:tabs>
                <w:tab w:val="left" w:pos="0"/>
              </w:tabs>
              <w:spacing w:line="240" w:lineRule="exact"/>
              <w:rPr>
                <w:b/>
                <w:color w:val="000000" w:themeColor="text1"/>
                <w:sz w:val="14"/>
                <w:szCs w:val="14"/>
              </w:rPr>
            </w:pPr>
          </w:p>
        </w:tc>
      </w:tr>
      <w:tr w:rsidR="00BF3749" w:rsidTr="00BA2DCD">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3749" w:rsidRDefault="00BF3749" w:rsidP="00BA2DCD">
            <w:pPr>
              <w:spacing w:line="300" w:lineRule="exact"/>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BF3749" w:rsidRDefault="00BF3749" w:rsidP="00BA2DCD">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BF3749" w:rsidRDefault="00BF3749" w:rsidP="00BA2DCD">
            <w:pPr>
              <w:spacing w:line="360" w:lineRule="auto"/>
              <w:rPr>
                <w:rFonts w:ascii="宋体" w:hAnsi="宋体"/>
                <w:u w:val="single"/>
              </w:rPr>
            </w:pPr>
            <w:r>
              <w:rPr>
                <w:rFonts w:ascii="宋体" w:hAnsi="宋体" w:hint="eastAsia"/>
              </w:rPr>
              <w:t>公司质</w:t>
            </w:r>
            <w:r>
              <w:rPr>
                <w:rFonts w:ascii="宋体" w:hAnsi="宋体" w:hint="eastAsia"/>
                <w:u w:val="single"/>
              </w:rPr>
              <w:t>量、环境、健康安全目标：</w:t>
            </w:r>
          </w:p>
          <w:p w:rsidR="00BF3749" w:rsidRDefault="00BF3749" w:rsidP="00BA2DCD">
            <w:pPr>
              <w:spacing w:line="280" w:lineRule="exact"/>
              <w:ind w:firstLineChars="200" w:firstLine="420"/>
              <w:rPr>
                <w:rFonts w:ascii="宋体" w:hAnsi="宋体" w:cs="宋体"/>
                <w:kern w:val="0"/>
                <w:szCs w:val="21"/>
              </w:rPr>
            </w:pPr>
            <w:r>
              <w:rPr>
                <w:rFonts w:ascii="宋体" w:hAnsi="宋体" w:cs="宋体" w:hint="eastAsia"/>
                <w:kern w:val="0"/>
                <w:szCs w:val="21"/>
              </w:rPr>
              <w:t>质量目标：</w:t>
            </w:r>
          </w:p>
          <w:p w:rsidR="00BF3749" w:rsidRDefault="00BF3749" w:rsidP="00BA2DCD">
            <w:pPr>
              <w:spacing w:line="280" w:lineRule="exact"/>
              <w:ind w:firstLineChars="200" w:firstLine="420"/>
              <w:rPr>
                <w:rFonts w:ascii="宋体" w:hAnsi="宋体" w:cs="宋体"/>
                <w:kern w:val="0"/>
                <w:szCs w:val="21"/>
              </w:rPr>
            </w:pPr>
            <w:r>
              <w:rPr>
                <w:rFonts w:ascii="宋体" w:hAnsi="宋体" w:cs="宋体" w:hint="eastAsia"/>
                <w:kern w:val="0"/>
                <w:szCs w:val="21"/>
              </w:rPr>
              <w:t>顾客满意度达到90%以上；</w:t>
            </w:r>
          </w:p>
          <w:p w:rsidR="00BF3749" w:rsidRDefault="00BF3749" w:rsidP="00BA2DCD">
            <w:pPr>
              <w:spacing w:line="280" w:lineRule="exact"/>
              <w:ind w:firstLineChars="200" w:firstLine="420"/>
              <w:rPr>
                <w:rFonts w:ascii="宋体" w:hAnsi="宋体" w:cs="宋体"/>
                <w:kern w:val="0"/>
                <w:szCs w:val="21"/>
              </w:rPr>
            </w:pPr>
            <w:r>
              <w:rPr>
                <w:rFonts w:ascii="宋体" w:hAnsi="宋体" w:cs="宋体" w:hint="eastAsia"/>
                <w:kern w:val="0"/>
                <w:szCs w:val="21"/>
              </w:rPr>
              <w:t>一次交验合格率达98%</w:t>
            </w:r>
          </w:p>
          <w:p w:rsidR="00BF3749" w:rsidRDefault="00BF3749" w:rsidP="00BA2DCD">
            <w:pPr>
              <w:spacing w:line="280" w:lineRule="exact"/>
              <w:ind w:firstLineChars="200" w:firstLine="420"/>
              <w:rPr>
                <w:rFonts w:ascii="宋体" w:hAnsi="宋体" w:cs="宋体"/>
                <w:kern w:val="0"/>
                <w:szCs w:val="21"/>
              </w:rPr>
            </w:pPr>
            <w:r>
              <w:rPr>
                <w:rFonts w:ascii="宋体" w:hAnsi="宋体" w:cs="宋体" w:hint="eastAsia"/>
                <w:kern w:val="0"/>
                <w:szCs w:val="21"/>
              </w:rPr>
              <w:t>产品出厂合格率100％；;</w:t>
            </w:r>
          </w:p>
          <w:p w:rsidR="00BF3749" w:rsidRDefault="00BF3749" w:rsidP="00BA2DCD">
            <w:pPr>
              <w:spacing w:line="280" w:lineRule="exact"/>
              <w:ind w:firstLineChars="200" w:firstLine="420"/>
              <w:rPr>
                <w:rFonts w:ascii="宋体" w:hAnsi="宋体" w:cs="宋体"/>
                <w:kern w:val="0"/>
                <w:szCs w:val="21"/>
              </w:rPr>
            </w:pPr>
            <w:r>
              <w:rPr>
                <w:rFonts w:ascii="宋体" w:hAnsi="宋体" w:cs="宋体" w:hint="eastAsia"/>
                <w:kern w:val="0"/>
                <w:szCs w:val="21"/>
              </w:rPr>
              <w:t>环境目标:</w:t>
            </w:r>
          </w:p>
          <w:p w:rsidR="00BF3749" w:rsidRDefault="00BF3749" w:rsidP="00BA2DCD">
            <w:pPr>
              <w:spacing w:line="280" w:lineRule="exact"/>
              <w:ind w:firstLineChars="200" w:firstLine="420"/>
              <w:rPr>
                <w:rFonts w:ascii="宋体" w:hAnsi="宋体" w:cs="宋体"/>
                <w:kern w:val="0"/>
                <w:szCs w:val="21"/>
              </w:rPr>
            </w:pPr>
            <w:r>
              <w:rPr>
                <w:rFonts w:ascii="宋体" w:hAnsi="宋体" w:cs="宋体" w:hint="eastAsia"/>
                <w:kern w:val="0"/>
                <w:szCs w:val="21"/>
              </w:rPr>
              <w:t>1、年度内重大环境事故为0；</w:t>
            </w:r>
          </w:p>
          <w:p w:rsidR="00BF3749" w:rsidRDefault="00BF3749" w:rsidP="00BA2DCD">
            <w:pPr>
              <w:spacing w:line="280" w:lineRule="exact"/>
              <w:ind w:firstLineChars="200" w:firstLine="420"/>
              <w:rPr>
                <w:rFonts w:ascii="宋体" w:hAnsi="宋体" w:cs="宋体"/>
                <w:kern w:val="0"/>
                <w:szCs w:val="21"/>
              </w:rPr>
            </w:pPr>
            <w:r>
              <w:rPr>
                <w:rFonts w:ascii="宋体" w:hAnsi="宋体" w:cs="宋体" w:hint="eastAsia"/>
                <w:kern w:val="0"/>
                <w:szCs w:val="21"/>
              </w:rPr>
              <w:t>2、固体废弃物按要求处理率大于95%；</w:t>
            </w:r>
          </w:p>
          <w:p w:rsidR="00BF3749" w:rsidRDefault="00BF3749" w:rsidP="00BA2DCD">
            <w:pPr>
              <w:spacing w:line="280" w:lineRule="exact"/>
              <w:ind w:firstLineChars="200" w:firstLine="420"/>
              <w:rPr>
                <w:rFonts w:ascii="宋体" w:hAnsi="宋体" w:cs="宋体"/>
                <w:kern w:val="0"/>
                <w:szCs w:val="21"/>
              </w:rPr>
            </w:pPr>
            <w:r>
              <w:rPr>
                <w:rFonts w:ascii="宋体" w:hAnsi="宋体" w:cs="宋体" w:hint="eastAsia"/>
                <w:kern w:val="0"/>
                <w:szCs w:val="21"/>
              </w:rPr>
              <w:t>3、</w:t>
            </w:r>
            <w:r w:rsidRPr="001D4094">
              <w:rPr>
                <w:rFonts w:ascii="宋体" w:hAnsi="宋体" w:cs="宋体" w:hint="eastAsia"/>
                <w:kern w:val="0"/>
                <w:szCs w:val="21"/>
              </w:rPr>
              <w:t>废水、废气、噪声达标排放</w:t>
            </w:r>
            <w:r>
              <w:rPr>
                <w:rFonts w:ascii="宋体" w:hAnsi="宋体" w:cs="宋体" w:hint="eastAsia"/>
                <w:kern w:val="0"/>
                <w:szCs w:val="21"/>
              </w:rPr>
              <w:t>；</w:t>
            </w:r>
          </w:p>
          <w:p w:rsidR="00BF3749" w:rsidRDefault="00BF3749" w:rsidP="00BA2DCD">
            <w:pPr>
              <w:spacing w:line="280" w:lineRule="exact"/>
              <w:ind w:firstLineChars="200" w:firstLine="420"/>
              <w:rPr>
                <w:rFonts w:ascii="宋体" w:hAnsi="宋体" w:cs="宋体"/>
                <w:kern w:val="0"/>
                <w:szCs w:val="21"/>
              </w:rPr>
            </w:pPr>
            <w:r>
              <w:rPr>
                <w:rFonts w:ascii="宋体" w:hAnsi="宋体" w:cs="宋体" w:hint="eastAsia"/>
                <w:kern w:val="0"/>
                <w:szCs w:val="21"/>
              </w:rPr>
              <w:t>职业健康安全目标：</w:t>
            </w:r>
          </w:p>
          <w:p w:rsidR="00BF3749" w:rsidRDefault="00BF3749" w:rsidP="00BA2DCD">
            <w:pPr>
              <w:spacing w:line="280" w:lineRule="exact"/>
              <w:ind w:firstLineChars="200" w:firstLine="420"/>
              <w:rPr>
                <w:rFonts w:ascii="宋体" w:hAnsi="宋体" w:cs="宋体"/>
                <w:kern w:val="0"/>
                <w:szCs w:val="21"/>
              </w:rPr>
            </w:pPr>
            <w:r>
              <w:rPr>
                <w:rFonts w:ascii="宋体" w:hAnsi="宋体" w:cs="宋体" w:hint="eastAsia"/>
                <w:kern w:val="0"/>
                <w:szCs w:val="21"/>
              </w:rPr>
              <w:t>1、无人身死亡事故；</w:t>
            </w:r>
          </w:p>
          <w:p w:rsidR="00BF3749" w:rsidRDefault="00BF3749" w:rsidP="00BA2DCD">
            <w:pPr>
              <w:spacing w:line="280" w:lineRule="exact"/>
              <w:ind w:firstLineChars="200" w:firstLine="420"/>
              <w:rPr>
                <w:rFonts w:ascii="宋体" w:hAnsi="宋体" w:cs="宋体"/>
                <w:kern w:val="0"/>
                <w:szCs w:val="21"/>
              </w:rPr>
            </w:pPr>
            <w:r>
              <w:rPr>
                <w:rFonts w:ascii="宋体" w:hAnsi="宋体" w:cs="宋体" w:hint="eastAsia"/>
                <w:kern w:val="0"/>
                <w:szCs w:val="21"/>
              </w:rPr>
              <w:t>2、无重伤事故；轻伤事故控制在年度2次以内。</w:t>
            </w:r>
          </w:p>
          <w:p w:rsidR="00BF3749" w:rsidRDefault="00BF3749" w:rsidP="00BA2DCD">
            <w:pPr>
              <w:spacing w:line="280" w:lineRule="exact"/>
              <w:ind w:firstLineChars="200" w:firstLine="420"/>
              <w:rPr>
                <w:rFonts w:ascii="宋体" w:hAnsi="宋体" w:cs="宋体"/>
                <w:kern w:val="0"/>
                <w:szCs w:val="21"/>
              </w:rPr>
            </w:pPr>
            <w:r>
              <w:rPr>
                <w:rFonts w:ascii="宋体" w:hAnsi="宋体" w:cs="宋体" w:hint="eastAsia"/>
                <w:kern w:val="0"/>
                <w:szCs w:val="21"/>
              </w:rPr>
              <w:t>3、无火灾爆炸事故。</w:t>
            </w:r>
          </w:p>
          <w:p w:rsidR="00BF3749" w:rsidRDefault="00BF3749" w:rsidP="00BA2DCD">
            <w:pPr>
              <w:spacing w:line="280" w:lineRule="exact"/>
              <w:ind w:firstLineChars="200" w:firstLine="420"/>
              <w:rPr>
                <w:rFonts w:ascii="宋体" w:hAnsi="宋体" w:cs="宋体"/>
                <w:kern w:val="0"/>
                <w:szCs w:val="21"/>
              </w:rPr>
            </w:pPr>
            <w:r>
              <w:rPr>
                <w:rFonts w:ascii="宋体" w:hAnsi="宋体" w:cs="宋体" w:hint="eastAsia"/>
                <w:kern w:val="0"/>
                <w:szCs w:val="21"/>
              </w:rPr>
              <w:t>4、无重大交通事故。</w:t>
            </w:r>
          </w:p>
          <w:p w:rsidR="00BF3749" w:rsidRDefault="00BF3749" w:rsidP="00BA2DCD">
            <w:pPr>
              <w:spacing w:line="280" w:lineRule="exact"/>
              <w:ind w:firstLineChars="200" w:firstLine="420"/>
              <w:rPr>
                <w:rFonts w:ascii="宋体" w:hAnsi="宋体"/>
                <w:u w:val="single"/>
              </w:rPr>
            </w:pPr>
            <w:r>
              <w:rPr>
                <w:rFonts w:ascii="宋体" w:hAnsi="宋体" w:cs="宋体" w:hint="eastAsia"/>
                <w:kern w:val="0"/>
                <w:szCs w:val="21"/>
              </w:rPr>
              <w:t>5、职业病发病率为0.</w:t>
            </w:r>
          </w:p>
          <w:p w:rsidR="00BF3749" w:rsidRDefault="00BF3749" w:rsidP="00BA2DCD">
            <w:pPr>
              <w:spacing w:line="360" w:lineRule="auto"/>
              <w:ind w:firstLineChars="200" w:firstLine="420"/>
              <w:rPr>
                <w:rFonts w:ascii="宋体" w:hAnsi="宋体"/>
                <w:szCs w:val="22"/>
                <w:u w:val="single"/>
              </w:rPr>
            </w:pPr>
            <w:r>
              <w:rPr>
                <w:rFonts w:ascii="宋体" w:hAnsi="宋体" w:hint="eastAsia"/>
                <w:u w:val="single"/>
              </w:rPr>
              <w:t>目标已分解到各部门，有目标实现的措施和资源、考核方式、考核周期等要求</w:t>
            </w:r>
            <w:r>
              <w:rPr>
                <w:rFonts w:ascii="宋体" w:hAnsi="宋体" w:hint="eastAsia"/>
                <w:szCs w:val="22"/>
                <w:u w:val="single"/>
              </w:rPr>
              <w:t>。</w:t>
            </w:r>
          </w:p>
          <w:p w:rsidR="00BF3749" w:rsidRDefault="00BF3749" w:rsidP="00BA2DCD">
            <w:pPr>
              <w:spacing w:line="240" w:lineRule="exact"/>
              <w:rPr>
                <w:rFonts w:ascii="宋体" w:hAnsi="宋体"/>
                <w:b/>
                <w:color w:val="000000" w:themeColor="text1"/>
              </w:rPr>
            </w:pPr>
          </w:p>
        </w:tc>
      </w:tr>
      <w:tr w:rsidR="00BF3749" w:rsidTr="00BA2DCD">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BF3749" w:rsidRDefault="00BF3749" w:rsidP="00BA2DCD">
            <w:pPr>
              <w:tabs>
                <w:tab w:val="left" w:pos="540"/>
              </w:tabs>
              <w:spacing w:line="240" w:lineRule="exact"/>
              <w:rPr>
                <w:rFonts w:ascii="宋体" w:hAnsi="宋体"/>
                <w:b/>
                <w:color w:val="000000" w:themeColor="text1"/>
                <w:sz w:val="20"/>
                <w:szCs w:val="20"/>
              </w:rPr>
            </w:pPr>
            <w:r>
              <w:rPr>
                <w:rFonts w:ascii="宋体" w:hAnsi="宋体" w:hint="eastAsia"/>
                <w:u w:val="single"/>
              </w:rPr>
              <w:t>体系文件符合公司要求，文件和记录管理控制符合标准要求。</w:t>
            </w:r>
          </w:p>
        </w:tc>
      </w:tr>
      <w:tr w:rsidR="00BF3749" w:rsidTr="00BA2DCD">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F3749" w:rsidRDefault="00BF3749" w:rsidP="00BA2DCD">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BF3749" w:rsidRDefault="00BF3749" w:rsidP="00BA2DCD">
            <w:pPr>
              <w:spacing w:line="300" w:lineRule="exact"/>
              <w:rPr>
                <w:rFonts w:ascii="宋体" w:hAnsi="宋体"/>
                <w:b/>
                <w:color w:val="000000" w:themeColor="text1"/>
                <w:sz w:val="20"/>
                <w:szCs w:val="20"/>
              </w:rPr>
            </w:pPr>
            <w:r>
              <w:rPr>
                <w:rFonts w:ascii="宋体" w:hAnsi="宋体" w:hint="eastAsia"/>
                <w:u w:val="single"/>
              </w:rPr>
              <w:t>编制了人力资源管理程序，制定培训计划，定期组织相关培训，能</w:t>
            </w:r>
            <w:proofErr w:type="gramStart"/>
            <w:r>
              <w:rPr>
                <w:rFonts w:ascii="宋体" w:hAnsi="宋体" w:hint="eastAsia"/>
                <w:u w:val="single"/>
              </w:rPr>
              <w:t>满足上岗</w:t>
            </w:r>
            <w:proofErr w:type="gramEnd"/>
            <w:r>
              <w:rPr>
                <w:rFonts w:ascii="宋体" w:hAnsi="宋体" w:hint="eastAsia"/>
                <w:u w:val="single"/>
              </w:rPr>
              <w:t>要求。</w:t>
            </w:r>
          </w:p>
        </w:tc>
      </w:tr>
      <w:tr w:rsidR="00BF3749" w:rsidTr="00BA2DCD">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BF3749" w:rsidRDefault="00BF3749" w:rsidP="00BA2DCD">
            <w:pPr>
              <w:spacing w:line="240" w:lineRule="exact"/>
              <w:rPr>
                <w:rFonts w:ascii="宋体" w:hAnsi="宋体"/>
                <w:b/>
                <w:color w:val="000000" w:themeColor="text1"/>
                <w:sz w:val="20"/>
                <w:szCs w:val="20"/>
                <w:u w:val="single"/>
              </w:rPr>
            </w:pPr>
            <w:r>
              <w:rPr>
                <w:rFonts w:ascii="宋体" w:hAnsi="宋体" w:hint="eastAsia"/>
                <w:szCs w:val="21"/>
                <w:u w:val="single"/>
              </w:rPr>
              <w:t>主要</w:t>
            </w:r>
            <w:r w:rsidRPr="007B563F">
              <w:rPr>
                <w:rFonts w:hint="eastAsia"/>
                <w:u w:val="single"/>
              </w:rPr>
              <w:t>设备有：</w:t>
            </w:r>
            <w:r w:rsidR="007B563F" w:rsidRPr="007B563F">
              <w:rPr>
                <w:rFonts w:hint="eastAsia"/>
                <w:u w:val="single"/>
              </w:rPr>
              <w:t>挤出机、造粒机、</w:t>
            </w:r>
            <w:r w:rsidR="00D43461">
              <w:rPr>
                <w:rFonts w:hint="eastAsia"/>
                <w:u w:val="single"/>
              </w:rPr>
              <w:t>2.8T</w:t>
            </w:r>
            <w:r w:rsidR="007B563F" w:rsidRPr="007B563F">
              <w:rPr>
                <w:rFonts w:hint="eastAsia"/>
                <w:u w:val="single"/>
              </w:rPr>
              <w:t>起重机、平台、喷砂机、发泡机、颗粒烘干机</w:t>
            </w:r>
            <w:r w:rsidRPr="007B563F">
              <w:rPr>
                <w:rFonts w:hint="eastAsia"/>
                <w:u w:val="single"/>
              </w:rPr>
              <w:t>、电脑、打印机、网络、电话等设施设备。</w:t>
            </w:r>
            <w:r w:rsidRPr="007B563F">
              <w:rPr>
                <w:rFonts w:hint="eastAsia"/>
                <w:u w:val="single"/>
              </w:rPr>
              <w:t xml:space="preserve"> </w:t>
            </w:r>
          </w:p>
        </w:tc>
      </w:tr>
      <w:tr w:rsidR="00BF3749" w:rsidTr="00BA2DCD">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BF3749" w:rsidRDefault="00BF3749" w:rsidP="00BA2DCD">
            <w:pPr>
              <w:spacing w:line="240" w:lineRule="exact"/>
              <w:rPr>
                <w:rFonts w:ascii="宋体" w:hAnsi="宋体"/>
                <w:b/>
                <w:color w:val="000000" w:themeColor="text1"/>
                <w:sz w:val="20"/>
                <w:szCs w:val="20"/>
              </w:rPr>
            </w:pPr>
            <w:r>
              <w:rPr>
                <w:rFonts w:hint="eastAsia"/>
                <w:u w:val="single"/>
              </w:rPr>
              <w:t>产品生产销售对环境没有特殊要求，生产销售服务和办公环境干净、整洁。</w:t>
            </w:r>
          </w:p>
        </w:tc>
      </w:tr>
      <w:tr w:rsidR="00BF3749" w:rsidTr="00BA2DCD">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BF3749" w:rsidRDefault="00BF3749" w:rsidP="00BA2DCD">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7B563F" w:rsidRDefault="007B563F" w:rsidP="00BA2DCD">
            <w:pPr>
              <w:spacing w:line="240" w:lineRule="exact"/>
              <w:rPr>
                <w:rFonts w:ascii="楷体" w:eastAsia="楷体" w:hAnsi="楷体" w:cs="宋体"/>
                <w:color w:val="000000"/>
                <w:sz w:val="24"/>
              </w:rPr>
            </w:pPr>
            <w:r>
              <w:rPr>
                <w:rFonts w:ascii="楷体" w:eastAsia="楷体" w:hAnsi="楷体" w:cs="宋体" w:hint="eastAsia"/>
                <w:color w:val="000000"/>
                <w:sz w:val="24"/>
              </w:rPr>
              <w:t>钢直尺、钢卷尺、万能试验机，无校准合格证据，不符合要求，开具了不符合报告。</w:t>
            </w:r>
          </w:p>
          <w:p w:rsidR="00BF3749" w:rsidRDefault="00BF3749" w:rsidP="00BA2DCD">
            <w:pPr>
              <w:spacing w:line="240" w:lineRule="exact"/>
              <w:rPr>
                <w:u w:val="single"/>
              </w:rPr>
            </w:pPr>
            <w:r>
              <w:rPr>
                <w:rFonts w:hint="eastAsia"/>
                <w:u w:val="single"/>
              </w:rPr>
              <w:t>无需环保和职业健康安全监视和测量资源。</w:t>
            </w:r>
          </w:p>
          <w:p w:rsidR="00BF3749" w:rsidRDefault="00BF3749" w:rsidP="00BA2DCD">
            <w:pPr>
              <w:spacing w:line="240" w:lineRule="exact"/>
              <w:rPr>
                <w:rFonts w:ascii="宋体" w:hAnsi="宋体"/>
                <w:b/>
                <w:color w:val="000000" w:themeColor="text1"/>
                <w:sz w:val="20"/>
                <w:szCs w:val="20"/>
              </w:rPr>
            </w:pPr>
          </w:p>
        </w:tc>
      </w:tr>
      <w:tr w:rsidR="00BF3749" w:rsidTr="00BA2DCD">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BF3749" w:rsidRDefault="00BF3749" w:rsidP="00BA2DCD">
            <w:pPr>
              <w:spacing w:line="240" w:lineRule="exact"/>
              <w:rPr>
                <w:rFonts w:ascii="宋体" w:hAnsi="宋体"/>
                <w:b/>
                <w:color w:val="000000" w:themeColor="text1"/>
                <w:sz w:val="20"/>
                <w:szCs w:val="20"/>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BF3749" w:rsidTr="00BA2DCD">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BF3749" w:rsidRDefault="00BF3749" w:rsidP="00BA2DCD">
            <w:pPr>
              <w:spacing w:line="240" w:lineRule="exact"/>
              <w:rPr>
                <w:rFonts w:ascii="宋体" w:hAnsi="宋体"/>
                <w:b/>
                <w:color w:val="000000" w:themeColor="text1"/>
                <w:sz w:val="20"/>
                <w:szCs w:val="20"/>
              </w:rPr>
            </w:pPr>
            <w:r>
              <w:rPr>
                <w:u w:val="single"/>
              </w:rPr>
              <w:t xml:space="preserve"> </w:t>
            </w:r>
            <w:r>
              <w:rPr>
                <w:rFonts w:hint="eastAsia"/>
                <w:u w:val="single"/>
              </w:rPr>
              <w:t xml:space="preserve"> </w:t>
            </w:r>
            <w:r w:rsidR="007B563F">
              <w:rPr>
                <w:rFonts w:hint="eastAsia"/>
                <w:u w:val="single"/>
              </w:rPr>
              <w:t>集尘罩、布袋</w:t>
            </w:r>
            <w:r>
              <w:rPr>
                <w:rFonts w:hint="eastAsia"/>
                <w:u w:val="single"/>
              </w:rPr>
              <w:t>除尘器、</w:t>
            </w:r>
            <w:r w:rsidR="007B563F">
              <w:rPr>
                <w:rFonts w:hint="eastAsia"/>
                <w:u w:val="single"/>
              </w:rPr>
              <w:t>二级活性炭吸附装置、</w:t>
            </w:r>
            <w:r w:rsidR="007B563F">
              <w:rPr>
                <w:rFonts w:hint="eastAsia"/>
                <w:u w:val="single"/>
              </w:rPr>
              <w:t>15</w:t>
            </w:r>
            <w:r w:rsidR="007B563F">
              <w:rPr>
                <w:rFonts w:hint="eastAsia"/>
                <w:u w:val="single"/>
              </w:rPr>
              <w:t>米高排气筒、</w:t>
            </w:r>
            <w:proofErr w:type="gramStart"/>
            <w:r w:rsidR="007B563F">
              <w:rPr>
                <w:rFonts w:hint="eastAsia"/>
                <w:u w:val="single"/>
              </w:rPr>
              <w:t>焊烟净化器</w:t>
            </w:r>
            <w:proofErr w:type="gramEnd"/>
            <w:r w:rsidR="007B563F">
              <w:rPr>
                <w:rFonts w:hint="eastAsia"/>
                <w:u w:val="single"/>
              </w:rPr>
              <w:t>、油烟净化器、</w:t>
            </w:r>
            <w:r>
              <w:rPr>
                <w:rFonts w:hint="eastAsia"/>
                <w:u w:val="single"/>
              </w:rPr>
              <w:t>排风扇。</w:t>
            </w:r>
          </w:p>
        </w:tc>
      </w:tr>
      <w:tr w:rsidR="00BF3749" w:rsidTr="00BA2DCD">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职业健康安全设施：</w:t>
            </w:r>
          </w:p>
          <w:p w:rsidR="00BF3749" w:rsidRDefault="00BF3749" w:rsidP="00BA2DCD">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u w:val="single"/>
              </w:rPr>
              <w:t>配有灭火器、劳保用品、</w:t>
            </w:r>
            <w:r w:rsidR="007B563F">
              <w:rPr>
                <w:rFonts w:asciiTheme="minorEastAsia" w:eastAsiaTheme="minorEastAsia" w:hAnsiTheme="minorEastAsia" w:hint="eastAsia"/>
                <w:u w:val="single"/>
              </w:rPr>
              <w:t>急停按钮、</w:t>
            </w:r>
            <w:r>
              <w:rPr>
                <w:rFonts w:asciiTheme="minorEastAsia" w:eastAsiaTheme="minorEastAsia" w:hAnsiTheme="minorEastAsia" w:hint="eastAsia"/>
                <w:u w:val="single"/>
              </w:rPr>
              <w:t>标识牌。</w:t>
            </w:r>
          </w:p>
        </w:tc>
      </w:tr>
      <w:tr w:rsidR="00BF3749" w:rsidTr="00BA2DCD">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F3749" w:rsidRDefault="00BF3749" w:rsidP="00BA2DCD">
            <w:pPr>
              <w:spacing w:line="240" w:lineRule="exact"/>
              <w:ind w:left="113" w:right="113"/>
              <w:jc w:val="center"/>
              <w:rPr>
                <w:b/>
                <w:color w:val="000000" w:themeColor="text1"/>
                <w:sz w:val="20"/>
                <w:szCs w:val="20"/>
              </w:rPr>
            </w:pPr>
            <w:r>
              <w:rPr>
                <w:b/>
                <w:color w:val="000000" w:themeColor="text1"/>
                <w:sz w:val="20"/>
                <w:szCs w:val="20"/>
              </w:rPr>
              <w:lastRenderedPageBreak/>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rsidR="00BF3749" w:rsidRDefault="00BF3749" w:rsidP="00BA2DCD">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BF3749" w:rsidRDefault="00BF3749" w:rsidP="00BA2DCD">
            <w:pPr>
              <w:adjustRightInd w:val="0"/>
              <w:spacing w:line="480" w:lineRule="exact"/>
              <w:textAlignment w:val="baseline"/>
              <w:rPr>
                <w:rFonts w:ascii="微软雅黑" w:eastAsia="微软雅黑" w:hAnsi="微软雅黑"/>
                <w:szCs w:val="22"/>
              </w:rPr>
            </w:pPr>
            <w:r>
              <w:rPr>
                <w:rFonts w:ascii="微软雅黑" w:eastAsia="微软雅黑" w:hAnsi="微软雅黑" w:hint="eastAsia"/>
                <w:szCs w:val="22"/>
              </w:rPr>
              <w:t>公司的质量、环境、职业健康安全方针是：</w:t>
            </w:r>
          </w:p>
          <w:p w:rsidR="00BF3749" w:rsidRDefault="00BF3749" w:rsidP="00BA2DCD">
            <w:pPr>
              <w:spacing w:line="360" w:lineRule="auto"/>
              <w:ind w:firstLineChars="200" w:firstLine="420"/>
              <w:rPr>
                <w:u w:val="single"/>
              </w:rPr>
            </w:pPr>
            <w:r>
              <w:rPr>
                <w:rFonts w:hint="eastAsia"/>
                <w:u w:val="single"/>
              </w:rPr>
              <w:t>坚持标准，持续改进，争创一流，顾客满意。</w:t>
            </w:r>
          </w:p>
          <w:p w:rsidR="00BF3749" w:rsidRDefault="00BF3749" w:rsidP="00BA2DCD">
            <w:pPr>
              <w:spacing w:line="240" w:lineRule="exact"/>
              <w:ind w:leftChars="95" w:left="199"/>
              <w:rPr>
                <w:u w:val="single"/>
              </w:rPr>
            </w:pPr>
            <w:r>
              <w:rPr>
                <w:u w:val="single"/>
              </w:rPr>
              <w:t xml:space="preserve"> </w:t>
            </w:r>
            <w:r>
              <w:rPr>
                <w:rFonts w:hint="eastAsia"/>
                <w:u w:val="single"/>
              </w:rPr>
              <w:t>安全第一，预防为主；遵规守法，减污降耗；持续发展。</w:t>
            </w:r>
          </w:p>
          <w:p w:rsidR="00BF3749" w:rsidRDefault="00BF3749" w:rsidP="00BA2DCD">
            <w:pPr>
              <w:spacing w:line="300" w:lineRule="exact"/>
              <w:ind w:left="1"/>
              <w:rPr>
                <w:b/>
                <w:color w:val="000000" w:themeColor="text1"/>
                <w:sz w:val="20"/>
                <w:szCs w:val="20"/>
              </w:rPr>
            </w:pPr>
            <w:r>
              <w:rPr>
                <w:rFonts w:ascii="微软雅黑" w:eastAsia="微软雅黑" w:hAnsi="微软雅黑" w:hint="eastAsia"/>
                <w:szCs w:val="22"/>
              </w:rPr>
              <w:t>管理体系方针沟通、评审符合要求。</w:t>
            </w:r>
          </w:p>
        </w:tc>
      </w:tr>
      <w:tr w:rsidR="00BF3749" w:rsidTr="00BA2DCD">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3749" w:rsidRDefault="00BF3749" w:rsidP="00BA2DCD">
            <w:pPr>
              <w:spacing w:line="240" w:lineRule="exact"/>
              <w:ind w:left="159" w:hangingChars="79" w:hanging="159"/>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组织内部沟通的充分性与效果；（OHSMS员工参与风险管理/健康安全事务的关心和影响力；组织对外联络关注顾客的感受情况、信息交流包括通报相关方的情况等）</w:t>
            </w:r>
          </w:p>
          <w:p w:rsidR="00BF3749" w:rsidRDefault="00BF3749" w:rsidP="00BA2DCD">
            <w:pPr>
              <w:spacing w:line="240" w:lineRule="exact"/>
              <w:rPr>
                <w:rFonts w:asciiTheme="minorEastAsia" w:eastAsiaTheme="minorEastAsia" w:hAnsiTheme="minorEastAsia"/>
                <w:b/>
                <w:color w:val="000000" w:themeColor="text1"/>
                <w:sz w:val="20"/>
                <w:szCs w:val="20"/>
              </w:rPr>
            </w:pPr>
          </w:p>
          <w:p w:rsidR="00BF3749" w:rsidRDefault="00BF3749" w:rsidP="00BA2DCD">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内部沟通的情况：内部沟通方式：</w:t>
            </w:r>
            <w:r>
              <w:rPr>
                <w:rFonts w:asciiTheme="minorEastAsia" w:eastAsiaTheme="minorEastAsia" w:hAnsiTheme="minorEastAsia" w:hint="eastAsia"/>
                <w:szCs w:val="22"/>
                <w:u w:val="single"/>
              </w:rPr>
              <w:t>培训、会议、宣传栏；</w:t>
            </w:r>
          </w:p>
          <w:p w:rsidR="00BF3749" w:rsidRDefault="00BF3749" w:rsidP="00BA2DCD">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 xml:space="preserve">                内部沟通的效果：</w:t>
            </w:r>
            <w:r>
              <w:rPr>
                <w:rFonts w:asciiTheme="minorEastAsia" w:eastAsiaTheme="minorEastAsia" w:hAnsiTheme="minorEastAsia" w:hint="eastAsia"/>
                <w:szCs w:val="22"/>
                <w:u w:val="single"/>
              </w:rPr>
              <w:t>沟通畅通；</w:t>
            </w:r>
          </w:p>
          <w:p w:rsidR="00BF3749" w:rsidRDefault="00BF3749" w:rsidP="00BA2DCD">
            <w:pPr>
              <w:spacing w:line="240" w:lineRule="exact"/>
              <w:rPr>
                <w:rFonts w:asciiTheme="minorEastAsia" w:eastAsiaTheme="minorEastAsia" w:hAnsiTheme="minorEastAsia"/>
                <w:b/>
                <w:color w:val="000000" w:themeColor="text1"/>
                <w:sz w:val="20"/>
                <w:szCs w:val="20"/>
              </w:rPr>
            </w:pPr>
          </w:p>
          <w:p w:rsidR="00BF3749" w:rsidRDefault="00BF3749" w:rsidP="00BA2DCD">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定期进行顾客满意度调查。</w:t>
            </w:r>
          </w:p>
          <w:p w:rsidR="00BF3749" w:rsidRDefault="00BF3749" w:rsidP="00BA2DCD">
            <w:pPr>
              <w:spacing w:line="240" w:lineRule="exact"/>
              <w:rPr>
                <w:rFonts w:asciiTheme="minorEastAsia" w:eastAsiaTheme="minorEastAsia" w:hAnsiTheme="minorEastAsia"/>
                <w:b/>
                <w:color w:val="000000" w:themeColor="text1"/>
                <w:sz w:val="20"/>
                <w:szCs w:val="20"/>
              </w:rPr>
            </w:pPr>
          </w:p>
          <w:p w:rsidR="00BF3749" w:rsidRDefault="00BF3749" w:rsidP="00BA2DCD">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外部信息的接收、成文并答复的情况（E、S填写）：</w:t>
            </w:r>
            <w:r>
              <w:rPr>
                <w:rFonts w:asciiTheme="minorEastAsia" w:eastAsiaTheme="minorEastAsia" w:hAnsiTheme="minorEastAsia" w:hint="eastAsia"/>
                <w:szCs w:val="22"/>
                <w:u w:val="single"/>
              </w:rPr>
              <w:t>参加相关部门组织的会议，接收相关部门下达的通知并在公司内部沟通传达。</w:t>
            </w:r>
          </w:p>
          <w:p w:rsidR="00BF3749" w:rsidRDefault="00BF3749" w:rsidP="00BA2DCD">
            <w:pPr>
              <w:spacing w:line="240" w:lineRule="exact"/>
              <w:rPr>
                <w:rFonts w:asciiTheme="minorEastAsia" w:eastAsiaTheme="minorEastAsia" w:hAnsiTheme="minorEastAsia"/>
                <w:b/>
                <w:color w:val="000000" w:themeColor="text1"/>
                <w:sz w:val="20"/>
                <w:szCs w:val="20"/>
              </w:rPr>
            </w:pPr>
          </w:p>
          <w:p w:rsidR="00BF3749" w:rsidRDefault="00BF3749" w:rsidP="00BA2DCD">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重要环境因素信息对外交流情况（EMS填写）：</w:t>
            </w:r>
            <w:r>
              <w:rPr>
                <w:rFonts w:asciiTheme="minorEastAsia" w:eastAsiaTheme="minorEastAsia" w:hAnsiTheme="minorEastAsia" w:hint="eastAsia"/>
                <w:szCs w:val="22"/>
                <w:u w:val="single"/>
              </w:rPr>
              <w:t>告知书。</w:t>
            </w:r>
          </w:p>
          <w:p w:rsidR="00BF3749" w:rsidRDefault="00BF3749" w:rsidP="00BA2DCD">
            <w:pPr>
              <w:spacing w:line="240" w:lineRule="exact"/>
              <w:rPr>
                <w:rFonts w:asciiTheme="minorEastAsia" w:eastAsiaTheme="minorEastAsia" w:hAnsiTheme="minorEastAsia"/>
                <w:szCs w:val="22"/>
                <w:u w:val="single"/>
              </w:rPr>
            </w:pPr>
          </w:p>
          <w:p w:rsidR="00BF3749" w:rsidRDefault="00BF3749" w:rsidP="00BA2DCD">
            <w:pPr>
              <w:tabs>
                <w:tab w:val="left" w:pos="9720"/>
                <w:tab w:val="left" w:pos="9900"/>
              </w:tabs>
              <w:spacing w:line="360" w:lineRule="auto"/>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OHSMS事务代表协商和交流的情况（OHSMS填写）：</w:t>
            </w:r>
            <w:r>
              <w:rPr>
                <w:rFonts w:asciiTheme="minorEastAsia" w:eastAsiaTheme="minorEastAsia" w:hAnsiTheme="minorEastAsia" w:hint="eastAsia"/>
                <w:szCs w:val="22"/>
                <w:u w:val="single"/>
              </w:rPr>
              <w:t>公司经选举确定员工代表是</w:t>
            </w:r>
            <w:r w:rsidR="00CC3211">
              <w:rPr>
                <w:rFonts w:ascii="宋体" w:hAnsi="宋体" w:cs="宋体" w:hint="eastAsia"/>
                <w:b/>
                <w:bCs/>
                <w:szCs w:val="21"/>
                <w:u w:val="single"/>
              </w:rPr>
              <w:t>闫玉坤</w:t>
            </w:r>
            <w:r>
              <w:rPr>
                <w:rFonts w:asciiTheme="minorEastAsia" w:eastAsiaTheme="minorEastAsia" w:hAnsiTheme="minorEastAsia" w:hint="eastAsia"/>
                <w:szCs w:val="22"/>
                <w:u w:val="single"/>
              </w:rPr>
              <w:t>，</w:t>
            </w:r>
          </w:p>
          <w:p w:rsidR="00BF3749" w:rsidRDefault="00BF3749" w:rsidP="00BA2DCD">
            <w:pPr>
              <w:spacing w:line="360" w:lineRule="auto"/>
              <w:rPr>
                <w:rFonts w:asciiTheme="minorEastAsia" w:eastAsiaTheme="minorEastAsia" w:hAnsiTheme="minorEastAsia"/>
                <w:szCs w:val="22"/>
                <w:u w:val="single"/>
              </w:rPr>
            </w:pPr>
            <w:r>
              <w:rPr>
                <w:rFonts w:asciiTheme="minorEastAsia" w:eastAsiaTheme="minorEastAsia" w:hAnsiTheme="minorEastAsia"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BF3749" w:rsidRDefault="00BF3749" w:rsidP="00BA2DCD">
            <w:pPr>
              <w:spacing w:line="360" w:lineRule="auto"/>
              <w:rPr>
                <w:rFonts w:asciiTheme="minorEastAsia" w:eastAsiaTheme="minorEastAsia" w:hAnsiTheme="minorEastAsia"/>
                <w:b/>
                <w:color w:val="000000" w:themeColor="text1"/>
                <w:sz w:val="20"/>
                <w:szCs w:val="20"/>
              </w:rPr>
            </w:pPr>
          </w:p>
          <w:p w:rsidR="00BF3749" w:rsidRDefault="00BF3749" w:rsidP="00BA2DCD">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Cs w:val="21"/>
              </w:rPr>
              <w:t>与相关方协商的情况（OHSMS填写）：</w:t>
            </w:r>
            <w:r>
              <w:rPr>
                <w:rFonts w:asciiTheme="minorEastAsia" w:eastAsiaTheme="minorEastAsia" w:hAnsiTheme="minorEastAsia" w:hint="eastAsia"/>
                <w:szCs w:val="22"/>
                <w:u w:val="single"/>
              </w:rPr>
              <w:t>告知书。</w:t>
            </w:r>
          </w:p>
          <w:p w:rsidR="00BF3749" w:rsidRDefault="00BF3749" w:rsidP="00BA2DCD">
            <w:pPr>
              <w:spacing w:line="240" w:lineRule="exact"/>
              <w:rPr>
                <w:rFonts w:asciiTheme="minorEastAsia" w:eastAsiaTheme="minorEastAsia" w:hAnsiTheme="minorEastAsia"/>
                <w:b/>
                <w:color w:val="000000" w:themeColor="text1"/>
                <w:szCs w:val="21"/>
              </w:rPr>
            </w:pPr>
          </w:p>
        </w:tc>
      </w:tr>
      <w:tr w:rsidR="00BF3749" w:rsidTr="00BA2DCD">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3749" w:rsidRDefault="00BF3749" w:rsidP="00BA2DCD">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BF3749" w:rsidRDefault="00BF3749" w:rsidP="00BA2DCD">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BF3749" w:rsidRPr="001748CA" w:rsidRDefault="00BF3749" w:rsidP="00BA2DCD">
            <w:pPr>
              <w:ind w:firstLineChars="200" w:firstLine="42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公司主要</w:t>
            </w:r>
            <w:r w:rsidRPr="001748CA">
              <w:rPr>
                <w:rFonts w:asciiTheme="minorEastAsia" w:eastAsiaTheme="minorEastAsia" w:hAnsiTheme="minorEastAsia" w:hint="eastAsia"/>
                <w:szCs w:val="22"/>
                <w:u w:val="single"/>
              </w:rPr>
              <w:t>从事</w:t>
            </w:r>
            <w:r w:rsidR="00BA2DCD">
              <w:rPr>
                <w:rFonts w:asciiTheme="minorEastAsia" w:eastAsiaTheme="minorEastAsia" w:hAnsiTheme="minorEastAsia" w:hint="eastAsia"/>
                <w:szCs w:val="21"/>
              </w:rPr>
              <w:t>直埋聚氨酯保温管、管件，直埋蒸汽保温管的生产、销售；管件、法兰、支吊架、管材、型材、防腐管子和管件销售</w:t>
            </w:r>
            <w:r w:rsidRPr="001748CA">
              <w:rPr>
                <w:rFonts w:asciiTheme="minorEastAsia" w:eastAsiaTheme="minorEastAsia" w:hAnsiTheme="minorEastAsia" w:hint="eastAsia"/>
                <w:szCs w:val="22"/>
                <w:u w:val="single"/>
              </w:rPr>
              <w:t>，工艺流程为：</w:t>
            </w:r>
          </w:p>
          <w:p w:rsidR="00BA2DCD" w:rsidRPr="00BA2DCD" w:rsidRDefault="00BA2DCD" w:rsidP="00BA2DCD">
            <w:pPr>
              <w:spacing w:line="360" w:lineRule="auto"/>
              <w:ind w:firstLineChars="200" w:firstLine="400"/>
              <w:rPr>
                <w:rFonts w:asciiTheme="minorEastAsia" w:eastAsiaTheme="minorEastAsia" w:hAnsiTheme="minorEastAsia"/>
                <w:szCs w:val="22"/>
                <w:u w:val="single"/>
              </w:rPr>
            </w:pPr>
            <w:r>
              <w:rPr>
                <w:rFonts w:ascii="宋体" w:hint="eastAsia"/>
                <w:color w:val="000000"/>
                <w:sz w:val="20"/>
              </w:rPr>
              <w:t>直埋蒸汽保温产品：原材料验收→内钢管表面处理→捆扎高温离心玻璃棉→捆扎硅酸钙瓦→穿管（套外钢管）→发泡→检测入</w:t>
            </w:r>
            <w:r w:rsidRPr="00BA2DCD">
              <w:rPr>
                <w:rFonts w:asciiTheme="minorEastAsia" w:eastAsiaTheme="minorEastAsia" w:hAnsiTheme="minorEastAsia" w:hint="eastAsia"/>
                <w:szCs w:val="22"/>
                <w:u w:val="single"/>
              </w:rPr>
              <w:t>库；</w:t>
            </w:r>
          </w:p>
          <w:p w:rsidR="00BA2DCD" w:rsidRPr="00BA2DCD" w:rsidRDefault="00BA2DCD" w:rsidP="00BA2DCD">
            <w:pPr>
              <w:spacing w:line="360" w:lineRule="auto"/>
              <w:ind w:firstLineChars="200" w:firstLine="420"/>
              <w:rPr>
                <w:rFonts w:asciiTheme="minorEastAsia" w:eastAsiaTheme="minorEastAsia" w:hAnsiTheme="minorEastAsia"/>
                <w:szCs w:val="22"/>
                <w:u w:val="single"/>
              </w:rPr>
            </w:pPr>
            <w:r w:rsidRPr="00BA2DCD">
              <w:rPr>
                <w:rFonts w:asciiTheme="minorEastAsia" w:eastAsiaTheme="minorEastAsia" w:hAnsiTheme="minorEastAsia" w:hint="eastAsia"/>
                <w:szCs w:val="22"/>
                <w:u w:val="single"/>
              </w:rPr>
              <w:t xml:space="preserve">   聚氨酯保温产品：原材料验收→</w:t>
            </w:r>
            <w:proofErr w:type="gramStart"/>
            <w:r w:rsidRPr="00BA2DCD">
              <w:rPr>
                <w:rFonts w:asciiTheme="minorEastAsia" w:eastAsiaTheme="minorEastAsia" w:hAnsiTheme="minorEastAsia" w:hint="eastAsia"/>
                <w:szCs w:val="22"/>
                <w:u w:val="single"/>
              </w:rPr>
              <w:t>黑甲壳套</w:t>
            </w:r>
            <w:proofErr w:type="gramEnd"/>
            <w:r w:rsidRPr="00BA2DCD">
              <w:rPr>
                <w:rFonts w:asciiTheme="minorEastAsia" w:eastAsiaTheme="minorEastAsia" w:hAnsiTheme="minorEastAsia" w:hint="eastAsia"/>
                <w:szCs w:val="22"/>
                <w:u w:val="single"/>
              </w:rPr>
              <w:t>挤出、加工→管件外部打木块支撑→穿管（套PE</w:t>
            </w:r>
            <w:proofErr w:type="gramStart"/>
            <w:r w:rsidRPr="00BA2DCD">
              <w:rPr>
                <w:rFonts w:asciiTheme="minorEastAsia" w:eastAsiaTheme="minorEastAsia" w:hAnsiTheme="minorEastAsia" w:hint="eastAsia"/>
                <w:szCs w:val="22"/>
                <w:u w:val="single"/>
              </w:rPr>
              <w:t>黑甲壳套</w:t>
            </w:r>
            <w:proofErr w:type="gramEnd"/>
            <w:r w:rsidRPr="00BA2DCD">
              <w:rPr>
                <w:rFonts w:asciiTheme="minorEastAsia" w:eastAsiaTheme="minorEastAsia" w:hAnsiTheme="minorEastAsia" w:hint="eastAsia"/>
                <w:szCs w:val="22"/>
                <w:u w:val="single"/>
              </w:rPr>
              <w:t>）→发泡→检测入库；</w:t>
            </w:r>
          </w:p>
          <w:p w:rsidR="00BA2DCD" w:rsidRPr="00BA2DCD" w:rsidRDefault="00BA2DCD" w:rsidP="00BA2DCD">
            <w:pPr>
              <w:ind w:firstLineChars="200" w:firstLine="420"/>
              <w:rPr>
                <w:rFonts w:asciiTheme="minorEastAsia" w:eastAsiaTheme="minorEastAsia" w:hAnsiTheme="minorEastAsia"/>
                <w:szCs w:val="22"/>
                <w:u w:val="single"/>
              </w:rPr>
            </w:pPr>
            <w:r w:rsidRPr="00BA2DCD">
              <w:rPr>
                <w:rFonts w:asciiTheme="minorEastAsia" w:eastAsiaTheme="minorEastAsia" w:hAnsiTheme="minorEastAsia" w:hint="eastAsia"/>
                <w:szCs w:val="22"/>
                <w:u w:val="single"/>
              </w:rPr>
              <w:t>销售过程：洽谈---签订合同---接单---采购---销售---售后服务。</w:t>
            </w:r>
          </w:p>
          <w:p w:rsidR="00BF3749" w:rsidRDefault="00BF3749" w:rsidP="00BA2DCD">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特殊过程是</w:t>
            </w:r>
            <w:r w:rsidRPr="00B837D8">
              <w:rPr>
                <w:rFonts w:asciiTheme="minorEastAsia" w:eastAsiaTheme="minorEastAsia" w:hAnsiTheme="minorEastAsia" w:hint="eastAsia"/>
                <w:szCs w:val="22"/>
                <w:u w:val="single"/>
              </w:rPr>
              <w:t>发泡</w:t>
            </w:r>
            <w:r>
              <w:rPr>
                <w:rFonts w:asciiTheme="minorEastAsia" w:eastAsiaTheme="minorEastAsia" w:hAnsiTheme="minorEastAsia" w:hint="eastAsia"/>
                <w:szCs w:val="22"/>
                <w:u w:val="single"/>
              </w:rPr>
              <w:t>过程</w:t>
            </w:r>
            <w:r w:rsidR="00BA2DCD">
              <w:rPr>
                <w:rFonts w:asciiTheme="minorEastAsia" w:eastAsiaTheme="minorEastAsia" w:hAnsiTheme="minorEastAsia" w:hint="eastAsia"/>
                <w:szCs w:val="22"/>
                <w:u w:val="single"/>
              </w:rPr>
              <w:t>和销售过程</w:t>
            </w:r>
            <w:r>
              <w:rPr>
                <w:rFonts w:asciiTheme="minorEastAsia" w:eastAsiaTheme="minorEastAsia" w:hAnsiTheme="minorEastAsia" w:hint="eastAsia"/>
                <w:szCs w:val="22"/>
                <w:u w:val="single"/>
              </w:rPr>
              <w:t>，提供特殊过程的《特殊过程确认表》，</w:t>
            </w:r>
            <w:r w:rsidR="00BA2DCD" w:rsidRPr="00BA2DCD">
              <w:rPr>
                <w:rFonts w:asciiTheme="minorEastAsia" w:eastAsiaTheme="minorEastAsia" w:hAnsiTheme="minorEastAsia" w:hint="eastAsia"/>
                <w:szCs w:val="22"/>
                <w:u w:val="single"/>
              </w:rPr>
              <w:t>2021.1.10日王秀丽、闫玉坤</w:t>
            </w:r>
            <w:r>
              <w:rPr>
                <w:rFonts w:asciiTheme="minorEastAsia" w:eastAsiaTheme="minorEastAsia" w:hAnsiTheme="minorEastAsia" w:hint="eastAsia"/>
                <w:szCs w:val="22"/>
                <w:u w:val="single"/>
              </w:rPr>
              <w:t>对特殊过程进行了过程确认。</w:t>
            </w:r>
          </w:p>
          <w:p w:rsidR="00BF3749" w:rsidRDefault="00BF3749" w:rsidP="00BA2DCD">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公司依据客户订单，下达生产计划，接到定单后召开生产会议，进行生产、质量及管理工作协调。</w:t>
            </w:r>
          </w:p>
          <w:p w:rsidR="00BF3749" w:rsidRDefault="00BF3749" w:rsidP="00BA2DCD">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通过原材料检验、过程检验、成品检验等过程对产品质量、生产进度等进行监控。</w:t>
            </w:r>
          </w:p>
          <w:p w:rsidR="00BF3749" w:rsidRDefault="00BF3749" w:rsidP="00BA2DCD">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为生产过程提供了适宜的设备及环境，配备了胜任的人员。</w:t>
            </w:r>
          </w:p>
          <w:p w:rsidR="00BF3749" w:rsidRDefault="00BF3749" w:rsidP="00BA2DCD">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公司按照制定的产品检验规程、作业指导书、原料进货检验规程等文件对产品的生产和检验过程实施了过程控制。</w:t>
            </w:r>
          </w:p>
          <w:p w:rsidR="00BF3749" w:rsidRDefault="00BF3749" w:rsidP="00BA2DCD">
            <w:pPr>
              <w:spacing w:line="240" w:lineRule="exact"/>
              <w:ind w:firstLineChars="200" w:firstLine="402"/>
              <w:rPr>
                <w:b/>
                <w:color w:val="000000" w:themeColor="text1"/>
                <w:sz w:val="20"/>
                <w:szCs w:val="20"/>
              </w:rPr>
            </w:pPr>
          </w:p>
        </w:tc>
      </w:tr>
      <w:tr w:rsidR="00BF3749" w:rsidTr="00BA2DCD">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3749" w:rsidRDefault="00BF3749" w:rsidP="00BA2DCD">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BF3749" w:rsidRDefault="00BF3749" w:rsidP="00BA2DCD">
            <w:pPr>
              <w:spacing w:line="300" w:lineRule="exact"/>
              <w:jc w:val="left"/>
              <w:rPr>
                <w:b/>
                <w:color w:val="000000" w:themeColor="text1"/>
                <w:sz w:val="20"/>
                <w:szCs w:val="20"/>
              </w:rPr>
            </w:pPr>
          </w:p>
          <w:p w:rsidR="00BF3749" w:rsidRDefault="00BF3749" w:rsidP="00BA2DCD">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企业参考国家行业主要有：</w:t>
            </w:r>
            <w:r w:rsidR="00F9734D" w:rsidRPr="00F9734D">
              <w:rPr>
                <w:rFonts w:asciiTheme="minorEastAsia" w:eastAsiaTheme="minorEastAsia" w:hAnsiTheme="minorEastAsia" w:hint="eastAsia"/>
                <w:szCs w:val="22"/>
                <w:u w:val="single"/>
              </w:rPr>
              <w:t>GB/T29047-2012高密度聚乙烯外护管硬质聚氨酯硬质泡沫塑料预制直埋保温管及管件，GB/T29046-2012城镇供热预制直埋保温管道技术指标检测方法、CJ/T114-2000高密度聚乙烯外护管聚氨酯泡沫塑料预制直埋保温管，CJ/T155-2001标准高密度聚乙烯外护管聚氨酯硬质泡沫塑料预制直埋保温管</w:t>
            </w:r>
            <w:r>
              <w:rPr>
                <w:rFonts w:asciiTheme="minorEastAsia" w:eastAsiaTheme="minorEastAsia" w:hAnsiTheme="minorEastAsia" w:hint="eastAsia"/>
                <w:szCs w:val="22"/>
                <w:u w:val="single"/>
              </w:rPr>
              <w:t>等。</w:t>
            </w:r>
          </w:p>
          <w:p w:rsidR="00BF3749" w:rsidRDefault="00BF3749" w:rsidP="00BA2DCD">
            <w:pPr>
              <w:spacing w:line="300" w:lineRule="exact"/>
              <w:rPr>
                <w:rFonts w:asciiTheme="minorEastAsia" w:eastAsiaTheme="minorEastAsia" w:hAnsiTheme="minorEastAsia"/>
                <w:szCs w:val="22"/>
                <w:u w:val="single"/>
              </w:rPr>
            </w:pPr>
          </w:p>
          <w:p w:rsidR="00BF3749" w:rsidRDefault="00BF3749" w:rsidP="00BA2DCD">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提供了产品出厂检验报告，产品检验合格，满足顾客要求。</w:t>
            </w:r>
          </w:p>
          <w:p w:rsidR="00BF3749" w:rsidRDefault="00BF3749" w:rsidP="00BA2DCD">
            <w:pPr>
              <w:spacing w:line="300" w:lineRule="exact"/>
              <w:rPr>
                <w:rFonts w:asciiTheme="minorEastAsia" w:eastAsiaTheme="minorEastAsia" w:hAnsiTheme="minorEastAsia"/>
                <w:szCs w:val="22"/>
                <w:u w:val="single"/>
              </w:rPr>
            </w:pPr>
          </w:p>
          <w:p w:rsidR="00BF3749" w:rsidRDefault="00BF3749" w:rsidP="00BA2DCD">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tc>
      </w:tr>
      <w:tr w:rsidR="00BF3749" w:rsidTr="00BA2DCD">
        <w:trPr>
          <w:cantSplit/>
          <w:trHeight w:val="14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3749" w:rsidRDefault="00BF3749" w:rsidP="00BA2DCD">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BF3749" w:rsidRDefault="00BF3749" w:rsidP="00BA2DCD">
            <w:pPr>
              <w:spacing w:line="240" w:lineRule="exact"/>
              <w:ind w:firstLineChars="100" w:firstLine="201"/>
              <w:rPr>
                <w:b/>
                <w:color w:val="000000" w:themeColor="text1"/>
                <w:sz w:val="20"/>
                <w:szCs w:val="20"/>
              </w:rPr>
            </w:pPr>
          </w:p>
          <w:p w:rsidR="00BF3749" w:rsidRDefault="00BF3749" w:rsidP="00BA2DCD">
            <w:pPr>
              <w:spacing w:line="240" w:lineRule="exact"/>
              <w:ind w:firstLineChars="100" w:firstLine="201"/>
              <w:rPr>
                <w:b/>
                <w:color w:val="000000" w:themeColor="text1"/>
                <w:sz w:val="20"/>
                <w:szCs w:val="20"/>
              </w:rPr>
            </w:pPr>
          </w:p>
          <w:p w:rsidR="00BF3749" w:rsidRDefault="00BA2DCD" w:rsidP="00BA2DCD">
            <w:pPr>
              <w:spacing w:line="300" w:lineRule="exact"/>
              <w:ind w:firstLineChars="300" w:firstLine="630"/>
              <w:rPr>
                <w:b/>
                <w:color w:val="000000" w:themeColor="text1"/>
                <w:sz w:val="20"/>
                <w:szCs w:val="20"/>
              </w:rPr>
            </w:pPr>
            <w:r>
              <w:rPr>
                <w:rFonts w:asciiTheme="minorEastAsia" w:eastAsiaTheme="minorEastAsia" w:hAnsiTheme="minorEastAsia" w:hint="eastAsia"/>
                <w:szCs w:val="22"/>
                <w:u w:val="single"/>
              </w:rPr>
              <w:t>委托检验合格</w:t>
            </w:r>
            <w:r w:rsidR="00BF3749">
              <w:rPr>
                <w:rFonts w:asciiTheme="minorEastAsia" w:eastAsiaTheme="minorEastAsia" w:hAnsiTheme="minorEastAsia" w:hint="eastAsia"/>
                <w:szCs w:val="22"/>
                <w:u w:val="single"/>
              </w:rPr>
              <w:t>。</w:t>
            </w:r>
          </w:p>
          <w:p w:rsidR="00BF3749" w:rsidRDefault="00BF3749" w:rsidP="00BA2DCD">
            <w:pPr>
              <w:spacing w:line="240" w:lineRule="exact"/>
              <w:rPr>
                <w:b/>
                <w:color w:val="000000" w:themeColor="text1"/>
                <w:sz w:val="20"/>
                <w:szCs w:val="20"/>
              </w:rPr>
            </w:pPr>
          </w:p>
          <w:p w:rsidR="00BF3749" w:rsidRDefault="00BF3749" w:rsidP="00BA2DCD">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BF3749" w:rsidRDefault="00BF3749" w:rsidP="00BA2DCD">
            <w:pPr>
              <w:spacing w:line="300" w:lineRule="exact"/>
              <w:ind w:firstLineChars="98" w:firstLine="197"/>
              <w:rPr>
                <w:b/>
                <w:color w:val="000000" w:themeColor="text1"/>
                <w:sz w:val="20"/>
                <w:szCs w:val="20"/>
              </w:rPr>
            </w:pPr>
          </w:p>
        </w:tc>
      </w:tr>
      <w:tr w:rsidR="00BF3749" w:rsidTr="00BA2DCD">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rsidR="00BF3749" w:rsidRDefault="00BF3749" w:rsidP="00BA2DCD">
            <w:pPr>
              <w:spacing w:line="240" w:lineRule="exact"/>
              <w:rPr>
                <w:b/>
                <w:color w:val="000000" w:themeColor="text1"/>
                <w:spacing w:val="-8"/>
                <w:sz w:val="20"/>
                <w:szCs w:val="20"/>
              </w:rPr>
            </w:pPr>
          </w:p>
          <w:p w:rsidR="00BF3749" w:rsidRDefault="00BF3749" w:rsidP="00BA2DCD">
            <w:pPr>
              <w:spacing w:line="240" w:lineRule="exact"/>
              <w:rPr>
                <w:b/>
                <w:color w:val="000000" w:themeColor="text1"/>
                <w:sz w:val="20"/>
                <w:szCs w:val="20"/>
              </w:rPr>
            </w:pPr>
            <w:r>
              <w:rPr>
                <w:rFonts w:asciiTheme="minorEastAsia" w:eastAsiaTheme="minorEastAsia" w:hAnsiTheme="minorEastAsia" w:hint="eastAsia"/>
                <w:szCs w:val="22"/>
                <w:u w:val="single"/>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处置单”，记录不合格品名称、规格/型号、数量、不合格事实、评审处置措施，验证结果等。</w:t>
            </w:r>
          </w:p>
        </w:tc>
      </w:tr>
      <w:tr w:rsidR="00BF3749" w:rsidTr="00BA2DCD">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rPr>
                <w:b/>
                <w:color w:val="000000" w:themeColor="text1"/>
                <w:sz w:val="20"/>
                <w:szCs w:val="20"/>
              </w:rPr>
            </w:pPr>
            <w:r w:rsidRPr="005F197A">
              <w:rPr>
                <w:b/>
                <w:color w:val="000000" w:themeColor="text1"/>
                <w:sz w:val="20"/>
                <w:szCs w:val="20"/>
              </w:rPr>
              <w:t>7. EMS</w:t>
            </w:r>
            <w:r w:rsidRPr="005F197A">
              <w:rPr>
                <w:rFonts w:hint="eastAsia"/>
                <w:b/>
                <w:color w:val="000000" w:themeColor="text1"/>
                <w:sz w:val="20"/>
                <w:szCs w:val="20"/>
              </w:rPr>
              <w:t>组织对重要环境因素实施控制的结果</w:t>
            </w:r>
            <w:r>
              <w:rPr>
                <w:rFonts w:hint="eastAsia"/>
                <w:b/>
                <w:color w:val="000000" w:themeColor="text1"/>
                <w:sz w:val="20"/>
                <w:szCs w:val="20"/>
              </w:rPr>
              <w:t>：</w:t>
            </w:r>
          </w:p>
          <w:p w:rsidR="00BF3749" w:rsidRPr="005F197A" w:rsidRDefault="00BF3749" w:rsidP="00BA2DCD">
            <w:pPr>
              <w:spacing w:line="240" w:lineRule="exact"/>
              <w:rPr>
                <w:b/>
                <w:color w:val="000000" w:themeColor="text1"/>
                <w:sz w:val="20"/>
                <w:szCs w:val="20"/>
              </w:rPr>
            </w:pPr>
          </w:p>
          <w:p w:rsidR="00BF3749" w:rsidRDefault="00BF3749" w:rsidP="00BA2DCD">
            <w:pPr>
              <w:autoSpaceDE w:val="0"/>
              <w:autoSpaceDN w:val="0"/>
              <w:adjustRightInd w:val="0"/>
              <w:ind w:firstLineChars="200" w:firstLine="402"/>
              <w:rPr>
                <w:rFonts w:asciiTheme="minorEastAsia" w:eastAsiaTheme="minorEastAsia" w:hAnsiTheme="minorEastAsia"/>
                <w:szCs w:val="22"/>
                <w:u w:val="single"/>
              </w:rPr>
            </w:pPr>
            <w:r w:rsidRPr="00160849">
              <w:rPr>
                <w:rFonts w:hint="eastAsia"/>
                <w:b/>
                <w:color w:val="000000" w:themeColor="text1"/>
                <w:sz w:val="20"/>
                <w:szCs w:val="20"/>
              </w:rPr>
              <w:t>（</w:t>
            </w:r>
            <w:r w:rsidRPr="00160849">
              <w:rPr>
                <w:b/>
                <w:color w:val="000000" w:themeColor="text1"/>
                <w:sz w:val="20"/>
                <w:szCs w:val="20"/>
              </w:rPr>
              <w:t>EMS</w:t>
            </w:r>
            <w:r w:rsidRPr="00160849">
              <w:rPr>
                <w:rFonts w:hint="eastAsia"/>
                <w:b/>
                <w:color w:val="000000" w:themeColor="text1"/>
                <w:sz w:val="20"/>
                <w:szCs w:val="20"/>
              </w:rPr>
              <w:t>对重要环境因素控制，重大环境因素对周边环境产生的影响及控制</w:t>
            </w:r>
            <w:r w:rsidRPr="00160849">
              <w:rPr>
                <w:b/>
                <w:color w:val="000000" w:themeColor="text1"/>
                <w:sz w:val="20"/>
                <w:szCs w:val="20"/>
              </w:rPr>
              <w:t>;</w:t>
            </w:r>
            <w:r w:rsidRPr="00160849">
              <w:rPr>
                <w:rFonts w:hint="eastAsia"/>
                <w:b/>
                <w:color w:val="000000" w:themeColor="text1"/>
                <w:sz w:val="20"/>
                <w:szCs w:val="20"/>
              </w:rPr>
              <w:t>对相关方施加影响</w:t>
            </w:r>
            <w:r w:rsidRPr="005F197A">
              <w:rPr>
                <w:rFonts w:asciiTheme="minorEastAsia" w:eastAsiaTheme="minorEastAsia" w:hAnsiTheme="minorEastAsia" w:hint="eastAsia"/>
                <w:szCs w:val="22"/>
                <w:u w:val="single"/>
              </w:rPr>
              <w:t>）</w:t>
            </w:r>
          </w:p>
          <w:p w:rsidR="00BA2DCD" w:rsidRPr="00BA2DCD" w:rsidRDefault="00BA2DCD" w:rsidP="00BA2DCD">
            <w:pPr>
              <w:autoSpaceDE w:val="0"/>
              <w:autoSpaceDN w:val="0"/>
              <w:adjustRightInd w:val="0"/>
              <w:ind w:firstLineChars="200" w:firstLine="420"/>
              <w:rPr>
                <w:rFonts w:asciiTheme="minorEastAsia" w:eastAsiaTheme="minorEastAsia" w:hAnsiTheme="minorEastAsia"/>
                <w:szCs w:val="22"/>
                <w:u w:val="single"/>
              </w:rPr>
            </w:pPr>
            <w:r w:rsidRPr="00BA2DCD">
              <w:rPr>
                <w:rFonts w:asciiTheme="minorEastAsia" w:eastAsiaTheme="minorEastAsia" w:hAnsiTheme="minorEastAsia" w:hint="eastAsia"/>
                <w:szCs w:val="22"/>
                <w:u w:val="single"/>
              </w:rPr>
              <w:t>1、废水管控：</w:t>
            </w:r>
          </w:p>
          <w:p w:rsidR="00BA2DCD" w:rsidRPr="00BA2DCD" w:rsidRDefault="00BA2DCD" w:rsidP="00BA2DCD">
            <w:pPr>
              <w:autoSpaceDE w:val="0"/>
              <w:autoSpaceDN w:val="0"/>
              <w:adjustRightInd w:val="0"/>
              <w:ind w:firstLineChars="200" w:firstLine="420"/>
              <w:rPr>
                <w:rFonts w:asciiTheme="minorEastAsia" w:eastAsiaTheme="minorEastAsia" w:hAnsiTheme="minorEastAsia"/>
                <w:szCs w:val="22"/>
                <w:u w:val="single"/>
              </w:rPr>
            </w:pPr>
            <w:r w:rsidRPr="00BA2DCD">
              <w:rPr>
                <w:rFonts w:asciiTheme="minorEastAsia" w:eastAsiaTheme="minorEastAsia" w:hAnsiTheme="minorEastAsia" w:hint="eastAsia"/>
                <w:szCs w:val="22"/>
                <w:u w:val="single"/>
              </w:rPr>
              <w:t>生产过程冷却水循环使用不外排，全部用于厂区绿化、泼洒抑尘，废水不外排。厂区设旱厕，定期清掏用作农肥。</w:t>
            </w:r>
          </w:p>
          <w:p w:rsidR="00BA2DCD" w:rsidRPr="00BA2DCD" w:rsidRDefault="00BA2DCD" w:rsidP="00BA2DCD">
            <w:pPr>
              <w:autoSpaceDE w:val="0"/>
              <w:autoSpaceDN w:val="0"/>
              <w:adjustRightInd w:val="0"/>
              <w:ind w:firstLineChars="200" w:firstLine="420"/>
              <w:rPr>
                <w:rFonts w:asciiTheme="minorEastAsia" w:eastAsiaTheme="minorEastAsia" w:hAnsiTheme="minorEastAsia"/>
                <w:szCs w:val="22"/>
                <w:u w:val="single"/>
              </w:rPr>
            </w:pPr>
            <w:r w:rsidRPr="00BA2DCD">
              <w:rPr>
                <w:rFonts w:asciiTheme="minorEastAsia" w:eastAsiaTheme="minorEastAsia" w:hAnsiTheme="minorEastAsia" w:hint="eastAsia"/>
                <w:szCs w:val="22"/>
                <w:u w:val="single"/>
              </w:rPr>
              <w:t>2、废气管控：</w:t>
            </w:r>
          </w:p>
          <w:p w:rsidR="00BA2DCD" w:rsidRPr="00BA2DCD" w:rsidRDefault="00BA2DCD" w:rsidP="00BA2DCD">
            <w:pPr>
              <w:autoSpaceDE w:val="0"/>
              <w:autoSpaceDN w:val="0"/>
              <w:adjustRightInd w:val="0"/>
              <w:ind w:firstLineChars="200" w:firstLine="420"/>
              <w:rPr>
                <w:rFonts w:asciiTheme="minorEastAsia" w:eastAsiaTheme="minorEastAsia" w:hAnsiTheme="minorEastAsia"/>
                <w:szCs w:val="22"/>
                <w:u w:val="single"/>
              </w:rPr>
            </w:pPr>
            <w:r w:rsidRPr="00BA2DCD">
              <w:rPr>
                <w:rFonts w:asciiTheme="minorEastAsia" w:eastAsiaTheme="minorEastAsia" w:hAnsiTheme="minorEastAsia" w:hint="eastAsia"/>
                <w:szCs w:val="22"/>
                <w:u w:val="single"/>
              </w:rPr>
              <w:t>主要是切割废气、打磨废气、焊接废气、破碎机废气、挤出机废气、发泡废气、食堂油烟。</w:t>
            </w:r>
          </w:p>
          <w:p w:rsidR="00BA2DCD" w:rsidRPr="00BA2DCD" w:rsidRDefault="00BA2DCD" w:rsidP="00BA2DCD">
            <w:pPr>
              <w:autoSpaceDE w:val="0"/>
              <w:autoSpaceDN w:val="0"/>
              <w:adjustRightInd w:val="0"/>
              <w:ind w:firstLineChars="200" w:firstLine="420"/>
              <w:rPr>
                <w:rFonts w:asciiTheme="minorEastAsia" w:eastAsiaTheme="minorEastAsia" w:hAnsiTheme="minorEastAsia"/>
                <w:szCs w:val="22"/>
                <w:u w:val="single"/>
              </w:rPr>
            </w:pPr>
            <w:r w:rsidRPr="00BA2DCD">
              <w:rPr>
                <w:rFonts w:asciiTheme="minorEastAsia" w:eastAsiaTheme="minorEastAsia" w:hAnsiTheme="minorEastAsia" w:hint="eastAsia"/>
                <w:szCs w:val="22"/>
                <w:u w:val="single"/>
              </w:rPr>
              <w:t xml:space="preserve">切割粉尘废气:安装屋顶式排风机; </w:t>
            </w:r>
          </w:p>
          <w:p w:rsidR="00BA2DCD" w:rsidRPr="00BA2DCD" w:rsidRDefault="00BA2DCD" w:rsidP="00BA2DCD">
            <w:pPr>
              <w:autoSpaceDE w:val="0"/>
              <w:autoSpaceDN w:val="0"/>
              <w:adjustRightInd w:val="0"/>
              <w:ind w:firstLineChars="200" w:firstLine="420"/>
              <w:rPr>
                <w:rFonts w:asciiTheme="minorEastAsia" w:eastAsiaTheme="minorEastAsia" w:hAnsiTheme="minorEastAsia"/>
                <w:szCs w:val="22"/>
                <w:u w:val="single"/>
              </w:rPr>
            </w:pPr>
            <w:r w:rsidRPr="00BA2DCD">
              <w:rPr>
                <w:rFonts w:asciiTheme="minorEastAsia" w:eastAsiaTheme="minorEastAsia" w:hAnsiTheme="minorEastAsia" w:hint="eastAsia"/>
                <w:szCs w:val="22"/>
                <w:u w:val="single"/>
              </w:rPr>
              <w:t>电焊机烟尘:</w:t>
            </w:r>
            <w:proofErr w:type="gramStart"/>
            <w:r w:rsidRPr="00BA2DCD">
              <w:rPr>
                <w:rFonts w:asciiTheme="minorEastAsia" w:eastAsiaTheme="minorEastAsia" w:hAnsiTheme="minorEastAsia" w:hint="eastAsia"/>
                <w:szCs w:val="22"/>
                <w:u w:val="single"/>
              </w:rPr>
              <w:t>移动式焊烟净化器</w:t>
            </w:r>
            <w:proofErr w:type="gramEnd"/>
            <w:r w:rsidRPr="00BA2DCD">
              <w:rPr>
                <w:rFonts w:asciiTheme="minorEastAsia" w:eastAsiaTheme="minorEastAsia" w:hAnsiTheme="minorEastAsia" w:hint="eastAsia"/>
                <w:szCs w:val="22"/>
                <w:u w:val="single"/>
              </w:rPr>
              <w:t>+安装屋顶式排风机；</w:t>
            </w:r>
          </w:p>
          <w:p w:rsidR="00BA2DCD" w:rsidRPr="00BA2DCD" w:rsidRDefault="00BA2DCD" w:rsidP="00BA2DCD">
            <w:pPr>
              <w:autoSpaceDE w:val="0"/>
              <w:autoSpaceDN w:val="0"/>
              <w:adjustRightInd w:val="0"/>
              <w:ind w:firstLineChars="200" w:firstLine="420"/>
              <w:rPr>
                <w:rFonts w:asciiTheme="minorEastAsia" w:eastAsiaTheme="minorEastAsia" w:hAnsiTheme="minorEastAsia"/>
                <w:szCs w:val="22"/>
                <w:u w:val="single"/>
              </w:rPr>
            </w:pPr>
            <w:r w:rsidRPr="00BA2DCD">
              <w:rPr>
                <w:rFonts w:asciiTheme="minorEastAsia" w:eastAsiaTheme="minorEastAsia" w:hAnsiTheme="minorEastAsia" w:hint="eastAsia"/>
                <w:szCs w:val="22"/>
                <w:u w:val="single"/>
              </w:rPr>
              <w:t>喷砂打磨废气:密闭管道收集+布袋除尘器+15m高排气筒；</w:t>
            </w:r>
          </w:p>
          <w:p w:rsidR="00BA2DCD" w:rsidRPr="00BA2DCD" w:rsidRDefault="00BA2DCD" w:rsidP="00BA2DCD">
            <w:pPr>
              <w:autoSpaceDE w:val="0"/>
              <w:autoSpaceDN w:val="0"/>
              <w:adjustRightInd w:val="0"/>
              <w:ind w:firstLineChars="200" w:firstLine="420"/>
              <w:rPr>
                <w:rFonts w:asciiTheme="minorEastAsia" w:eastAsiaTheme="minorEastAsia" w:hAnsiTheme="minorEastAsia"/>
                <w:szCs w:val="22"/>
                <w:u w:val="single"/>
              </w:rPr>
            </w:pPr>
            <w:r w:rsidRPr="00BA2DCD">
              <w:rPr>
                <w:rFonts w:asciiTheme="minorEastAsia" w:eastAsiaTheme="minorEastAsia" w:hAnsiTheme="minorEastAsia" w:hint="eastAsia"/>
                <w:szCs w:val="22"/>
                <w:u w:val="single"/>
              </w:rPr>
              <w:t>破碎机废气:集气罩收集+布袋除尘器+15m高排气筒；</w:t>
            </w:r>
          </w:p>
          <w:p w:rsidR="00BA2DCD" w:rsidRPr="00BA2DCD" w:rsidRDefault="00BA2DCD" w:rsidP="00BA2DCD">
            <w:pPr>
              <w:autoSpaceDE w:val="0"/>
              <w:autoSpaceDN w:val="0"/>
              <w:adjustRightInd w:val="0"/>
              <w:ind w:firstLineChars="200" w:firstLine="420"/>
              <w:rPr>
                <w:rFonts w:asciiTheme="minorEastAsia" w:eastAsiaTheme="minorEastAsia" w:hAnsiTheme="minorEastAsia"/>
                <w:szCs w:val="22"/>
                <w:u w:val="single"/>
              </w:rPr>
            </w:pPr>
            <w:r w:rsidRPr="00BA2DCD">
              <w:rPr>
                <w:rFonts w:asciiTheme="minorEastAsia" w:eastAsiaTheme="minorEastAsia" w:hAnsiTheme="minorEastAsia" w:hint="eastAsia"/>
                <w:szCs w:val="22"/>
                <w:u w:val="single"/>
              </w:rPr>
              <w:t>挤出和发泡机废气: 集气罩+二级活性炭吸附装置+15m高排气筒。</w:t>
            </w:r>
          </w:p>
          <w:p w:rsidR="00BA2DCD" w:rsidRPr="00BA2DCD" w:rsidRDefault="00BA2DCD" w:rsidP="00BA2DCD">
            <w:pPr>
              <w:autoSpaceDE w:val="0"/>
              <w:autoSpaceDN w:val="0"/>
              <w:adjustRightInd w:val="0"/>
              <w:ind w:firstLineChars="200" w:firstLine="420"/>
              <w:rPr>
                <w:rFonts w:asciiTheme="minorEastAsia" w:eastAsiaTheme="minorEastAsia" w:hAnsiTheme="minorEastAsia"/>
                <w:szCs w:val="22"/>
                <w:u w:val="single"/>
              </w:rPr>
            </w:pPr>
            <w:r w:rsidRPr="00BA2DCD">
              <w:rPr>
                <w:rFonts w:asciiTheme="minorEastAsia" w:eastAsiaTheme="minorEastAsia" w:hAnsiTheme="minorEastAsia" w:hint="eastAsia"/>
                <w:szCs w:val="22"/>
                <w:u w:val="single"/>
              </w:rPr>
              <w:t>食堂油烟：油烟净化器。</w:t>
            </w:r>
          </w:p>
          <w:p w:rsidR="00BA2DCD" w:rsidRPr="00BA2DCD" w:rsidRDefault="00BA2DCD" w:rsidP="00BA2DCD">
            <w:pPr>
              <w:autoSpaceDE w:val="0"/>
              <w:autoSpaceDN w:val="0"/>
              <w:adjustRightInd w:val="0"/>
              <w:ind w:firstLineChars="200" w:firstLine="420"/>
              <w:rPr>
                <w:rFonts w:asciiTheme="minorEastAsia" w:eastAsiaTheme="minorEastAsia" w:hAnsiTheme="minorEastAsia"/>
                <w:szCs w:val="22"/>
                <w:u w:val="single"/>
              </w:rPr>
            </w:pPr>
            <w:r w:rsidRPr="00BA2DCD">
              <w:rPr>
                <w:rFonts w:asciiTheme="minorEastAsia" w:eastAsiaTheme="minorEastAsia" w:hAnsiTheme="minorEastAsia" w:hint="eastAsia"/>
                <w:szCs w:val="22"/>
                <w:u w:val="single"/>
              </w:rPr>
              <w:t>3、噪声管控：</w:t>
            </w:r>
          </w:p>
          <w:p w:rsidR="00BA2DCD" w:rsidRPr="00BA2DCD" w:rsidRDefault="00BA2DCD" w:rsidP="00BA2DCD">
            <w:pPr>
              <w:autoSpaceDE w:val="0"/>
              <w:autoSpaceDN w:val="0"/>
              <w:adjustRightInd w:val="0"/>
              <w:ind w:firstLineChars="200" w:firstLine="420"/>
              <w:rPr>
                <w:rFonts w:asciiTheme="minorEastAsia" w:eastAsiaTheme="minorEastAsia" w:hAnsiTheme="minorEastAsia"/>
                <w:szCs w:val="22"/>
                <w:u w:val="single"/>
              </w:rPr>
            </w:pPr>
            <w:r w:rsidRPr="00BA2DCD">
              <w:rPr>
                <w:rFonts w:asciiTheme="minorEastAsia" w:eastAsiaTheme="minorEastAsia" w:hAnsiTheme="minorEastAsia" w:hint="eastAsia"/>
                <w:szCs w:val="22"/>
                <w:u w:val="single"/>
              </w:rPr>
              <w:t>生产过程在切割、破碎、喷砂打磨、发泡过程产生噪声，采取厂房内操作和选用低噪声的设备和工具，加强基础减振，厂房隔声，同时加强设备的检查和维保，确保机械设备在正常工况下运行，其他工序基本无噪声。</w:t>
            </w:r>
          </w:p>
          <w:p w:rsidR="00BA2DCD" w:rsidRPr="00BA2DCD" w:rsidRDefault="00BA2DCD" w:rsidP="00BA2DCD">
            <w:pPr>
              <w:autoSpaceDE w:val="0"/>
              <w:autoSpaceDN w:val="0"/>
              <w:adjustRightInd w:val="0"/>
              <w:ind w:firstLineChars="200" w:firstLine="420"/>
              <w:rPr>
                <w:rFonts w:asciiTheme="minorEastAsia" w:eastAsiaTheme="minorEastAsia" w:hAnsiTheme="minorEastAsia"/>
                <w:szCs w:val="22"/>
                <w:u w:val="single"/>
              </w:rPr>
            </w:pPr>
            <w:r w:rsidRPr="00BA2DCD">
              <w:rPr>
                <w:rFonts w:asciiTheme="minorEastAsia" w:eastAsiaTheme="minorEastAsia" w:hAnsiTheme="minorEastAsia" w:hint="eastAsia"/>
                <w:szCs w:val="22"/>
                <w:u w:val="single"/>
              </w:rPr>
              <w:t>4、</w:t>
            </w:r>
            <w:proofErr w:type="gramStart"/>
            <w:r w:rsidRPr="00BA2DCD">
              <w:rPr>
                <w:rFonts w:asciiTheme="minorEastAsia" w:eastAsiaTheme="minorEastAsia" w:hAnsiTheme="minorEastAsia" w:hint="eastAsia"/>
                <w:szCs w:val="22"/>
                <w:u w:val="single"/>
              </w:rPr>
              <w:t>固废管控</w:t>
            </w:r>
            <w:proofErr w:type="gramEnd"/>
            <w:r w:rsidRPr="00BA2DCD">
              <w:rPr>
                <w:rFonts w:asciiTheme="minorEastAsia" w:eastAsiaTheme="minorEastAsia" w:hAnsiTheme="minorEastAsia" w:hint="eastAsia"/>
                <w:szCs w:val="22"/>
                <w:u w:val="single"/>
              </w:rPr>
              <w:t>：</w:t>
            </w:r>
          </w:p>
          <w:p w:rsidR="00BA2DCD" w:rsidRPr="00BA2DCD" w:rsidRDefault="00BA2DCD" w:rsidP="00BA2DCD">
            <w:pPr>
              <w:autoSpaceDE w:val="0"/>
              <w:autoSpaceDN w:val="0"/>
              <w:adjustRightInd w:val="0"/>
              <w:ind w:firstLineChars="200" w:firstLine="420"/>
              <w:rPr>
                <w:rFonts w:asciiTheme="minorEastAsia" w:eastAsiaTheme="minorEastAsia" w:hAnsiTheme="minorEastAsia"/>
                <w:szCs w:val="22"/>
                <w:u w:val="single"/>
              </w:rPr>
            </w:pPr>
            <w:r w:rsidRPr="00BA2DCD">
              <w:rPr>
                <w:rFonts w:asciiTheme="minorEastAsia" w:eastAsiaTheme="minorEastAsia" w:hAnsiTheme="minorEastAsia" w:hint="eastAsia"/>
                <w:szCs w:val="22"/>
                <w:u w:val="single"/>
              </w:rPr>
              <w:t>生产过程中主要为除尘器除尘灰收集后外售综合利用；废活性送有资质单位处理，目前暂存于</w:t>
            </w:r>
            <w:proofErr w:type="gramStart"/>
            <w:r w:rsidRPr="00BA2DCD">
              <w:rPr>
                <w:rFonts w:asciiTheme="minorEastAsia" w:eastAsiaTheme="minorEastAsia" w:hAnsiTheme="minorEastAsia" w:hint="eastAsia"/>
                <w:szCs w:val="22"/>
                <w:u w:val="single"/>
              </w:rPr>
              <w:t>危废间</w:t>
            </w:r>
            <w:proofErr w:type="gramEnd"/>
            <w:r w:rsidRPr="00BA2DCD">
              <w:rPr>
                <w:rFonts w:asciiTheme="minorEastAsia" w:eastAsiaTheme="minorEastAsia" w:hAnsiTheme="minorEastAsia" w:hint="eastAsia"/>
                <w:szCs w:val="22"/>
                <w:u w:val="single"/>
              </w:rPr>
              <w:t>,计划明年送有资质单位河北风华环保服务有限公司处理。废边角料收集后外售综合利用。发泡工序产生的废包装桶，收集后由厂家回用。车间含油抹布，分类收集统一交由环卫部门处理。</w:t>
            </w:r>
          </w:p>
          <w:p w:rsidR="00BA2DCD" w:rsidRPr="00BA2DCD" w:rsidRDefault="00BA2DCD" w:rsidP="00BA2DCD">
            <w:pPr>
              <w:autoSpaceDE w:val="0"/>
              <w:autoSpaceDN w:val="0"/>
              <w:adjustRightInd w:val="0"/>
              <w:ind w:firstLineChars="200" w:firstLine="420"/>
              <w:rPr>
                <w:rFonts w:asciiTheme="minorEastAsia" w:eastAsiaTheme="minorEastAsia" w:hAnsiTheme="minorEastAsia"/>
                <w:szCs w:val="22"/>
                <w:u w:val="single"/>
              </w:rPr>
            </w:pPr>
            <w:r w:rsidRPr="00BA2DCD">
              <w:rPr>
                <w:rFonts w:asciiTheme="minorEastAsia" w:eastAsiaTheme="minorEastAsia" w:hAnsiTheme="minorEastAsia" w:hint="eastAsia"/>
                <w:szCs w:val="22"/>
                <w:u w:val="single"/>
              </w:rPr>
              <w:t xml:space="preserve"> 5、能源资源管控：</w:t>
            </w:r>
          </w:p>
          <w:p w:rsidR="00BA2DCD" w:rsidRPr="00BA2DCD" w:rsidRDefault="00BA2DCD" w:rsidP="00BA2DCD">
            <w:pPr>
              <w:autoSpaceDE w:val="0"/>
              <w:autoSpaceDN w:val="0"/>
              <w:adjustRightInd w:val="0"/>
              <w:ind w:firstLineChars="200" w:firstLine="420"/>
              <w:rPr>
                <w:rFonts w:asciiTheme="minorEastAsia" w:eastAsiaTheme="minorEastAsia" w:hAnsiTheme="minorEastAsia"/>
                <w:szCs w:val="22"/>
                <w:u w:val="single"/>
              </w:rPr>
            </w:pPr>
            <w:r w:rsidRPr="00BA2DCD">
              <w:rPr>
                <w:rFonts w:asciiTheme="minorEastAsia" w:eastAsiaTheme="minorEastAsia" w:hAnsiTheme="minorEastAsia" w:hint="eastAsia"/>
                <w:szCs w:val="22"/>
                <w:u w:val="single"/>
              </w:rPr>
              <w:t>生产过程注意节水、节电、节钢材、节约塑料管，人走关闭设备和照明开关，现场审核未发现有漏水和浪费电能的现象。</w:t>
            </w:r>
          </w:p>
          <w:p w:rsidR="00BA2DCD" w:rsidRPr="00BA2DCD" w:rsidRDefault="00BA2DCD" w:rsidP="00BA2DCD">
            <w:pPr>
              <w:autoSpaceDE w:val="0"/>
              <w:autoSpaceDN w:val="0"/>
              <w:adjustRightInd w:val="0"/>
              <w:ind w:firstLineChars="200" w:firstLine="420"/>
              <w:rPr>
                <w:rFonts w:asciiTheme="minorEastAsia" w:eastAsiaTheme="minorEastAsia" w:hAnsiTheme="minorEastAsia"/>
                <w:szCs w:val="22"/>
                <w:u w:val="single"/>
              </w:rPr>
            </w:pPr>
            <w:r w:rsidRPr="00BA2DCD">
              <w:rPr>
                <w:rFonts w:asciiTheme="minorEastAsia" w:eastAsiaTheme="minorEastAsia" w:hAnsiTheme="minorEastAsia" w:hint="eastAsia"/>
                <w:szCs w:val="22"/>
                <w:u w:val="single"/>
              </w:rPr>
              <w:t>6、产品生命周期的环境管控：</w:t>
            </w:r>
          </w:p>
          <w:p w:rsidR="00BA2DCD" w:rsidRPr="00BA2DCD" w:rsidRDefault="00BA2DCD" w:rsidP="00BA2DCD">
            <w:pPr>
              <w:autoSpaceDE w:val="0"/>
              <w:autoSpaceDN w:val="0"/>
              <w:adjustRightInd w:val="0"/>
              <w:ind w:firstLineChars="200" w:firstLine="420"/>
              <w:rPr>
                <w:rFonts w:asciiTheme="minorEastAsia" w:eastAsiaTheme="minorEastAsia" w:hAnsiTheme="minorEastAsia"/>
                <w:szCs w:val="22"/>
                <w:u w:val="single"/>
              </w:rPr>
            </w:pPr>
            <w:r w:rsidRPr="00BA2DCD">
              <w:rPr>
                <w:rFonts w:asciiTheme="minorEastAsia" w:eastAsiaTheme="minorEastAsia" w:hAnsiTheme="minorEastAsia" w:hint="eastAsia"/>
                <w:szCs w:val="22"/>
                <w:u w:val="single"/>
              </w:rPr>
              <w:t>公司从工艺设计和采购产品时已考虑了产品的环保性，生产过程中，严格按照环保等管理制度实施，控制好辅助材料的用量，避免浪费，生命周期终了时钢材还可以回收再利用。</w:t>
            </w:r>
          </w:p>
          <w:p w:rsidR="00BF3749" w:rsidRPr="005F197A" w:rsidRDefault="00BF3749" w:rsidP="00BA2DCD">
            <w:pPr>
              <w:autoSpaceDE w:val="0"/>
              <w:autoSpaceDN w:val="0"/>
              <w:adjustRightInd w:val="0"/>
              <w:ind w:firstLineChars="200" w:firstLine="420"/>
              <w:rPr>
                <w:rFonts w:asciiTheme="minorEastAsia" w:eastAsiaTheme="minorEastAsia" w:hAnsiTheme="minorEastAsia"/>
                <w:szCs w:val="22"/>
                <w:u w:val="single"/>
              </w:rPr>
            </w:pPr>
            <w:r w:rsidRPr="005F197A">
              <w:rPr>
                <w:rFonts w:asciiTheme="minorEastAsia" w:eastAsiaTheme="minorEastAsia" w:hAnsiTheme="minorEastAsia" w:hint="eastAsia"/>
                <w:szCs w:val="22"/>
                <w:u w:val="single"/>
              </w:rPr>
              <w:t>7、潜在火灾管控：</w:t>
            </w:r>
          </w:p>
          <w:p w:rsidR="00BF3749" w:rsidRPr="005F197A" w:rsidRDefault="00BF3749" w:rsidP="00BA2DCD">
            <w:pPr>
              <w:autoSpaceDE w:val="0"/>
              <w:autoSpaceDN w:val="0"/>
              <w:adjustRightInd w:val="0"/>
              <w:ind w:firstLineChars="200" w:firstLine="420"/>
              <w:rPr>
                <w:rFonts w:asciiTheme="minorEastAsia" w:eastAsiaTheme="minorEastAsia" w:hAnsiTheme="minorEastAsia"/>
                <w:szCs w:val="22"/>
                <w:u w:val="single"/>
              </w:rPr>
            </w:pPr>
            <w:r w:rsidRPr="005F197A">
              <w:rPr>
                <w:rFonts w:asciiTheme="minorEastAsia" w:eastAsiaTheme="minorEastAsia" w:hAnsiTheme="minorEastAsia" w:hint="eastAsia"/>
                <w:szCs w:val="22"/>
                <w:u w:val="single"/>
              </w:rPr>
              <w:t>公司生产车间和办公区域配备了消防栓、灭火器，均符合要求。</w:t>
            </w:r>
          </w:p>
          <w:p w:rsidR="00BF3749" w:rsidRPr="005F197A" w:rsidRDefault="00BF3749" w:rsidP="00BA2DCD">
            <w:pPr>
              <w:autoSpaceDE w:val="0"/>
              <w:autoSpaceDN w:val="0"/>
              <w:adjustRightInd w:val="0"/>
              <w:ind w:firstLineChars="200" w:firstLine="420"/>
              <w:rPr>
                <w:rFonts w:asciiTheme="minorEastAsia" w:eastAsiaTheme="minorEastAsia" w:hAnsiTheme="minorEastAsia"/>
                <w:szCs w:val="22"/>
                <w:u w:val="single"/>
              </w:rPr>
            </w:pPr>
            <w:r w:rsidRPr="005F197A">
              <w:rPr>
                <w:rFonts w:asciiTheme="minorEastAsia" w:eastAsiaTheme="minorEastAsia" w:hAnsiTheme="minorEastAsia" w:hint="eastAsia"/>
                <w:szCs w:val="22"/>
                <w:u w:val="single"/>
              </w:rPr>
              <w:t>8、按有关程序和要求通报供方和顾客，采用〈告知函〉方式通报。</w:t>
            </w:r>
          </w:p>
        </w:tc>
      </w:tr>
      <w:tr w:rsidR="00BF3749" w:rsidTr="00BA2DCD">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rsidR="00BF3749" w:rsidRDefault="00BF3749" w:rsidP="00BA2DCD">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1、潜在火灾管控：</w:t>
            </w:r>
          </w:p>
          <w:p w:rsidR="00BF3749" w:rsidRDefault="00BF3749" w:rsidP="00BA2DCD">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公司生产车间和办公区域配备了灭火器、消防栓，均符合要求。</w:t>
            </w:r>
          </w:p>
          <w:p w:rsidR="00BF3749" w:rsidRDefault="00BF3749" w:rsidP="00BA2DCD">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2、安全防护：</w:t>
            </w:r>
          </w:p>
          <w:p w:rsidR="00BF3749" w:rsidRDefault="00BF3749" w:rsidP="00BA2DCD">
            <w:pPr>
              <w:autoSpaceDE w:val="0"/>
              <w:autoSpaceDN w:val="0"/>
              <w:adjustRightInd w:val="0"/>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给员工发放手套、口罩、耳塞、工作服、劳保鞋等劳保用品。生产车间内现场电线布线合理，电线均处于完好状态，设备有接地及保护装置，控制柜及漏电保护器状态良好。设备旋转部位和凸出部位，安装有防护罩</w:t>
            </w:r>
            <w:r w:rsidR="00117481">
              <w:rPr>
                <w:rFonts w:asciiTheme="minorEastAsia" w:eastAsiaTheme="minorEastAsia" w:hAnsiTheme="minorEastAsia" w:hint="eastAsia"/>
                <w:szCs w:val="22"/>
                <w:u w:val="single"/>
              </w:rPr>
              <w:t>，高温部分有防护栏</w:t>
            </w:r>
            <w:r>
              <w:rPr>
                <w:rFonts w:asciiTheme="minorEastAsia" w:eastAsiaTheme="minorEastAsia" w:hAnsiTheme="minorEastAsia" w:hint="eastAsia"/>
                <w:szCs w:val="22"/>
                <w:u w:val="single"/>
              </w:rPr>
              <w:t xml:space="preserve">等，设备运行状况良好，无带病工作现象。 </w:t>
            </w:r>
          </w:p>
          <w:p w:rsidR="00BF3749" w:rsidRDefault="00BF3749" w:rsidP="00BA2DCD">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3、能提供防止员工意外伤害加重的急救药品如创可贴、杀菌药水等。</w:t>
            </w:r>
          </w:p>
          <w:p w:rsidR="00BF3749" w:rsidRDefault="00BF3749" w:rsidP="00BA2DCD">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4、为主要长期员工上社保、工伤保险。</w:t>
            </w:r>
          </w:p>
          <w:p w:rsidR="00BF3749" w:rsidRDefault="00BF3749" w:rsidP="00BA2DCD">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5、为环境和职业健康安全管理体系运行提供了财务支持，202</w:t>
            </w:r>
            <w:r w:rsidR="00BA2DCD">
              <w:rPr>
                <w:rFonts w:asciiTheme="minorEastAsia" w:eastAsiaTheme="minorEastAsia" w:hAnsiTheme="minorEastAsia" w:hint="eastAsia"/>
                <w:szCs w:val="22"/>
                <w:u w:val="single"/>
              </w:rPr>
              <w:t>1</w:t>
            </w:r>
            <w:r>
              <w:rPr>
                <w:rFonts w:asciiTheme="minorEastAsia" w:eastAsiaTheme="minorEastAsia" w:hAnsiTheme="minorEastAsia" w:hint="eastAsia"/>
                <w:szCs w:val="22"/>
                <w:u w:val="single"/>
              </w:rPr>
              <w:t>年度主要投入在意外保险、安全培训、环保设施、垃圾处理、消防设备、劳保用品等方面。</w:t>
            </w:r>
          </w:p>
          <w:p w:rsidR="00BF3749" w:rsidRDefault="00BF3749" w:rsidP="00BA2DCD">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6、员工饮用水为纯净水通过饮水机饮用。</w:t>
            </w:r>
          </w:p>
          <w:p w:rsidR="00BF3749" w:rsidRDefault="00BF3749" w:rsidP="00BA2DCD">
            <w:pPr>
              <w:ind w:firstLineChars="200" w:firstLine="402"/>
              <w:rPr>
                <w:b/>
                <w:color w:val="000000" w:themeColor="text1"/>
                <w:sz w:val="20"/>
                <w:szCs w:val="20"/>
              </w:rPr>
            </w:pPr>
          </w:p>
        </w:tc>
      </w:tr>
      <w:tr w:rsidR="00BF3749" w:rsidTr="00BA2DCD">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3749" w:rsidRDefault="00BF3749" w:rsidP="00BA2DCD">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BF3749" w:rsidRDefault="00BF3749" w:rsidP="00BA2DCD">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公司确定的紧急情况有：火灾、人身伤害等。提供了应急预案，其中包括目的、适用范围、职责、应急处理细则、演习、必备资料等，相关内容基本充分。</w:t>
            </w:r>
          </w:p>
          <w:p w:rsidR="00BF3749" w:rsidRDefault="00BF3749" w:rsidP="00BA2DCD">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应急设施配置：在办公场所内、仓库内均配备了消防栓、灭火器等消防设施，状态良好。</w:t>
            </w:r>
          </w:p>
          <w:p w:rsidR="00BF3749" w:rsidRDefault="00BF3749" w:rsidP="00BA2DCD">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查202</w:t>
            </w:r>
            <w:r w:rsidR="00117481">
              <w:rPr>
                <w:rFonts w:asciiTheme="minorEastAsia" w:eastAsiaTheme="minorEastAsia" w:hAnsiTheme="minorEastAsia" w:hint="eastAsia"/>
                <w:szCs w:val="22"/>
                <w:u w:val="single"/>
              </w:rPr>
              <w:t>1</w:t>
            </w:r>
            <w:r>
              <w:rPr>
                <w:rFonts w:asciiTheme="minorEastAsia" w:eastAsiaTheme="minorEastAsia" w:hAnsiTheme="minorEastAsia" w:hint="eastAsia"/>
                <w:szCs w:val="22"/>
                <w:u w:val="single"/>
              </w:rPr>
              <w:t>.</w:t>
            </w:r>
            <w:r w:rsidR="00117481">
              <w:rPr>
                <w:rFonts w:asciiTheme="minorEastAsia" w:eastAsiaTheme="minorEastAsia" w:hAnsiTheme="minorEastAsia" w:hint="eastAsia"/>
                <w:szCs w:val="22"/>
                <w:u w:val="single"/>
              </w:rPr>
              <w:t>3</w:t>
            </w:r>
            <w:r>
              <w:rPr>
                <w:rFonts w:asciiTheme="minorEastAsia" w:eastAsiaTheme="minorEastAsia" w:hAnsiTheme="minorEastAsia" w:hint="eastAsia"/>
                <w:szCs w:val="22"/>
                <w:u w:val="single"/>
              </w:rPr>
              <w:t>.</w:t>
            </w:r>
            <w:r w:rsidR="00117481">
              <w:rPr>
                <w:rFonts w:asciiTheme="minorEastAsia" w:eastAsiaTheme="minorEastAsia" w:hAnsiTheme="minorEastAsia" w:hint="eastAsia"/>
                <w:szCs w:val="22"/>
                <w:u w:val="single"/>
              </w:rPr>
              <w:t>18</w:t>
            </w:r>
            <w:r>
              <w:rPr>
                <w:rFonts w:asciiTheme="minorEastAsia" w:eastAsiaTheme="minorEastAsia" w:hAnsiTheme="minorEastAsia" w:hint="eastAsia"/>
                <w:szCs w:val="22"/>
                <w:u w:val="single"/>
              </w:rPr>
              <w:t>日的《火灾应急预案演练记录》，参加人员各岗位人员；记录演练过程、急救措施等内容。</w:t>
            </w:r>
          </w:p>
          <w:p w:rsidR="00BF3749" w:rsidRDefault="00BF3749" w:rsidP="00BA2DCD">
            <w:pPr>
              <w:tabs>
                <w:tab w:val="left" w:pos="6597"/>
              </w:tabs>
              <w:spacing w:line="240" w:lineRule="exact"/>
              <w:ind w:firstLineChars="200" w:firstLine="386"/>
              <w:rPr>
                <w:b/>
                <w:color w:val="000000" w:themeColor="text1"/>
                <w:spacing w:val="-4"/>
                <w:sz w:val="20"/>
                <w:szCs w:val="20"/>
              </w:rPr>
            </w:pPr>
          </w:p>
        </w:tc>
      </w:tr>
      <w:tr w:rsidR="00BF3749" w:rsidTr="00BA2DCD">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3749" w:rsidRDefault="00BF3749" w:rsidP="00BA2DCD">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rsidR="00BF3749" w:rsidRDefault="00BF3749" w:rsidP="00BA2DCD">
            <w:pPr>
              <w:spacing w:line="240" w:lineRule="exact"/>
              <w:rPr>
                <w:b/>
                <w:color w:val="000000" w:themeColor="text1"/>
                <w:sz w:val="20"/>
                <w:szCs w:val="20"/>
              </w:rPr>
            </w:pPr>
          </w:p>
          <w:p w:rsidR="00BF3749" w:rsidRDefault="00D43461" w:rsidP="00D43461">
            <w:pPr>
              <w:tabs>
                <w:tab w:val="left" w:pos="6597"/>
              </w:tabs>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使用2.8T</w:t>
            </w:r>
            <w:r w:rsidR="00BF3749">
              <w:rPr>
                <w:rFonts w:asciiTheme="minorEastAsia" w:eastAsiaTheme="minorEastAsia" w:hAnsiTheme="minorEastAsia" w:hint="eastAsia"/>
                <w:szCs w:val="22"/>
                <w:u w:val="single"/>
              </w:rPr>
              <w:t>起重机</w:t>
            </w:r>
            <w:r>
              <w:rPr>
                <w:rFonts w:asciiTheme="minorEastAsia" w:eastAsiaTheme="minorEastAsia" w:hAnsiTheme="minorEastAsia" w:hint="eastAsia"/>
                <w:szCs w:val="22"/>
                <w:u w:val="single"/>
              </w:rPr>
              <w:t>，无特种设备</w:t>
            </w:r>
            <w:r w:rsidR="00BF3749">
              <w:rPr>
                <w:rFonts w:asciiTheme="minorEastAsia" w:eastAsiaTheme="minorEastAsia" w:hAnsiTheme="minorEastAsia" w:hint="eastAsia"/>
                <w:szCs w:val="22"/>
                <w:u w:val="single"/>
              </w:rPr>
              <w:t>。</w:t>
            </w:r>
          </w:p>
        </w:tc>
      </w:tr>
      <w:tr w:rsidR="00BF3749" w:rsidTr="00BA2DCD">
        <w:trPr>
          <w:cantSplit/>
          <w:trHeight w:val="12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b/>
                <w:color w:val="FF0000"/>
                <w:sz w:val="20"/>
                <w:szCs w:val="20"/>
              </w:rPr>
              <w:t xml:space="preserve"> </w:t>
            </w:r>
            <w:r>
              <w:rPr>
                <w:rFonts w:hint="eastAsia"/>
                <w:b/>
                <w:sz w:val="20"/>
                <w:szCs w:val="20"/>
              </w:rPr>
              <w:t>（适用时）</w:t>
            </w:r>
          </w:p>
          <w:p w:rsidR="00BF3749" w:rsidRDefault="00BF3749" w:rsidP="00BA2DCD">
            <w:pPr>
              <w:spacing w:line="240" w:lineRule="exact"/>
              <w:ind w:firstLineChars="200" w:firstLine="420"/>
              <w:rPr>
                <w:b/>
                <w:color w:val="000000" w:themeColor="text1"/>
                <w:sz w:val="20"/>
                <w:szCs w:val="20"/>
                <w:u w:val="single"/>
              </w:rPr>
            </w:pPr>
            <w:r>
              <w:rPr>
                <w:rFonts w:asciiTheme="minorEastAsia" w:eastAsiaTheme="minorEastAsia" w:hAnsiTheme="minorEastAsia" w:hint="eastAsia"/>
                <w:szCs w:val="22"/>
                <w:u w:val="single"/>
              </w:rPr>
              <w:t>无。</w:t>
            </w:r>
          </w:p>
        </w:tc>
      </w:tr>
      <w:tr w:rsidR="00BF3749" w:rsidTr="00BA2DCD">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F3749" w:rsidRDefault="00BF3749" w:rsidP="00BA2DCD">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ind w:left="100" w:hangingChars="50" w:hanging="100"/>
              <w:rPr>
                <w:b/>
                <w:color w:val="000000" w:themeColor="text1"/>
                <w:sz w:val="20"/>
                <w:szCs w:val="20"/>
              </w:rPr>
            </w:pPr>
            <w:r>
              <w:rPr>
                <w:b/>
                <w:color w:val="000000" w:themeColor="text1"/>
                <w:sz w:val="20"/>
                <w:szCs w:val="20"/>
              </w:rPr>
              <w:t xml:space="preserve">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BF3749" w:rsidRDefault="00BF3749" w:rsidP="00117481">
            <w:pPr>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202</w:t>
            </w:r>
            <w:r w:rsidR="00117481">
              <w:rPr>
                <w:rFonts w:asciiTheme="minorEastAsia" w:eastAsiaTheme="minorEastAsia" w:hAnsiTheme="minorEastAsia" w:hint="eastAsia"/>
                <w:szCs w:val="22"/>
                <w:u w:val="single"/>
              </w:rPr>
              <w:t>1</w:t>
            </w:r>
            <w:r>
              <w:rPr>
                <w:rFonts w:asciiTheme="minorEastAsia" w:eastAsiaTheme="minorEastAsia" w:hAnsiTheme="minorEastAsia" w:hint="eastAsia"/>
                <w:szCs w:val="22"/>
                <w:u w:val="single"/>
              </w:rPr>
              <w:t>.</w:t>
            </w:r>
            <w:r w:rsidR="00117481">
              <w:rPr>
                <w:rFonts w:asciiTheme="minorEastAsia" w:eastAsiaTheme="minorEastAsia" w:hAnsiTheme="minorEastAsia" w:hint="eastAsia"/>
                <w:szCs w:val="22"/>
                <w:u w:val="single"/>
              </w:rPr>
              <w:t>5</w:t>
            </w:r>
            <w:r>
              <w:rPr>
                <w:rFonts w:asciiTheme="minorEastAsia" w:eastAsiaTheme="minorEastAsia" w:hAnsiTheme="minorEastAsia" w:hint="eastAsia"/>
                <w:szCs w:val="22"/>
                <w:u w:val="single"/>
              </w:rPr>
              <w:t>.30日对质量/环境/职业健康安全目标指标进行了检查，能达标。</w:t>
            </w:r>
          </w:p>
        </w:tc>
      </w:tr>
      <w:tr w:rsidR="00BF3749" w:rsidTr="00BA2DCD">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ind w:left="100" w:hangingChars="50" w:hanging="10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rsidR="00BF3749" w:rsidRDefault="00BF3749" w:rsidP="00BA2DCD">
            <w:pPr>
              <w:spacing w:line="240" w:lineRule="exact"/>
              <w:ind w:left="105" w:hangingChars="50" w:hanging="105"/>
              <w:rPr>
                <w:b/>
                <w:color w:val="000000" w:themeColor="text1"/>
                <w:sz w:val="20"/>
                <w:szCs w:val="20"/>
              </w:rPr>
            </w:pPr>
            <w:r>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w:t>
            </w:r>
          </w:p>
        </w:tc>
      </w:tr>
      <w:tr w:rsidR="00BF3749" w:rsidTr="00BA2DCD">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F3749" w:rsidRDefault="00BF3749" w:rsidP="00BA2DCD">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BF3749" w:rsidRPr="00E5293A" w:rsidRDefault="00BF3749" w:rsidP="00BA2DCD">
            <w:pPr>
              <w:spacing w:line="240" w:lineRule="exact"/>
              <w:rPr>
                <w:color w:val="000000" w:themeColor="text1"/>
                <w:sz w:val="20"/>
                <w:szCs w:val="20"/>
              </w:rPr>
            </w:pPr>
            <w:r>
              <w:rPr>
                <w:b/>
                <w:color w:val="000000" w:themeColor="text1"/>
                <w:sz w:val="20"/>
                <w:szCs w:val="20"/>
              </w:rPr>
              <w:t xml:space="preserve"> </w:t>
            </w:r>
            <w:r w:rsidRPr="00E5293A">
              <w:rPr>
                <w:color w:val="000000" w:themeColor="text1"/>
                <w:sz w:val="20"/>
                <w:szCs w:val="20"/>
              </w:rPr>
              <w:t>20</w:t>
            </w:r>
            <w:r w:rsidRPr="00E5293A">
              <w:rPr>
                <w:rFonts w:hint="eastAsia"/>
                <w:color w:val="000000" w:themeColor="text1"/>
                <w:sz w:val="20"/>
                <w:szCs w:val="20"/>
              </w:rPr>
              <w:t>2</w:t>
            </w:r>
            <w:r w:rsidR="00CC3211">
              <w:rPr>
                <w:rFonts w:hint="eastAsia"/>
                <w:color w:val="000000" w:themeColor="text1"/>
                <w:sz w:val="20"/>
                <w:szCs w:val="20"/>
              </w:rPr>
              <w:t>1</w:t>
            </w:r>
            <w:r w:rsidRPr="00E5293A">
              <w:rPr>
                <w:color w:val="000000" w:themeColor="text1"/>
                <w:sz w:val="20"/>
                <w:szCs w:val="20"/>
              </w:rPr>
              <w:t>.</w:t>
            </w:r>
            <w:r w:rsidR="00CC3211">
              <w:rPr>
                <w:rFonts w:hint="eastAsia"/>
                <w:color w:val="000000" w:themeColor="text1"/>
                <w:sz w:val="20"/>
                <w:szCs w:val="20"/>
              </w:rPr>
              <w:t>3</w:t>
            </w:r>
            <w:r w:rsidRPr="00E5293A">
              <w:rPr>
                <w:color w:val="000000" w:themeColor="text1"/>
                <w:sz w:val="20"/>
                <w:szCs w:val="20"/>
              </w:rPr>
              <w:t>.</w:t>
            </w:r>
            <w:r w:rsidRPr="00E5293A">
              <w:rPr>
                <w:rFonts w:hint="eastAsia"/>
                <w:color w:val="000000" w:themeColor="text1"/>
                <w:sz w:val="20"/>
                <w:szCs w:val="20"/>
              </w:rPr>
              <w:t>2</w:t>
            </w:r>
            <w:r w:rsidRPr="00E5293A">
              <w:rPr>
                <w:color w:val="000000" w:themeColor="text1"/>
                <w:sz w:val="20"/>
                <w:szCs w:val="20"/>
              </w:rPr>
              <w:t>-</w:t>
            </w:r>
            <w:r w:rsidR="00CC3211">
              <w:rPr>
                <w:rFonts w:hint="eastAsia"/>
                <w:color w:val="000000" w:themeColor="text1"/>
                <w:sz w:val="20"/>
                <w:szCs w:val="20"/>
              </w:rPr>
              <w:t>3</w:t>
            </w:r>
            <w:r w:rsidRPr="00E5293A">
              <w:rPr>
                <w:color w:val="000000" w:themeColor="text1"/>
                <w:sz w:val="20"/>
                <w:szCs w:val="20"/>
              </w:rPr>
              <w:t>.</w:t>
            </w:r>
            <w:r w:rsidR="00CC3211">
              <w:rPr>
                <w:rFonts w:hint="eastAsia"/>
                <w:color w:val="000000" w:themeColor="text1"/>
                <w:sz w:val="20"/>
                <w:szCs w:val="20"/>
              </w:rPr>
              <w:t>3</w:t>
            </w:r>
            <w:r w:rsidRPr="00E5293A">
              <w:rPr>
                <w:rFonts w:hint="eastAsia"/>
                <w:color w:val="000000" w:themeColor="text1"/>
                <w:sz w:val="20"/>
                <w:szCs w:val="20"/>
              </w:rPr>
              <w:t>日内审。</w:t>
            </w:r>
          </w:p>
          <w:p w:rsidR="00BF3749" w:rsidRDefault="00BF3749" w:rsidP="00BA2DCD">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BF3749" w:rsidRDefault="00BF3749" w:rsidP="00BA2DCD">
            <w:pPr>
              <w:spacing w:line="240" w:lineRule="exact"/>
              <w:rPr>
                <w:b/>
                <w:color w:val="000000" w:themeColor="text1"/>
                <w:sz w:val="20"/>
                <w:szCs w:val="20"/>
              </w:rPr>
            </w:pPr>
            <w:r>
              <w:rPr>
                <w:rFonts w:hint="eastAsia"/>
                <w:b/>
                <w:color w:val="000000" w:themeColor="text1"/>
                <w:sz w:val="20"/>
                <w:szCs w:val="20"/>
              </w:rPr>
              <w:t>覆盖。</w:t>
            </w:r>
          </w:p>
          <w:p w:rsidR="00BF3749" w:rsidRDefault="00BF3749" w:rsidP="00BA2DCD">
            <w:pPr>
              <w:spacing w:line="240" w:lineRule="exact"/>
              <w:rPr>
                <w:b/>
                <w:color w:val="000000" w:themeColor="text1"/>
                <w:sz w:val="20"/>
                <w:szCs w:val="20"/>
              </w:rPr>
            </w:pPr>
            <w:r>
              <w:rPr>
                <w:rFonts w:hint="eastAsia"/>
                <w:b/>
                <w:color w:val="000000" w:themeColor="text1"/>
                <w:sz w:val="20"/>
                <w:szCs w:val="20"/>
              </w:rPr>
              <w:t>了解内审结论是什么？</w:t>
            </w:r>
          </w:p>
          <w:p w:rsidR="00BF3749" w:rsidRDefault="00BF3749" w:rsidP="00BA2DCD">
            <w:pPr>
              <w:spacing w:line="240" w:lineRule="exact"/>
              <w:rPr>
                <w:b/>
                <w:color w:val="000000" w:themeColor="text1"/>
                <w:sz w:val="20"/>
                <w:szCs w:val="20"/>
              </w:rPr>
            </w:pPr>
          </w:p>
          <w:p w:rsidR="00BF3749" w:rsidRDefault="00BF3749" w:rsidP="00BA2DCD">
            <w:pPr>
              <w:spacing w:line="240" w:lineRule="exact"/>
              <w:rPr>
                <w:color w:val="000000" w:themeColor="text1"/>
                <w:sz w:val="20"/>
                <w:szCs w:val="20"/>
              </w:rPr>
            </w:pPr>
            <w:r w:rsidRPr="00E5293A">
              <w:rPr>
                <w:rFonts w:hint="eastAsia"/>
                <w:color w:val="000000" w:themeColor="text1"/>
                <w:sz w:val="20"/>
                <w:szCs w:val="20"/>
              </w:rPr>
              <w:t>本公司质量</w:t>
            </w:r>
            <w:r w:rsidRPr="00E5293A">
              <w:rPr>
                <w:color w:val="000000" w:themeColor="text1"/>
                <w:sz w:val="20"/>
                <w:szCs w:val="20"/>
              </w:rPr>
              <w:t>/</w:t>
            </w:r>
            <w:r w:rsidRPr="00E5293A">
              <w:rPr>
                <w:rFonts w:hint="eastAsia"/>
                <w:color w:val="000000" w:themeColor="text1"/>
                <w:sz w:val="20"/>
                <w:szCs w:val="20"/>
              </w:rPr>
              <w:t>环境</w:t>
            </w:r>
            <w:r w:rsidRPr="00E5293A">
              <w:rPr>
                <w:color w:val="000000" w:themeColor="text1"/>
                <w:sz w:val="20"/>
                <w:szCs w:val="20"/>
              </w:rPr>
              <w:t>/</w:t>
            </w:r>
            <w:r w:rsidRPr="00E5293A">
              <w:rPr>
                <w:rFonts w:hint="eastAsia"/>
                <w:color w:val="000000" w:themeColor="text1"/>
                <w:sz w:val="20"/>
                <w:szCs w:val="20"/>
              </w:rPr>
              <w:t>职业健康安全三合一管理体系符合公司管理手册、程序性文件、</w:t>
            </w:r>
            <w:r w:rsidRPr="00E5293A">
              <w:rPr>
                <w:color w:val="000000" w:themeColor="text1"/>
                <w:sz w:val="20"/>
                <w:szCs w:val="20"/>
              </w:rPr>
              <w:t>ISO9001:2015</w:t>
            </w:r>
            <w:r w:rsidRPr="00E5293A">
              <w:rPr>
                <w:rFonts w:hint="eastAsia"/>
                <w:color w:val="000000" w:themeColor="text1"/>
                <w:sz w:val="20"/>
                <w:szCs w:val="20"/>
              </w:rPr>
              <w:t>、</w:t>
            </w:r>
            <w:r w:rsidRPr="00E5293A">
              <w:rPr>
                <w:color w:val="000000" w:themeColor="text1"/>
                <w:sz w:val="20"/>
                <w:szCs w:val="20"/>
              </w:rPr>
              <w:t>ISO14001:2015</w:t>
            </w:r>
            <w:r w:rsidRPr="00E5293A">
              <w:rPr>
                <w:rFonts w:hint="eastAsia"/>
                <w:color w:val="000000" w:themeColor="text1"/>
                <w:sz w:val="20"/>
                <w:szCs w:val="20"/>
              </w:rPr>
              <w:t>、</w:t>
            </w:r>
            <w:r w:rsidRPr="00E5293A">
              <w:rPr>
                <w:color w:val="000000" w:themeColor="text1"/>
                <w:sz w:val="20"/>
                <w:szCs w:val="20"/>
              </w:rPr>
              <w:t>ISO45001:2018</w:t>
            </w:r>
            <w:r w:rsidRPr="00E5293A">
              <w:rPr>
                <w:rFonts w:hint="eastAsia"/>
                <w:color w:val="000000" w:themeColor="text1"/>
                <w:sz w:val="20"/>
                <w:szCs w:val="20"/>
              </w:rPr>
              <w:t>的要求，本公司质量</w:t>
            </w:r>
            <w:r w:rsidRPr="00E5293A">
              <w:rPr>
                <w:color w:val="000000" w:themeColor="text1"/>
                <w:sz w:val="20"/>
                <w:szCs w:val="20"/>
              </w:rPr>
              <w:t>/</w:t>
            </w:r>
            <w:r w:rsidRPr="00E5293A">
              <w:rPr>
                <w:rFonts w:hint="eastAsia"/>
                <w:color w:val="000000" w:themeColor="text1"/>
                <w:sz w:val="20"/>
                <w:szCs w:val="20"/>
              </w:rPr>
              <w:t>环境</w:t>
            </w:r>
            <w:r w:rsidRPr="00E5293A">
              <w:rPr>
                <w:color w:val="000000" w:themeColor="text1"/>
                <w:sz w:val="20"/>
                <w:szCs w:val="20"/>
              </w:rPr>
              <w:t>/</w:t>
            </w:r>
            <w:r w:rsidRPr="00E5293A">
              <w:rPr>
                <w:rFonts w:hint="eastAsia"/>
                <w:color w:val="000000" w:themeColor="text1"/>
                <w:sz w:val="20"/>
                <w:szCs w:val="20"/>
              </w:rPr>
              <w:t>职业健康安全三合一管理体系得到了有效实施，运行实施保持了适宜性。</w:t>
            </w:r>
          </w:p>
          <w:p w:rsidR="00BF3749" w:rsidRPr="00E5293A" w:rsidRDefault="00BF3749" w:rsidP="00BA2DCD">
            <w:pPr>
              <w:spacing w:line="240" w:lineRule="exact"/>
              <w:rPr>
                <w:color w:val="000000" w:themeColor="text1"/>
                <w:sz w:val="20"/>
                <w:szCs w:val="20"/>
              </w:rPr>
            </w:pPr>
          </w:p>
        </w:tc>
      </w:tr>
      <w:tr w:rsidR="00BF3749" w:rsidTr="00BA2DCD">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BF3749" w:rsidRDefault="00BF3749" w:rsidP="00BA2DCD">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BF3749" w:rsidRPr="00E5293A" w:rsidRDefault="00BF3749" w:rsidP="00CC3211">
            <w:pPr>
              <w:spacing w:line="240" w:lineRule="exact"/>
              <w:ind w:firstLineChars="200" w:firstLine="400"/>
              <w:rPr>
                <w:color w:val="000000" w:themeColor="text1"/>
                <w:sz w:val="20"/>
                <w:szCs w:val="20"/>
              </w:rPr>
            </w:pPr>
            <w:r w:rsidRPr="00E5293A">
              <w:rPr>
                <w:color w:val="000000" w:themeColor="text1"/>
                <w:sz w:val="20"/>
                <w:szCs w:val="20"/>
              </w:rPr>
              <w:t>20</w:t>
            </w:r>
            <w:r w:rsidRPr="00E5293A">
              <w:rPr>
                <w:rFonts w:hint="eastAsia"/>
                <w:color w:val="000000" w:themeColor="text1"/>
                <w:sz w:val="20"/>
                <w:szCs w:val="20"/>
              </w:rPr>
              <w:t>2</w:t>
            </w:r>
            <w:r w:rsidR="00CC3211">
              <w:rPr>
                <w:rFonts w:hint="eastAsia"/>
                <w:color w:val="000000" w:themeColor="text1"/>
                <w:sz w:val="20"/>
                <w:szCs w:val="20"/>
              </w:rPr>
              <w:t>1</w:t>
            </w:r>
            <w:r w:rsidRPr="00E5293A">
              <w:rPr>
                <w:color w:val="000000" w:themeColor="text1"/>
                <w:sz w:val="20"/>
                <w:szCs w:val="20"/>
              </w:rPr>
              <w:t>.</w:t>
            </w:r>
            <w:r w:rsidR="00CC3211">
              <w:rPr>
                <w:rFonts w:hint="eastAsia"/>
                <w:color w:val="000000" w:themeColor="text1"/>
                <w:sz w:val="20"/>
                <w:szCs w:val="20"/>
              </w:rPr>
              <w:t>3</w:t>
            </w:r>
            <w:r w:rsidRPr="00E5293A">
              <w:rPr>
                <w:color w:val="000000" w:themeColor="text1"/>
                <w:sz w:val="20"/>
                <w:szCs w:val="20"/>
              </w:rPr>
              <w:t>.</w:t>
            </w:r>
            <w:r w:rsidR="00CC3211">
              <w:rPr>
                <w:rFonts w:hint="eastAsia"/>
                <w:color w:val="000000" w:themeColor="text1"/>
                <w:sz w:val="20"/>
                <w:szCs w:val="20"/>
              </w:rPr>
              <w:t>8</w:t>
            </w:r>
            <w:r w:rsidRPr="00E5293A">
              <w:rPr>
                <w:rFonts w:hint="eastAsia"/>
                <w:color w:val="000000" w:themeColor="text1"/>
                <w:sz w:val="20"/>
                <w:szCs w:val="20"/>
              </w:rPr>
              <w:t>日</w:t>
            </w:r>
            <w:r>
              <w:rPr>
                <w:rFonts w:hint="eastAsia"/>
                <w:color w:val="000000" w:themeColor="text1"/>
                <w:sz w:val="20"/>
                <w:szCs w:val="20"/>
              </w:rPr>
              <w:t>进行了</w:t>
            </w:r>
            <w:r w:rsidRPr="00E5293A">
              <w:rPr>
                <w:rFonts w:hint="eastAsia"/>
                <w:color w:val="000000" w:themeColor="text1"/>
                <w:sz w:val="20"/>
                <w:szCs w:val="20"/>
              </w:rPr>
              <w:t>管理评审。</w:t>
            </w:r>
          </w:p>
          <w:p w:rsidR="00BF3749" w:rsidRDefault="00BF3749" w:rsidP="00BA2DCD">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BF3749" w:rsidRDefault="00BF3749" w:rsidP="00BA2DCD">
            <w:pPr>
              <w:spacing w:line="240" w:lineRule="exact"/>
              <w:rPr>
                <w:b/>
                <w:color w:val="000000" w:themeColor="text1"/>
                <w:sz w:val="20"/>
                <w:szCs w:val="20"/>
              </w:rPr>
            </w:pPr>
            <w:r>
              <w:rPr>
                <w:rFonts w:hint="eastAsia"/>
                <w:b/>
                <w:color w:val="000000" w:themeColor="text1"/>
                <w:sz w:val="20"/>
                <w:szCs w:val="20"/>
              </w:rPr>
              <w:t>充分。</w:t>
            </w:r>
          </w:p>
          <w:p w:rsidR="00BF3749" w:rsidRDefault="00BF3749" w:rsidP="00BA2DCD">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BF3749" w:rsidRDefault="00BF3749" w:rsidP="00BA2DCD">
            <w:pPr>
              <w:spacing w:line="240" w:lineRule="exact"/>
              <w:rPr>
                <w:color w:val="000000" w:themeColor="text1"/>
                <w:sz w:val="20"/>
                <w:szCs w:val="20"/>
                <w:u w:val="single"/>
              </w:rPr>
            </w:pPr>
            <w:r w:rsidRPr="00E5293A">
              <w:rPr>
                <w:rFonts w:hint="eastAsia"/>
                <w:color w:val="000000" w:themeColor="text1"/>
                <w:sz w:val="20"/>
                <w:szCs w:val="20"/>
                <w:u w:val="single"/>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BF3749" w:rsidRPr="00E5293A" w:rsidRDefault="00BF3749" w:rsidP="00BA2DCD">
            <w:pPr>
              <w:spacing w:line="240" w:lineRule="exact"/>
              <w:rPr>
                <w:color w:val="000000" w:themeColor="text1"/>
                <w:sz w:val="20"/>
                <w:szCs w:val="20"/>
                <w:u w:val="single"/>
              </w:rPr>
            </w:pPr>
          </w:p>
        </w:tc>
      </w:tr>
      <w:tr w:rsidR="00BF3749" w:rsidTr="00BA2DCD">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BF3749" w:rsidRPr="00A71592" w:rsidRDefault="00A71592" w:rsidP="00A71592">
            <w:pPr>
              <w:snapToGrid w:val="0"/>
              <w:spacing w:line="360" w:lineRule="auto"/>
              <w:ind w:firstLineChars="200" w:firstLine="420"/>
              <w:jc w:val="left"/>
              <w:rPr>
                <w:rFonts w:ascii="宋体" w:hAnsi="宋体"/>
                <w:u w:val="single"/>
              </w:rPr>
            </w:pPr>
            <w:r w:rsidRPr="00A71592">
              <w:rPr>
                <w:rFonts w:ascii="宋体" w:hAnsi="宋体" w:hint="eastAsia"/>
                <w:u w:val="single"/>
              </w:rPr>
              <w:t>查到环境委托检测报告，河北浩成环保科技有限公司于2020年9月26日进行了废气、噪声监测，结果合格</w:t>
            </w:r>
            <w:r w:rsidR="00BF3749" w:rsidRPr="00A71592">
              <w:rPr>
                <w:rFonts w:ascii="宋体" w:hAnsi="宋体" w:hint="eastAsia"/>
                <w:u w:val="single"/>
              </w:rPr>
              <w:t>。</w:t>
            </w:r>
          </w:p>
          <w:p w:rsidR="00A71592" w:rsidRPr="00A71592" w:rsidRDefault="00A71592" w:rsidP="00A71592">
            <w:pPr>
              <w:snapToGrid w:val="0"/>
              <w:spacing w:line="360" w:lineRule="auto"/>
              <w:ind w:firstLineChars="200" w:firstLine="420"/>
              <w:jc w:val="left"/>
              <w:rPr>
                <w:rFonts w:ascii="宋体" w:hAnsi="宋体"/>
                <w:u w:val="single"/>
              </w:rPr>
            </w:pPr>
            <w:r w:rsidRPr="00A71592">
              <w:rPr>
                <w:rFonts w:ascii="宋体" w:hAnsi="宋体" w:hint="eastAsia"/>
                <w:u w:val="single"/>
              </w:rPr>
              <w:t>查到环境委托检测报告，北京京畿分析测试中心有限公司于2021年4月19日进行了废气、噪声监测，结果合格。</w:t>
            </w:r>
          </w:p>
          <w:p w:rsidR="00BF3749" w:rsidRPr="00A71592" w:rsidRDefault="00BF3749" w:rsidP="00BA2DCD">
            <w:pPr>
              <w:spacing w:line="360" w:lineRule="auto"/>
              <w:ind w:firstLineChars="200" w:firstLine="402"/>
              <w:rPr>
                <w:b/>
                <w:color w:val="000000" w:themeColor="text1"/>
                <w:sz w:val="20"/>
                <w:szCs w:val="20"/>
              </w:rPr>
            </w:pPr>
          </w:p>
        </w:tc>
      </w:tr>
      <w:tr w:rsidR="00BF3749" w:rsidTr="00BA2DCD">
        <w:trPr>
          <w:cantSplit/>
          <w:trHeight w:val="1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BF3749" w:rsidRDefault="00BF3749" w:rsidP="00BA2DCD">
            <w:pPr>
              <w:spacing w:line="240" w:lineRule="exact"/>
              <w:rPr>
                <w:rFonts w:ascii="宋体" w:hAnsi="宋体"/>
                <w:u w:val="single"/>
              </w:rPr>
            </w:pPr>
          </w:p>
          <w:p w:rsidR="00BF3749" w:rsidRDefault="00A71592" w:rsidP="00BA2DCD">
            <w:pPr>
              <w:spacing w:line="360" w:lineRule="auto"/>
              <w:ind w:firstLine="476"/>
              <w:rPr>
                <w:b/>
                <w:color w:val="000000" w:themeColor="text1"/>
                <w:sz w:val="20"/>
                <w:szCs w:val="20"/>
              </w:rPr>
            </w:pPr>
            <w:r w:rsidRPr="00A71592">
              <w:rPr>
                <w:rFonts w:ascii="宋体" w:hAnsi="宋体" w:hint="eastAsia"/>
                <w:u w:val="single"/>
              </w:rPr>
              <w:t>该公司于2016年7月委托嘉诚环保工程有限公司为本项目编制建设项目环境影响报告表，该环</w:t>
            </w:r>
            <w:proofErr w:type="gramStart"/>
            <w:r w:rsidRPr="00A71592">
              <w:rPr>
                <w:rFonts w:ascii="宋体" w:hAnsi="宋体" w:hint="eastAsia"/>
                <w:u w:val="single"/>
              </w:rPr>
              <w:t>评报告</w:t>
            </w:r>
            <w:proofErr w:type="gramEnd"/>
            <w:r w:rsidRPr="00A71592">
              <w:rPr>
                <w:rFonts w:ascii="宋体" w:hAnsi="宋体" w:hint="eastAsia"/>
                <w:u w:val="single"/>
              </w:rPr>
              <w:t>于2016年8月17日通过盐山县环境保护局审批，审批文号为盐环表「2016 ] 14号。2017年9月30日通过了环评验收，审批文号为盐</w:t>
            </w:r>
            <w:proofErr w:type="gramStart"/>
            <w:r w:rsidRPr="00A71592">
              <w:rPr>
                <w:rFonts w:ascii="宋体" w:hAnsi="宋体" w:hint="eastAsia"/>
                <w:u w:val="single"/>
              </w:rPr>
              <w:t>环表验</w:t>
            </w:r>
            <w:proofErr w:type="gramEnd"/>
            <w:r w:rsidRPr="00A71592">
              <w:rPr>
                <w:rFonts w:ascii="宋体" w:hAnsi="宋体" w:hint="eastAsia"/>
                <w:u w:val="single"/>
              </w:rPr>
              <w:t>「2017] 34号。环</w:t>
            </w:r>
            <w:proofErr w:type="gramStart"/>
            <w:r w:rsidRPr="00A71592">
              <w:rPr>
                <w:rFonts w:ascii="宋体" w:hAnsi="宋体" w:hint="eastAsia"/>
                <w:u w:val="single"/>
              </w:rPr>
              <w:t>评设计</w:t>
            </w:r>
            <w:proofErr w:type="gramEnd"/>
            <w:r w:rsidRPr="00A71592">
              <w:rPr>
                <w:rFonts w:ascii="宋体" w:hAnsi="宋体" w:hint="eastAsia"/>
                <w:u w:val="single"/>
              </w:rPr>
              <w:t>产量为10万吨保温管道，目前产量约4万吨，未超批复产量。查有排污许可证，有效期限:自2020年07月20日至2023年07月19日止</w:t>
            </w:r>
            <w:r w:rsidR="00BF3749">
              <w:rPr>
                <w:rFonts w:ascii="宋体" w:hAnsi="宋体" w:hint="eastAsia"/>
                <w:u w:val="single"/>
              </w:rPr>
              <w:t>。</w:t>
            </w:r>
          </w:p>
        </w:tc>
      </w:tr>
      <w:tr w:rsidR="00BF3749" w:rsidTr="00BA2DCD">
        <w:trPr>
          <w:cantSplit/>
          <w:trHeight w:val="13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BF3749" w:rsidRDefault="00BF3749" w:rsidP="00BA2DCD">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BF3749" w:rsidRDefault="00BF3749" w:rsidP="00BA2DCD">
            <w:pPr>
              <w:ind w:firstLineChars="200" w:firstLine="420"/>
              <w:jc w:val="left"/>
              <w:rPr>
                <w:rFonts w:asciiTheme="minorEastAsia" w:eastAsiaTheme="minorEastAsia" w:hAnsiTheme="minorEastAsia"/>
                <w:szCs w:val="22"/>
                <w:u w:val="single"/>
              </w:rPr>
            </w:pPr>
          </w:p>
          <w:p w:rsidR="00A71592" w:rsidRPr="00A71592" w:rsidRDefault="00A71592" w:rsidP="00A71592">
            <w:pPr>
              <w:snapToGrid w:val="0"/>
              <w:spacing w:line="360" w:lineRule="auto"/>
              <w:ind w:firstLineChars="200" w:firstLine="420"/>
              <w:jc w:val="left"/>
              <w:rPr>
                <w:rFonts w:ascii="宋体" w:hAnsi="宋体"/>
                <w:u w:val="single"/>
              </w:rPr>
            </w:pPr>
            <w:r w:rsidRPr="00A71592">
              <w:rPr>
                <w:rFonts w:ascii="宋体" w:hAnsi="宋体" w:hint="eastAsia"/>
                <w:u w:val="single"/>
              </w:rPr>
              <w:t>提供了职业病危害现状评价报告书，报告书编号</w:t>
            </w:r>
            <w:r w:rsidRPr="00A71592">
              <w:rPr>
                <w:rFonts w:ascii="宋体" w:hAnsi="宋体"/>
                <w:u w:val="single"/>
              </w:rPr>
              <w:t>(SH-2018-130</w:t>
            </w:r>
            <w:r w:rsidRPr="00A71592">
              <w:rPr>
                <w:rFonts w:ascii="宋体" w:hAnsi="宋体" w:hint="eastAsia"/>
                <w:u w:val="single"/>
              </w:rPr>
              <w:t>X</w:t>
            </w:r>
            <w:r w:rsidRPr="00A71592">
              <w:rPr>
                <w:rFonts w:ascii="宋体" w:hAnsi="宋体"/>
                <w:u w:val="single"/>
              </w:rPr>
              <w:t>),和</w:t>
            </w:r>
            <w:r w:rsidRPr="00A71592">
              <w:rPr>
                <w:rFonts w:ascii="宋体" w:hAnsi="宋体" w:hint="eastAsia"/>
                <w:u w:val="single"/>
              </w:rPr>
              <w:t>职业病危害因素检测报告，2018年10月对作业场所的粉尘和噪声等进行了检测和评价，针对不达标的地方进行了整改，见附件。</w:t>
            </w:r>
          </w:p>
          <w:p w:rsidR="00BF3749" w:rsidRPr="0036503F" w:rsidRDefault="00A71592" w:rsidP="00A71592">
            <w:pPr>
              <w:spacing w:line="280" w:lineRule="exact"/>
              <w:ind w:firstLineChars="200" w:firstLine="420"/>
              <w:rPr>
                <w:rFonts w:ascii="宋体" w:hAnsi="宋体"/>
                <w:u w:val="single"/>
              </w:rPr>
            </w:pPr>
            <w:r w:rsidRPr="00A71592">
              <w:rPr>
                <w:rFonts w:ascii="宋体" w:hAnsi="宋体" w:hint="eastAsia"/>
                <w:u w:val="single"/>
              </w:rPr>
              <w:t>提供了2021.5.13日王宝俊、李秀一、宋建猛、宋景池、贾兆坡、贾荣成等人的健康体检报告，未发现职业病，体检单位盐山康复医院</w:t>
            </w:r>
            <w:r w:rsidR="00BF3749">
              <w:rPr>
                <w:rFonts w:ascii="宋体" w:hAnsi="宋体" w:hint="eastAsia"/>
                <w:u w:val="single"/>
              </w:rPr>
              <w:t>。</w:t>
            </w:r>
          </w:p>
          <w:p w:rsidR="00BF3749" w:rsidRDefault="00BF3749" w:rsidP="00BA2DCD">
            <w:pPr>
              <w:ind w:firstLineChars="200" w:firstLine="420"/>
              <w:jc w:val="left"/>
              <w:rPr>
                <w:rFonts w:asciiTheme="minorEastAsia" w:eastAsiaTheme="minorEastAsia" w:hAnsiTheme="minorEastAsia"/>
                <w:szCs w:val="22"/>
                <w:u w:val="single"/>
              </w:rPr>
            </w:pPr>
          </w:p>
          <w:p w:rsidR="00BF3749" w:rsidRDefault="00BF3749" w:rsidP="00BA2DCD">
            <w:pPr>
              <w:spacing w:line="240" w:lineRule="exact"/>
              <w:rPr>
                <w:b/>
                <w:color w:val="000000" w:themeColor="text1"/>
                <w:sz w:val="20"/>
                <w:szCs w:val="20"/>
              </w:rPr>
            </w:pPr>
          </w:p>
        </w:tc>
      </w:tr>
      <w:tr w:rsidR="00BF3749" w:rsidTr="00BA2DCD">
        <w:trPr>
          <w:cantSplit/>
          <w:trHeight w:val="14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BF3749" w:rsidRDefault="00BF3749" w:rsidP="00BA2DCD">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BF3749" w:rsidRDefault="00BF3749" w:rsidP="00BA2DCD">
            <w:pPr>
              <w:spacing w:line="240" w:lineRule="exact"/>
              <w:rPr>
                <w:b/>
                <w:color w:val="000000" w:themeColor="text1"/>
                <w:sz w:val="20"/>
                <w:szCs w:val="20"/>
              </w:rPr>
            </w:pPr>
          </w:p>
          <w:p w:rsidR="00BF3749" w:rsidRDefault="00BF3749" w:rsidP="00BA2DCD">
            <w:pPr>
              <w:spacing w:line="240" w:lineRule="exact"/>
              <w:rPr>
                <w:b/>
                <w:color w:val="000000" w:themeColor="text1"/>
                <w:sz w:val="20"/>
                <w:szCs w:val="20"/>
              </w:rPr>
            </w:pPr>
            <w:r>
              <w:rPr>
                <w:b/>
                <w:color w:val="000000" w:themeColor="text1"/>
                <w:sz w:val="20"/>
                <w:szCs w:val="20"/>
              </w:rPr>
              <w:t xml:space="preserve">  </w:t>
            </w:r>
            <w:r>
              <w:rPr>
                <w:rFonts w:asciiTheme="minorEastAsia" w:eastAsiaTheme="minorEastAsia" w:hAnsiTheme="minorEastAsia" w:hint="eastAsia"/>
                <w:szCs w:val="22"/>
                <w:u w:val="single"/>
              </w:rPr>
              <w:t>无。</w:t>
            </w:r>
          </w:p>
          <w:p w:rsidR="00BF3749" w:rsidRDefault="00BF3749" w:rsidP="00BA2DCD">
            <w:pPr>
              <w:spacing w:line="240" w:lineRule="exact"/>
              <w:rPr>
                <w:b/>
                <w:color w:val="000000" w:themeColor="text1"/>
                <w:sz w:val="20"/>
                <w:szCs w:val="20"/>
              </w:rPr>
            </w:pPr>
          </w:p>
        </w:tc>
      </w:tr>
      <w:tr w:rsidR="00BF3749" w:rsidTr="00BA2DCD">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rsidR="00BF3749" w:rsidRDefault="00BF3749" w:rsidP="00BA2DCD">
            <w:pPr>
              <w:widowControl/>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BF3749" w:rsidTr="00BA2DCD">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BF3749" w:rsidRDefault="00BF3749" w:rsidP="00BA2DCD">
            <w:pPr>
              <w:widowControl/>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p>
        </w:tc>
      </w:tr>
      <w:tr w:rsidR="00BF3749" w:rsidTr="00BA2DCD">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F3749" w:rsidRDefault="00BF3749" w:rsidP="00BA2DCD">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BF3749" w:rsidRDefault="00BF3749" w:rsidP="00BA2DCD">
            <w:pPr>
              <w:spacing w:line="240" w:lineRule="exact"/>
              <w:ind w:firstLineChars="100" w:firstLine="210"/>
              <w:rPr>
                <w:b/>
                <w:color w:val="000000" w:themeColor="text1"/>
                <w:spacing w:val="-20"/>
                <w:sz w:val="20"/>
                <w:szCs w:val="20"/>
              </w:rPr>
            </w:pPr>
            <w:r>
              <w:rPr>
                <w:rFonts w:asciiTheme="minorEastAsia" w:eastAsiaTheme="minorEastAsia" w:hAnsiTheme="minorEastAsia" w:hint="eastAsia"/>
                <w:szCs w:val="22"/>
                <w:u w:val="single"/>
              </w:rPr>
              <w:t>未发生。</w:t>
            </w:r>
          </w:p>
          <w:p w:rsidR="00BF3749" w:rsidRDefault="00BF3749" w:rsidP="00BA2DCD">
            <w:pPr>
              <w:spacing w:line="240" w:lineRule="exact"/>
              <w:rPr>
                <w:b/>
                <w:color w:val="000000" w:themeColor="text1"/>
                <w:sz w:val="20"/>
                <w:szCs w:val="20"/>
              </w:rPr>
            </w:pPr>
          </w:p>
        </w:tc>
      </w:tr>
      <w:tr w:rsidR="00BF3749" w:rsidTr="00BA2DCD">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BF3749" w:rsidRDefault="00BF3749" w:rsidP="00A71592">
            <w:pPr>
              <w:spacing w:line="240" w:lineRule="exact"/>
              <w:rPr>
                <w:b/>
                <w:color w:val="000000" w:themeColor="text1"/>
                <w:spacing w:val="-20"/>
                <w:sz w:val="20"/>
                <w:szCs w:val="20"/>
              </w:rPr>
            </w:pPr>
            <w:r>
              <w:rPr>
                <w:b/>
                <w:color w:val="000000" w:themeColor="text1"/>
                <w:spacing w:val="-20"/>
                <w:sz w:val="20"/>
                <w:szCs w:val="20"/>
              </w:rPr>
              <w:t xml:space="preserve">  </w:t>
            </w:r>
            <w:r>
              <w:rPr>
                <w:rFonts w:asciiTheme="minorEastAsia" w:eastAsiaTheme="minorEastAsia" w:hAnsiTheme="minorEastAsia" w:hint="eastAsia"/>
                <w:szCs w:val="22"/>
                <w:u w:val="single"/>
              </w:rPr>
              <w:t>一阶段提出的问题整改完成。</w:t>
            </w:r>
          </w:p>
        </w:tc>
      </w:tr>
      <w:tr w:rsidR="00BF3749" w:rsidTr="00BA2DCD">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rsidR="00BF3749" w:rsidRDefault="00BF3749" w:rsidP="00BA2DCD">
            <w:pPr>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BF3749" w:rsidTr="00BA2DCD">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3749" w:rsidRDefault="00BF3749" w:rsidP="00BA2DCD">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F3749" w:rsidRDefault="00BF3749" w:rsidP="00BA2DCD">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BF3749" w:rsidRDefault="00BF3749" w:rsidP="00BF3749">
      <w:pPr>
        <w:spacing w:line="300" w:lineRule="exact"/>
        <w:rPr>
          <w:b/>
          <w:color w:val="000000" w:themeColor="text1"/>
          <w:sz w:val="26"/>
          <w:szCs w:val="26"/>
        </w:rPr>
      </w:pPr>
    </w:p>
    <w:p w:rsidR="00BF3749" w:rsidRDefault="00BF3749" w:rsidP="00BF3749">
      <w:pPr>
        <w:spacing w:line="300" w:lineRule="exact"/>
        <w:rPr>
          <w:b/>
          <w:color w:val="000000" w:themeColor="text1"/>
          <w:sz w:val="26"/>
          <w:szCs w:val="26"/>
        </w:rPr>
      </w:pPr>
    </w:p>
    <w:p w:rsidR="00BF3749" w:rsidRDefault="00BF3749" w:rsidP="00BF3749">
      <w:pPr>
        <w:spacing w:line="300" w:lineRule="exact"/>
        <w:rPr>
          <w:b/>
          <w:color w:val="000000" w:themeColor="text1"/>
          <w:sz w:val="26"/>
          <w:szCs w:val="26"/>
        </w:rPr>
      </w:pPr>
    </w:p>
    <w:p w:rsidR="00BF3749" w:rsidRDefault="00BF3749" w:rsidP="00BF3749">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BF3749" w:rsidRDefault="00BF3749" w:rsidP="00BF3749">
      <w:pPr>
        <w:tabs>
          <w:tab w:val="left" w:pos="9072"/>
        </w:tabs>
        <w:spacing w:line="360" w:lineRule="auto"/>
        <w:ind w:leftChars="-473" w:left="-993" w:firstLine="2"/>
        <w:rPr>
          <w:b/>
          <w:color w:val="000000" w:themeColor="text1"/>
        </w:rPr>
      </w:pPr>
      <w:r>
        <w:rPr>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sidR="00D43461">
        <w:rPr>
          <w:rFonts w:hint="eastAsia"/>
          <w:b/>
          <w:color w:val="000000" w:themeColor="text1"/>
        </w:rPr>
        <w:t>1</w:t>
      </w:r>
      <w:r>
        <w:rPr>
          <w:rFonts w:hint="eastAsia"/>
          <w:b/>
          <w:color w:val="000000" w:themeColor="text1"/>
        </w:rPr>
        <w:t>项；其中</w:t>
      </w:r>
      <w:r w:rsidR="0088480B">
        <w:pict>
          <v:line id="直接连接符 1" o:spid="_x0000_s1031" style="position:absolute;left:0;text-align:left;z-index:251661312;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sidR="00D43461">
        <w:rPr>
          <w:rFonts w:hint="eastAsia"/>
          <w:b/>
          <w:color w:val="000000" w:themeColor="text1"/>
        </w:rPr>
        <w:t>1</w:t>
      </w:r>
      <w:r>
        <w:rPr>
          <w:rFonts w:hint="eastAsia"/>
          <w:b/>
          <w:color w:val="000000" w:themeColor="text1"/>
        </w:rPr>
        <w:t>项，观察项</w:t>
      </w:r>
      <w:r w:rsidR="00D43461">
        <w:rPr>
          <w:rFonts w:hint="eastAsia"/>
          <w:b/>
          <w:color w:val="000000" w:themeColor="text1"/>
        </w:rPr>
        <w:t>1</w:t>
      </w:r>
      <w:r>
        <w:rPr>
          <w:rFonts w:hint="eastAsia"/>
          <w:b/>
          <w:color w:val="000000" w:themeColor="text1"/>
        </w:rPr>
        <w:t>项分布在部门条款，</w:t>
      </w:r>
      <w:proofErr w:type="gramStart"/>
      <w:r>
        <w:rPr>
          <w:rFonts w:hint="eastAsia"/>
          <w:b/>
          <w:color w:val="000000" w:themeColor="text1"/>
        </w:rPr>
        <w:t>分布见</w:t>
      </w:r>
      <w:proofErr w:type="gramEnd"/>
      <w:r>
        <w:rPr>
          <w:rFonts w:hint="eastAsia"/>
          <w:b/>
          <w:color w:val="000000" w:themeColor="text1"/>
        </w:rPr>
        <w:t>附件。（</w:t>
      </w:r>
      <w:r>
        <w:rPr>
          <w:b/>
          <w:color w:val="000000" w:themeColor="text1"/>
        </w:rPr>
        <w:t>Q/J/E/S</w:t>
      </w:r>
      <w:r>
        <w:rPr>
          <w:rFonts w:hint="eastAsia"/>
          <w:b/>
          <w:color w:val="000000" w:themeColor="text1"/>
        </w:rPr>
        <w:t>分开填写）</w:t>
      </w:r>
    </w:p>
    <w:p w:rsidR="00BF3749" w:rsidRDefault="00BF3749" w:rsidP="00BF3749">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BF3749" w:rsidRDefault="00BF3749" w:rsidP="00BF3749">
      <w:pPr>
        <w:tabs>
          <w:tab w:val="left" w:pos="215"/>
          <w:tab w:val="left" w:pos="430"/>
        </w:tabs>
        <w:spacing w:line="360" w:lineRule="auto"/>
        <w:ind w:leftChars="-472" w:left="-190" w:hangingChars="380" w:hanging="801"/>
        <w:rPr>
          <w:b/>
          <w:color w:val="000000" w:themeColor="text1"/>
        </w:rPr>
      </w:pPr>
    </w:p>
    <w:p w:rsidR="00BF3749" w:rsidRDefault="00BF3749" w:rsidP="00BF3749">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sidR="00A71592">
        <w:rPr>
          <w:rFonts w:hint="eastAsia"/>
          <w:b/>
          <w:color w:val="000000" w:themeColor="text1"/>
        </w:rPr>
        <w:t>无</w:t>
      </w:r>
    </w:p>
    <w:p w:rsidR="00BF3749" w:rsidRDefault="00BF3749" w:rsidP="00BF374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BF3749" w:rsidTr="00BA2DCD">
        <w:tc>
          <w:tcPr>
            <w:tcW w:w="5246" w:type="dxa"/>
            <w:tcBorders>
              <w:top w:val="single" w:sz="4" w:space="0" w:color="auto"/>
              <w:left w:val="single" w:sz="4" w:space="0" w:color="auto"/>
              <w:bottom w:val="single" w:sz="4" w:space="0" w:color="auto"/>
              <w:right w:val="single" w:sz="4" w:space="0" w:color="auto"/>
            </w:tcBorders>
            <w:hideMark/>
          </w:tcPr>
          <w:p w:rsidR="00BF3749" w:rsidRDefault="00BF3749" w:rsidP="00BA2DCD">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BF3749" w:rsidRDefault="00BF3749" w:rsidP="00BA2DCD">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BF3749" w:rsidTr="00BA2DCD">
        <w:tc>
          <w:tcPr>
            <w:tcW w:w="5246" w:type="dxa"/>
            <w:tcBorders>
              <w:top w:val="single" w:sz="4" w:space="0" w:color="auto"/>
              <w:left w:val="single" w:sz="4" w:space="0" w:color="auto"/>
              <w:bottom w:val="single" w:sz="4" w:space="0" w:color="auto"/>
              <w:right w:val="single" w:sz="4" w:space="0" w:color="auto"/>
            </w:tcBorders>
            <w:hideMark/>
          </w:tcPr>
          <w:p w:rsidR="00BF3749" w:rsidRDefault="00BF3749" w:rsidP="00BA2DC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BF3749" w:rsidRDefault="00BF3749" w:rsidP="00BA2DCD">
            <w:pPr>
              <w:snapToGrid w:val="0"/>
              <w:spacing w:line="360" w:lineRule="auto"/>
              <w:rPr>
                <w:rFonts w:ascii="宋体" w:hAnsi="宋体"/>
                <w:b/>
                <w:color w:val="000000" w:themeColor="text1"/>
                <w:szCs w:val="21"/>
              </w:rPr>
            </w:pPr>
          </w:p>
        </w:tc>
      </w:tr>
      <w:tr w:rsidR="00BF3749" w:rsidTr="00BA2DCD">
        <w:tc>
          <w:tcPr>
            <w:tcW w:w="5246" w:type="dxa"/>
            <w:tcBorders>
              <w:top w:val="single" w:sz="4" w:space="0" w:color="auto"/>
              <w:left w:val="single" w:sz="4" w:space="0" w:color="auto"/>
              <w:bottom w:val="single" w:sz="4" w:space="0" w:color="auto"/>
              <w:right w:val="single" w:sz="4" w:space="0" w:color="auto"/>
            </w:tcBorders>
            <w:hideMark/>
          </w:tcPr>
          <w:p w:rsidR="00BF3749" w:rsidRDefault="00BF3749" w:rsidP="00BA2DC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BF3749" w:rsidRDefault="00BF3749" w:rsidP="00BA2DCD">
            <w:pPr>
              <w:snapToGrid w:val="0"/>
              <w:spacing w:line="360" w:lineRule="auto"/>
              <w:rPr>
                <w:rFonts w:ascii="宋体" w:hAnsi="宋体"/>
                <w:b/>
                <w:color w:val="000000" w:themeColor="text1"/>
                <w:szCs w:val="21"/>
              </w:rPr>
            </w:pPr>
          </w:p>
        </w:tc>
      </w:tr>
      <w:tr w:rsidR="00BF3749" w:rsidTr="00BA2DCD">
        <w:tc>
          <w:tcPr>
            <w:tcW w:w="5246" w:type="dxa"/>
            <w:tcBorders>
              <w:top w:val="single" w:sz="4" w:space="0" w:color="auto"/>
              <w:left w:val="single" w:sz="4" w:space="0" w:color="auto"/>
              <w:bottom w:val="single" w:sz="4" w:space="0" w:color="auto"/>
              <w:right w:val="single" w:sz="4" w:space="0" w:color="auto"/>
            </w:tcBorders>
            <w:hideMark/>
          </w:tcPr>
          <w:p w:rsidR="00BF3749" w:rsidRDefault="00BF3749" w:rsidP="00BA2DC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BF3749" w:rsidRDefault="00BF3749" w:rsidP="00BA2DCD">
            <w:pPr>
              <w:snapToGrid w:val="0"/>
              <w:spacing w:line="360" w:lineRule="auto"/>
              <w:rPr>
                <w:rFonts w:ascii="宋体" w:hAnsi="宋体"/>
                <w:b/>
                <w:color w:val="000000" w:themeColor="text1"/>
                <w:szCs w:val="21"/>
              </w:rPr>
            </w:pPr>
          </w:p>
        </w:tc>
      </w:tr>
    </w:tbl>
    <w:p w:rsidR="00BF3749" w:rsidRDefault="00BF3749" w:rsidP="00BF3749">
      <w:pPr>
        <w:snapToGrid w:val="0"/>
        <w:spacing w:line="360" w:lineRule="auto"/>
        <w:ind w:leftChars="-337" w:left="-191" w:hangingChars="271" w:hanging="517"/>
        <w:rPr>
          <w:b/>
          <w:color w:val="000000" w:themeColor="text1"/>
          <w:spacing w:val="-10"/>
          <w:szCs w:val="21"/>
        </w:rPr>
      </w:pPr>
    </w:p>
    <w:p w:rsidR="00BF3749" w:rsidRDefault="00BF3749" w:rsidP="00BF3749">
      <w:pPr>
        <w:snapToGrid w:val="0"/>
        <w:spacing w:line="360" w:lineRule="auto"/>
        <w:rPr>
          <w:b/>
          <w:color w:val="000000" w:themeColor="text1"/>
          <w:spacing w:val="-10"/>
          <w:szCs w:val="21"/>
        </w:rPr>
      </w:pPr>
    </w:p>
    <w:p w:rsidR="00BF3749" w:rsidRDefault="00BF3749" w:rsidP="00BF3749">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BF3749" w:rsidRDefault="00BF3749" w:rsidP="00BF3749">
      <w:pPr>
        <w:snapToGrid w:val="0"/>
        <w:spacing w:line="360" w:lineRule="auto"/>
        <w:ind w:leftChars="-337" w:left="-139" w:hangingChars="271" w:hanging="569"/>
        <w:rPr>
          <w:rFonts w:ascii="宋体" w:hAnsi="宋体"/>
          <w:b/>
          <w:color w:val="000000" w:themeColor="text1"/>
          <w:szCs w:val="21"/>
        </w:rPr>
      </w:pPr>
      <w:r>
        <w:rPr>
          <w:rFonts w:ascii="宋体" w:hAnsi="宋体" w:hint="eastAsia"/>
          <w:color w:val="000000"/>
          <w:szCs w:val="21"/>
        </w:rPr>
        <w:t>■</w:t>
      </w:r>
      <w:r>
        <w:rPr>
          <w:rFonts w:ascii="宋体" w:hAnsi="宋体" w:hint="eastAsia"/>
          <w:b/>
          <w:color w:val="000000" w:themeColor="text1"/>
          <w:szCs w:val="21"/>
        </w:rPr>
        <w:t xml:space="preserve">达到审核目的 </w:t>
      </w:r>
    </w:p>
    <w:p w:rsidR="00BF3749" w:rsidRDefault="00BF3749" w:rsidP="00BF374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 xml:space="preserve">达到审核目的，未达到目的的原因是： </w:t>
      </w:r>
    </w:p>
    <w:p w:rsidR="00BF3749" w:rsidRDefault="00BF3749" w:rsidP="00BF3749">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BF3749" w:rsidTr="00BA2DCD">
        <w:trPr>
          <w:trHeight w:val="3308"/>
        </w:trPr>
        <w:tc>
          <w:tcPr>
            <w:tcW w:w="10080" w:type="dxa"/>
            <w:tcBorders>
              <w:top w:val="single" w:sz="4" w:space="0" w:color="auto"/>
              <w:left w:val="single" w:sz="4" w:space="0" w:color="auto"/>
              <w:bottom w:val="single" w:sz="4" w:space="0" w:color="auto"/>
              <w:right w:val="single" w:sz="4" w:space="0" w:color="auto"/>
            </w:tcBorders>
          </w:tcPr>
          <w:p w:rsidR="00BF3749" w:rsidRDefault="00BF3749" w:rsidP="00BA2DCD">
            <w:pPr>
              <w:spacing w:line="280" w:lineRule="exact"/>
              <w:rPr>
                <w:b/>
                <w:color w:val="000000" w:themeColor="text1"/>
                <w:sz w:val="22"/>
                <w:szCs w:val="22"/>
              </w:rPr>
            </w:pPr>
            <w:r>
              <w:rPr>
                <w:b/>
                <w:color w:val="000000" w:themeColor="text1"/>
                <w:spacing w:val="-10"/>
                <w:sz w:val="22"/>
                <w:szCs w:val="22"/>
              </w:rPr>
              <w:lastRenderedPageBreak/>
              <w:t xml:space="preserve">1. </w:t>
            </w: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BF3749" w:rsidRDefault="00BF3749" w:rsidP="00BA2DCD">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BF3749" w:rsidRDefault="00BF3749" w:rsidP="00BA2DCD">
            <w:pPr>
              <w:spacing w:line="240" w:lineRule="exact"/>
              <w:rPr>
                <w:b/>
                <w:color w:val="000000" w:themeColor="text1"/>
                <w:sz w:val="22"/>
                <w:szCs w:val="22"/>
              </w:rPr>
            </w:pP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BF3749" w:rsidRDefault="00BF3749" w:rsidP="00BA2DCD">
            <w:pPr>
              <w:spacing w:line="240" w:lineRule="exact"/>
              <w:rPr>
                <w:b/>
                <w:color w:val="000000" w:themeColor="text1"/>
                <w:sz w:val="22"/>
                <w:szCs w:val="22"/>
              </w:rPr>
            </w:pPr>
          </w:p>
          <w:p w:rsidR="00BF3749" w:rsidRDefault="00BF3749" w:rsidP="00BA2DCD">
            <w:pPr>
              <w:spacing w:line="240" w:lineRule="exact"/>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职业健康安全法规要求，防止环境污染和重大职业健康安全事故，对周边环境没有产生不利影响，实施措施基本有效。体系运行基本适宜、充分、有效，基本建立自我完善机制。</w:t>
            </w:r>
          </w:p>
        </w:tc>
      </w:tr>
      <w:tr w:rsidR="00BF3749" w:rsidTr="00BA2DCD">
        <w:trPr>
          <w:trHeight w:val="1594"/>
        </w:trPr>
        <w:tc>
          <w:tcPr>
            <w:tcW w:w="10080" w:type="dxa"/>
            <w:tcBorders>
              <w:top w:val="single" w:sz="4" w:space="0" w:color="auto"/>
              <w:left w:val="single" w:sz="4" w:space="0" w:color="auto"/>
              <w:bottom w:val="single" w:sz="4" w:space="0" w:color="auto"/>
              <w:right w:val="single" w:sz="4" w:space="0" w:color="auto"/>
            </w:tcBorders>
          </w:tcPr>
          <w:p w:rsidR="00BF3749" w:rsidRDefault="00BF3749" w:rsidP="00BA2DCD">
            <w:pPr>
              <w:rPr>
                <w:b/>
                <w:color w:val="000000" w:themeColor="text1"/>
              </w:rPr>
            </w:pPr>
            <w:r>
              <w:rPr>
                <w:b/>
                <w:color w:val="000000" w:themeColor="text1"/>
              </w:rPr>
              <w:t>2.</w:t>
            </w:r>
            <w:r>
              <w:rPr>
                <w:rFonts w:hint="eastAsia"/>
                <w:b/>
                <w:color w:val="000000" w:themeColor="text1"/>
              </w:rPr>
              <w:t>对审核范围适宜性结论</w:t>
            </w:r>
          </w:p>
          <w:p w:rsidR="00BF3749" w:rsidRDefault="00BF3749" w:rsidP="00BA2DCD">
            <w:pPr>
              <w:rPr>
                <w:b/>
                <w:color w:val="000000" w:themeColor="text1"/>
              </w:rPr>
            </w:pPr>
            <w:r>
              <w:rPr>
                <w:rFonts w:ascii="宋体" w:hAnsi="宋体" w:hint="eastAsia"/>
                <w:color w:val="000000"/>
                <w:szCs w:val="21"/>
              </w:rPr>
              <w:t>■</w:t>
            </w:r>
            <w:r>
              <w:rPr>
                <w:rFonts w:hint="eastAsia"/>
                <w:b/>
                <w:color w:val="000000" w:themeColor="text1"/>
              </w:rPr>
              <w:t>审核范围适宜，与申请范围一致</w:t>
            </w:r>
          </w:p>
          <w:p w:rsidR="00BF3749" w:rsidRDefault="00BF3749" w:rsidP="00BA2DCD">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BF3749" w:rsidRDefault="00BF3749" w:rsidP="00BA2DCD">
            <w:pPr>
              <w:spacing w:line="320" w:lineRule="exact"/>
              <w:rPr>
                <w:rFonts w:ascii="宋体" w:hAnsi="宋体"/>
                <w:b/>
                <w:color w:val="000000" w:themeColor="text1"/>
                <w:u w:val="single"/>
                <w:lang w:val="en-GB"/>
              </w:rPr>
            </w:pPr>
            <w:r>
              <w:rPr>
                <w:rFonts w:ascii="宋体" w:hAnsi="宋体" w:hint="eastAsia"/>
                <w:b/>
                <w:szCs w:val="21"/>
              </w:rPr>
              <w:t xml:space="preserve"> </w:t>
            </w:r>
            <w:r>
              <w:rPr>
                <w:rFonts w:ascii="宋体" w:hAnsi="宋体" w:hint="eastAsia"/>
                <w:b/>
                <w:color w:val="000000" w:themeColor="text1"/>
                <w:u w:val="single"/>
                <w:lang w:val="en-GB"/>
              </w:rPr>
              <w:t xml:space="preserve">         </w:t>
            </w:r>
          </w:p>
          <w:p w:rsidR="00BF3749" w:rsidRDefault="00BF3749" w:rsidP="00BA2DCD">
            <w:pPr>
              <w:snapToGrid w:val="0"/>
              <w:spacing w:line="280" w:lineRule="exact"/>
              <w:rPr>
                <w:b/>
                <w:color w:val="000000" w:themeColor="text1"/>
                <w:spacing w:val="-10"/>
                <w:sz w:val="22"/>
                <w:szCs w:val="22"/>
              </w:rPr>
            </w:pPr>
          </w:p>
        </w:tc>
      </w:tr>
      <w:tr w:rsidR="00BF3749" w:rsidTr="00BA2DCD">
        <w:trPr>
          <w:trHeight w:val="3615"/>
        </w:trPr>
        <w:tc>
          <w:tcPr>
            <w:tcW w:w="10080" w:type="dxa"/>
            <w:tcBorders>
              <w:top w:val="single" w:sz="4" w:space="0" w:color="auto"/>
              <w:left w:val="single" w:sz="4" w:space="0" w:color="auto"/>
              <w:bottom w:val="single" w:sz="4" w:space="0" w:color="auto"/>
              <w:right w:val="single" w:sz="4" w:space="0" w:color="auto"/>
            </w:tcBorders>
            <w:hideMark/>
          </w:tcPr>
          <w:p w:rsidR="00BF3749" w:rsidRDefault="00BF3749" w:rsidP="00BA2DCD">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BF3749" w:rsidRDefault="00BF3749" w:rsidP="00BA2DCD">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F3749" w:rsidRDefault="00BF3749" w:rsidP="00BA2DCD">
            <w:pPr>
              <w:rPr>
                <w:b/>
                <w:color w:val="000000" w:themeColor="text1"/>
                <w:spacing w:val="-10"/>
                <w:sz w:val="22"/>
                <w:szCs w:val="22"/>
              </w:rPr>
            </w:pPr>
            <w:r>
              <w:rPr>
                <w:rFonts w:ascii="宋体" w:hAnsi="宋体" w:hint="eastAsia"/>
                <w:color w:val="00000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宋体" w:hAnsi="宋体" w:hint="eastAsia"/>
                <w:color w:val="000000"/>
                <w:szCs w:val="21"/>
              </w:rPr>
              <w:t>■</w:t>
            </w:r>
            <w:r>
              <w:rPr>
                <w:b/>
                <w:color w:val="000000" w:themeColor="text1"/>
                <w:szCs w:val="21"/>
              </w:rPr>
              <w:t xml:space="preserve">QMS  </w:t>
            </w:r>
            <w:r>
              <w:rPr>
                <w:b/>
                <w:color w:val="000000" w:themeColor="text1"/>
                <w:spacing w:val="-10"/>
                <w:szCs w:val="21"/>
              </w:rPr>
              <w:t xml:space="preserve">   </w:t>
            </w:r>
            <w:r>
              <w:rPr>
                <w:rFonts w:ascii="宋体" w:hAnsi="宋体" w:hint="eastAsia"/>
                <w:color w:val="000000"/>
                <w:szCs w:val="21"/>
              </w:rPr>
              <w:t>■</w:t>
            </w:r>
            <w:r>
              <w:rPr>
                <w:b/>
                <w:color w:val="000000" w:themeColor="text1"/>
                <w:szCs w:val="21"/>
              </w:rPr>
              <w:t xml:space="preserve">EMS   </w:t>
            </w:r>
            <w:r>
              <w:rPr>
                <w:rFonts w:ascii="宋体" w:hAnsi="宋体" w:hint="eastAsia"/>
                <w:color w:val="000000"/>
                <w:szCs w:val="21"/>
              </w:rPr>
              <w:t>■</w:t>
            </w:r>
            <w:r>
              <w:rPr>
                <w:b/>
                <w:color w:val="000000" w:themeColor="text1"/>
                <w:szCs w:val="21"/>
              </w:rPr>
              <w:t>OHSMS)</w:t>
            </w:r>
          </w:p>
          <w:p w:rsidR="00BF3749" w:rsidRDefault="00BF3749" w:rsidP="00BA2DCD">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F3749" w:rsidRDefault="00BF3749" w:rsidP="00BA2DCD">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F3749" w:rsidRDefault="00BF3749" w:rsidP="00BA2DCD">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F3749" w:rsidRDefault="00BF3749" w:rsidP="00BA2DCD">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F3749" w:rsidRDefault="00BF3749" w:rsidP="00BA2DCD">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F3749" w:rsidRDefault="00BF3749" w:rsidP="00BA2DCD">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F3749" w:rsidRDefault="00BF3749" w:rsidP="00BA2DCD">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BF3749" w:rsidTr="00BA2DCD">
        <w:trPr>
          <w:trHeight w:val="100"/>
        </w:trPr>
        <w:tc>
          <w:tcPr>
            <w:tcW w:w="10080" w:type="dxa"/>
            <w:tcBorders>
              <w:top w:val="single" w:sz="4" w:space="0" w:color="auto"/>
              <w:left w:val="nil"/>
              <w:bottom w:val="nil"/>
              <w:right w:val="nil"/>
            </w:tcBorders>
          </w:tcPr>
          <w:p w:rsidR="00BF3749" w:rsidRDefault="00BF3749" w:rsidP="00BA2DCD">
            <w:pPr>
              <w:spacing w:line="360" w:lineRule="auto"/>
              <w:rPr>
                <w:b/>
                <w:color w:val="000000" w:themeColor="text1"/>
              </w:rPr>
            </w:pPr>
          </w:p>
        </w:tc>
      </w:tr>
    </w:tbl>
    <w:p w:rsidR="00BF3749" w:rsidRDefault="00BF3749" w:rsidP="00BF3749">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BF3749" w:rsidRDefault="00BF3749" w:rsidP="00BF3749">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BF3749" w:rsidRDefault="00BF3749" w:rsidP="00BF3749">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BF3749" w:rsidRDefault="00BF3749" w:rsidP="00BF3749">
      <w:pPr>
        <w:spacing w:line="360" w:lineRule="auto"/>
        <w:ind w:leftChars="-405" w:left="-850"/>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BF3749" w:rsidRDefault="00BF3749" w:rsidP="00BF3749">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BF3749" w:rsidRDefault="00BF3749" w:rsidP="00BF3749">
      <w:pPr>
        <w:spacing w:beforeLines="50" w:before="156" w:afterLines="50" w:after="156"/>
        <w:ind w:leftChars="-405" w:left="-326" w:hangingChars="326" w:hanging="524"/>
        <w:rPr>
          <w:b/>
          <w:color w:val="000000" w:themeColor="text1"/>
          <w:sz w:val="16"/>
          <w:szCs w:val="16"/>
        </w:rPr>
      </w:pPr>
    </w:p>
    <w:p w:rsidR="00BF3749" w:rsidRDefault="00BF3749" w:rsidP="00BF3749">
      <w:pPr>
        <w:snapToGrid w:val="0"/>
        <w:rPr>
          <w:b/>
          <w:bCs/>
          <w:color w:val="000000" w:themeColor="text1"/>
          <w:szCs w:val="28"/>
          <w:u w:val="single"/>
        </w:rPr>
      </w:pPr>
    </w:p>
    <w:p w:rsidR="00BF3749" w:rsidRDefault="00705BEC" w:rsidP="00705BEC">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5408" behindDoc="0" locked="0" layoutInCell="1" allowOverlap="1" wp14:anchorId="18DDEE4F" wp14:editId="150BFB15">
            <wp:simplePos x="0" y="0"/>
            <wp:positionH relativeFrom="column">
              <wp:posOffset>1506723</wp:posOffset>
            </wp:positionH>
            <wp:positionV relativeFrom="paragraph">
              <wp:posOffset>350072</wp:posOffset>
            </wp:positionV>
            <wp:extent cx="602427" cy="376517"/>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02427" cy="376517"/>
                    </a:xfrm>
                    <a:prstGeom prst="rect">
                      <a:avLst/>
                    </a:prstGeom>
                  </pic:spPr>
                </pic:pic>
              </a:graphicData>
            </a:graphic>
            <wp14:sizeRelH relativeFrom="margin">
              <wp14:pctWidth>0</wp14:pctWidth>
            </wp14:sizeRelH>
            <wp14:sizeRelV relativeFrom="margin">
              <wp14:pctHeight>0</wp14:pctHeight>
            </wp14:sizeRelV>
          </wp:anchor>
        </w:drawing>
      </w:r>
      <w:r w:rsidR="00BF3749">
        <w:rPr>
          <w:rFonts w:hint="eastAsia"/>
          <w:b/>
          <w:color w:val="000000" w:themeColor="text1"/>
          <w:sz w:val="26"/>
          <w:szCs w:val="26"/>
        </w:rPr>
        <w:t>十四、审核组签字</w:t>
      </w:r>
    </w:p>
    <w:p w:rsidR="00BF3749" w:rsidRDefault="00BF3749" w:rsidP="00705BEC">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BF3749" w:rsidRDefault="00705BEC" w:rsidP="00705BEC">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3360" behindDoc="0" locked="0" layoutInCell="1" allowOverlap="1" wp14:anchorId="378D1CD3" wp14:editId="3B97AC6F">
            <wp:simplePos x="0" y="0"/>
            <wp:positionH relativeFrom="column">
              <wp:posOffset>1507883</wp:posOffset>
            </wp:positionH>
            <wp:positionV relativeFrom="paragraph">
              <wp:posOffset>140393</wp:posOffset>
            </wp:positionV>
            <wp:extent cx="654050" cy="3568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54050" cy="356870"/>
                    </a:xfrm>
                    <a:prstGeom prst="rect">
                      <a:avLst/>
                    </a:prstGeom>
                  </pic:spPr>
                </pic:pic>
              </a:graphicData>
            </a:graphic>
            <wp14:sizeRelH relativeFrom="margin">
              <wp14:pctWidth>0</wp14:pctWidth>
            </wp14:sizeRelH>
            <wp14:sizeRelV relativeFrom="margin">
              <wp14:pctHeight>0</wp14:pctHeight>
            </wp14:sizeRelV>
          </wp:anchor>
        </w:drawing>
      </w:r>
    </w:p>
    <w:p w:rsidR="00BF3749" w:rsidRDefault="00BF3749" w:rsidP="00BF3749">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BF3749" w:rsidRDefault="00BF3749" w:rsidP="00BF3749">
      <w:pPr>
        <w:snapToGrid w:val="0"/>
        <w:spacing w:line="360" w:lineRule="auto"/>
        <w:ind w:firstLineChars="1461" w:firstLine="3080"/>
        <w:rPr>
          <w:rFonts w:asciiTheme="minorEastAsia" w:eastAsiaTheme="minorEastAsia" w:hAnsiTheme="minorEastAsia"/>
          <w:b/>
          <w:color w:val="000000" w:themeColor="text1"/>
        </w:rPr>
      </w:pPr>
      <w:r>
        <w:rPr>
          <w:rFonts w:hint="eastAsia"/>
          <w:b/>
          <w:color w:val="000000" w:themeColor="text1"/>
        </w:rPr>
        <w:t>日期：</w:t>
      </w:r>
      <w:r>
        <w:rPr>
          <w:b/>
          <w:color w:val="000000" w:themeColor="text1"/>
        </w:rPr>
        <w:t>202</w:t>
      </w:r>
      <w:r>
        <w:rPr>
          <w:rFonts w:hint="eastAsia"/>
          <w:b/>
          <w:color w:val="000000" w:themeColor="text1"/>
        </w:rPr>
        <w:t>1</w:t>
      </w:r>
      <w:r>
        <w:rPr>
          <w:b/>
          <w:color w:val="000000" w:themeColor="text1"/>
        </w:rPr>
        <w:t xml:space="preserve">  </w:t>
      </w:r>
      <w:r>
        <w:rPr>
          <w:rFonts w:asciiTheme="minorEastAsia" w:eastAsiaTheme="minorEastAsia" w:hAnsiTheme="minorEastAsia" w:hint="eastAsia"/>
          <w:b/>
          <w:color w:val="000000" w:themeColor="text1"/>
        </w:rPr>
        <w:t>年 7月3日</w:t>
      </w:r>
    </w:p>
    <w:p w:rsidR="00BF3749" w:rsidRDefault="00BF3749" w:rsidP="00BF3749">
      <w:pPr>
        <w:snapToGrid w:val="0"/>
        <w:spacing w:line="360" w:lineRule="auto"/>
        <w:ind w:firstLineChars="1461" w:firstLine="2347"/>
        <w:rPr>
          <w:b/>
          <w:color w:val="000000" w:themeColor="text1"/>
          <w:sz w:val="16"/>
          <w:szCs w:val="16"/>
        </w:rPr>
      </w:pPr>
    </w:p>
    <w:p w:rsidR="00BF3749" w:rsidRDefault="00BF3749" w:rsidP="00BF3749">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BF3749" w:rsidRDefault="00BF3749" w:rsidP="00705BEC">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 xml:space="preserve">QMS(  </w:t>
      </w:r>
      <w:r w:rsidR="00705BEC">
        <w:rPr>
          <w:rFonts w:hint="eastAsia"/>
          <w:b/>
          <w:color w:val="000000" w:themeColor="text1"/>
          <w:szCs w:val="21"/>
        </w:rPr>
        <w:t>1</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w:t>
      </w:r>
      <w:r>
        <w:rPr>
          <w:rFonts w:hint="eastAsia"/>
          <w:b/>
          <w:color w:val="000000" w:themeColor="text1"/>
          <w:szCs w:val="21"/>
        </w:rPr>
        <w:t xml:space="preserve"> 0</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F3749" w:rsidRDefault="00BF3749" w:rsidP="00BF3749">
      <w:pPr>
        <w:spacing w:line="360" w:lineRule="auto"/>
        <w:rPr>
          <w:b/>
          <w:color w:val="000000" w:themeColor="text1"/>
          <w:szCs w:val="21"/>
        </w:rPr>
      </w:pPr>
      <w:r>
        <w:rPr>
          <w:rFonts w:hint="eastAsia"/>
          <w:b/>
          <w:bCs/>
          <w:color w:val="000000" w:themeColor="text1"/>
          <w:szCs w:val="21"/>
        </w:rPr>
        <w:t>审核中发现的</w:t>
      </w:r>
      <w:r w:rsidR="00705BEC">
        <w:rPr>
          <w:rFonts w:hint="eastAsia"/>
          <w:b/>
          <w:color w:val="000000" w:themeColor="text1"/>
          <w:spacing w:val="-10"/>
          <w:szCs w:val="21"/>
        </w:rPr>
        <w:t>□</w:t>
      </w:r>
      <w:r>
        <w:rPr>
          <w:b/>
          <w:color w:val="000000" w:themeColor="text1"/>
          <w:szCs w:val="21"/>
        </w:rPr>
        <w:t xml:space="preserve">EMS( </w:t>
      </w:r>
      <w:r w:rsidR="00705BEC">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sidR="00705BEC">
        <w:rPr>
          <w:rFonts w:hint="eastAsia"/>
          <w:b/>
          <w:color w:val="000000" w:themeColor="text1"/>
          <w:szCs w:val="21"/>
        </w:rPr>
        <w:t xml:space="preserve"> </w:t>
      </w:r>
      <w:r>
        <w:rPr>
          <w:rFonts w:hint="eastAsia"/>
          <w:b/>
          <w:color w:val="000000" w:themeColor="text1"/>
          <w:szCs w:val="21"/>
        </w:rPr>
        <w:t xml:space="preserve">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严重不符合，</w:t>
      </w:r>
      <w:r w:rsidR="00705BEC">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F3749" w:rsidRDefault="00BF3749" w:rsidP="00BF3749">
      <w:pPr>
        <w:spacing w:line="360" w:lineRule="auto"/>
        <w:rPr>
          <w:b/>
          <w:color w:val="000000" w:themeColor="text1"/>
          <w:szCs w:val="21"/>
        </w:rPr>
      </w:pPr>
      <w:r>
        <w:rPr>
          <w:rFonts w:hint="eastAsia"/>
          <w:b/>
          <w:bCs/>
          <w:color w:val="000000" w:themeColor="text1"/>
          <w:szCs w:val="21"/>
        </w:rPr>
        <w:t>审核中发现的</w:t>
      </w:r>
      <w:r w:rsidR="00705BEC">
        <w:rPr>
          <w:rFonts w:hint="eastAsia"/>
          <w:b/>
          <w:color w:val="000000" w:themeColor="text1"/>
          <w:spacing w:val="-10"/>
          <w:szCs w:val="21"/>
        </w:rPr>
        <w:t>□</w:t>
      </w:r>
      <w:r>
        <w:rPr>
          <w:b/>
          <w:color w:val="000000" w:themeColor="text1"/>
          <w:szCs w:val="21"/>
        </w:rPr>
        <w:t>OHSMS(</w:t>
      </w:r>
      <w:r w:rsidR="00705BEC">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sidR="00705BEC">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705BEC">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F3749" w:rsidRDefault="00BF3749" w:rsidP="00BF3749">
      <w:pPr>
        <w:spacing w:line="360" w:lineRule="auto"/>
        <w:rPr>
          <w:b/>
          <w:color w:val="000000" w:themeColor="text1"/>
          <w:szCs w:val="21"/>
          <w:u w:val="single"/>
        </w:rPr>
      </w:pPr>
      <w:r>
        <w:rPr>
          <w:rFonts w:hint="eastAsia"/>
          <w:b/>
          <w:color w:val="000000" w:themeColor="text1"/>
          <w:szCs w:val="21"/>
        </w:rPr>
        <w:t>存在问题说明及意见：</w:t>
      </w:r>
    </w:p>
    <w:p w:rsidR="00BF3749" w:rsidRDefault="00BF3749" w:rsidP="00BF3749">
      <w:pPr>
        <w:spacing w:afterLines="50" w:after="156"/>
        <w:ind w:firstLineChars="200" w:firstLine="422"/>
        <w:rPr>
          <w:b/>
          <w:color w:val="000000" w:themeColor="text1"/>
          <w:szCs w:val="21"/>
        </w:rPr>
      </w:pPr>
    </w:p>
    <w:p w:rsidR="00BF3749" w:rsidRDefault="00BF3749" w:rsidP="00BF3749">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BF3749" w:rsidRDefault="00BF3749" w:rsidP="00BF3749">
      <w:pPr>
        <w:ind w:firstLineChars="400" w:firstLine="840"/>
        <w:rPr>
          <w:b/>
          <w:color w:val="000000" w:themeColor="text1"/>
          <w:szCs w:val="21"/>
        </w:rPr>
      </w:pPr>
      <w:r>
        <w:rPr>
          <w:rFonts w:ascii="宋体" w:hAnsi="宋体" w:hint="eastAsia"/>
          <w:color w:val="00000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BF3749" w:rsidRDefault="00705BEC" w:rsidP="00BF3749">
      <w:pPr>
        <w:spacing w:beforeLines="100" w:before="312" w:afterLines="50" w:after="156"/>
        <w:rPr>
          <w:b/>
          <w:color w:val="000000" w:themeColor="text1"/>
          <w:szCs w:val="21"/>
        </w:rPr>
      </w:pPr>
      <w:r>
        <w:rPr>
          <w:noProof/>
        </w:rPr>
        <w:drawing>
          <wp:anchor distT="0" distB="0" distL="114300" distR="114300" simplePos="0" relativeHeight="251667456" behindDoc="0" locked="0" layoutInCell="1" allowOverlap="1" wp14:anchorId="27A978AE" wp14:editId="2B8779BD">
            <wp:simplePos x="0" y="0"/>
            <wp:positionH relativeFrom="column">
              <wp:posOffset>661351</wp:posOffset>
            </wp:positionH>
            <wp:positionV relativeFrom="paragraph">
              <wp:posOffset>37414</wp:posOffset>
            </wp:positionV>
            <wp:extent cx="929069" cy="580668"/>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31489" cy="582180"/>
                    </a:xfrm>
                    <a:prstGeom prst="rect">
                      <a:avLst/>
                    </a:prstGeom>
                  </pic:spPr>
                </pic:pic>
              </a:graphicData>
            </a:graphic>
            <wp14:sizeRelH relativeFrom="margin">
              <wp14:pctWidth>0</wp14:pctWidth>
            </wp14:sizeRelH>
            <wp14:sizeRelV relativeFrom="margin">
              <wp14:pctHeight>0</wp14:pctHeight>
            </wp14:sizeRelV>
          </wp:anchor>
        </w:drawing>
      </w:r>
      <w:r w:rsidR="00BF3749">
        <w:rPr>
          <w:rFonts w:hint="eastAsia"/>
          <w:b/>
          <w:color w:val="000000" w:themeColor="text1"/>
          <w:szCs w:val="21"/>
        </w:rPr>
        <w:t>组长签字</w:t>
      </w:r>
      <w:r w:rsidR="00BF3749">
        <w:rPr>
          <w:b/>
          <w:color w:val="000000" w:themeColor="text1"/>
          <w:szCs w:val="21"/>
        </w:rPr>
        <w:t xml:space="preserve">:                               </w:t>
      </w:r>
      <w:r w:rsidR="00BF3749">
        <w:rPr>
          <w:rFonts w:hint="eastAsia"/>
          <w:b/>
          <w:color w:val="000000" w:themeColor="text1"/>
          <w:szCs w:val="21"/>
        </w:rPr>
        <w:t>日期</w:t>
      </w:r>
      <w:r w:rsidR="00BF3749">
        <w:rPr>
          <w:b/>
          <w:color w:val="000000" w:themeColor="text1"/>
          <w:szCs w:val="21"/>
        </w:rPr>
        <w:t>:  202</w:t>
      </w:r>
      <w:r w:rsidR="00BF3749">
        <w:rPr>
          <w:rFonts w:hint="eastAsia"/>
          <w:b/>
          <w:color w:val="000000" w:themeColor="text1"/>
          <w:szCs w:val="21"/>
        </w:rPr>
        <w:t xml:space="preserve">1 </w:t>
      </w:r>
      <w:r w:rsidR="00BF3749">
        <w:rPr>
          <w:rFonts w:hint="eastAsia"/>
          <w:b/>
          <w:color w:val="000000" w:themeColor="text1"/>
          <w:szCs w:val="21"/>
        </w:rPr>
        <w:t>年</w:t>
      </w:r>
      <w:r w:rsidR="00BF3749">
        <w:rPr>
          <w:rFonts w:hint="eastAsia"/>
          <w:b/>
          <w:color w:val="000000" w:themeColor="text1"/>
          <w:szCs w:val="21"/>
        </w:rPr>
        <w:t xml:space="preserve">  </w:t>
      </w:r>
      <w:r>
        <w:rPr>
          <w:rFonts w:hint="eastAsia"/>
          <w:b/>
          <w:color w:val="000000" w:themeColor="text1"/>
          <w:szCs w:val="21"/>
        </w:rPr>
        <w:t>9</w:t>
      </w:r>
      <w:r w:rsidR="00BF3749">
        <w:rPr>
          <w:rFonts w:hint="eastAsia"/>
          <w:b/>
          <w:color w:val="000000" w:themeColor="text1"/>
          <w:szCs w:val="21"/>
        </w:rPr>
        <w:t xml:space="preserve"> </w:t>
      </w:r>
      <w:r w:rsidR="00BF3749">
        <w:rPr>
          <w:rFonts w:hint="eastAsia"/>
          <w:b/>
          <w:color w:val="000000" w:themeColor="text1"/>
          <w:szCs w:val="21"/>
        </w:rPr>
        <w:t>月</w:t>
      </w:r>
      <w:r w:rsidR="00BF3749">
        <w:rPr>
          <w:rFonts w:hint="eastAsia"/>
          <w:b/>
          <w:color w:val="000000" w:themeColor="text1"/>
          <w:szCs w:val="21"/>
        </w:rPr>
        <w:t xml:space="preserve"> </w:t>
      </w:r>
      <w:r>
        <w:rPr>
          <w:rFonts w:hint="eastAsia"/>
          <w:b/>
          <w:color w:val="000000" w:themeColor="text1"/>
          <w:szCs w:val="21"/>
        </w:rPr>
        <w:t>30</w:t>
      </w:r>
      <w:r w:rsidR="00BF3749">
        <w:rPr>
          <w:rFonts w:hint="eastAsia"/>
          <w:b/>
          <w:color w:val="000000" w:themeColor="text1"/>
          <w:szCs w:val="21"/>
        </w:rPr>
        <w:t xml:space="preserve"> </w:t>
      </w:r>
      <w:r w:rsidR="00BF3749">
        <w:rPr>
          <w:b/>
          <w:color w:val="000000" w:themeColor="text1"/>
          <w:szCs w:val="21"/>
        </w:rPr>
        <w:t xml:space="preserve"> </w:t>
      </w:r>
      <w:r w:rsidR="00BF3749">
        <w:rPr>
          <w:rFonts w:hint="eastAsia"/>
          <w:b/>
          <w:color w:val="000000" w:themeColor="text1"/>
          <w:szCs w:val="21"/>
        </w:rPr>
        <w:t>日</w:t>
      </w:r>
    </w:p>
    <w:p w:rsidR="00BF3749" w:rsidRDefault="00BF3749" w:rsidP="00BF3749">
      <w:pPr>
        <w:spacing w:beforeLines="100" w:before="312" w:afterLines="50" w:after="156"/>
        <w:rPr>
          <w:b/>
          <w:color w:val="000000" w:themeColor="text1"/>
          <w:szCs w:val="21"/>
        </w:rPr>
      </w:pPr>
    </w:p>
    <w:p w:rsidR="00BF3749" w:rsidRDefault="00BF3749" w:rsidP="00BF3749">
      <w:pPr>
        <w:spacing w:line="360" w:lineRule="auto"/>
        <w:ind w:leftChars="-405" w:hangingChars="403" w:hanging="850"/>
        <w:rPr>
          <w:b/>
          <w:color w:val="000000" w:themeColor="text1"/>
        </w:rPr>
      </w:pPr>
    </w:p>
    <w:p w:rsidR="00BF3749" w:rsidRDefault="00BF3749" w:rsidP="00BF3749">
      <w:pPr>
        <w:spacing w:line="360" w:lineRule="auto"/>
        <w:ind w:leftChars="-405" w:left="202" w:hangingChars="403" w:hanging="1052"/>
        <w:rPr>
          <w:b/>
          <w:color w:val="000000" w:themeColor="text1"/>
          <w:szCs w:val="21"/>
        </w:rPr>
      </w:pPr>
      <w:r w:rsidRPr="0038500E">
        <w:rPr>
          <w:rFonts w:hint="eastAsia"/>
          <w:b/>
          <w:bCs/>
          <w:color w:val="000000" w:themeColor="text1"/>
          <w:sz w:val="26"/>
          <w:szCs w:val="26"/>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BF3749" w:rsidRDefault="00BF3749" w:rsidP="00BF3749">
      <w:pPr>
        <w:snapToGrid w:val="0"/>
        <w:spacing w:line="360" w:lineRule="auto"/>
        <w:ind w:leftChars="-405" w:hangingChars="403" w:hanging="850"/>
        <w:rPr>
          <w:b/>
          <w:color w:val="000000" w:themeColor="text1"/>
          <w:szCs w:val="21"/>
          <w:u w:val="single"/>
        </w:rPr>
      </w:pPr>
    </w:p>
    <w:p w:rsidR="00BF3749" w:rsidRDefault="00BF3749" w:rsidP="00BF3749">
      <w:pPr>
        <w:snapToGrid w:val="0"/>
        <w:spacing w:line="360" w:lineRule="auto"/>
        <w:ind w:left="738" w:hangingChars="350" w:hanging="738"/>
        <w:rPr>
          <w:b/>
          <w:color w:val="000000" w:themeColor="text1"/>
          <w:szCs w:val="21"/>
          <w:u w:val="single"/>
        </w:rPr>
      </w:pPr>
    </w:p>
    <w:p w:rsidR="00BF3749" w:rsidRDefault="00BF3749" w:rsidP="00BF3749">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BF3749" w:rsidRDefault="00BF3749" w:rsidP="00BF3749">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BF3749" w:rsidRDefault="00BF3749" w:rsidP="00BF3749">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BF3749" w:rsidRDefault="00BF3749" w:rsidP="00BF3749">
      <w:pPr>
        <w:snapToGrid w:val="0"/>
        <w:spacing w:beforeLines="20" w:before="62" w:afterLines="20" w:after="62" w:line="240" w:lineRule="exact"/>
        <w:ind w:leftChars="-78" w:left="-164" w:firstLineChars="77" w:firstLine="162"/>
        <w:rPr>
          <w:b/>
          <w:color w:val="000000" w:themeColor="text1"/>
        </w:rPr>
      </w:pPr>
    </w:p>
    <w:p w:rsidR="00BF3749" w:rsidRDefault="00BF3749" w:rsidP="00BF3749">
      <w:pPr>
        <w:snapToGrid w:val="0"/>
        <w:spacing w:beforeLines="20" w:before="62" w:afterLines="20" w:after="62" w:line="240" w:lineRule="exact"/>
        <w:ind w:leftChars="-78" w:left="-164" w:firstLineChars="77" w:firstLine="162"/>
        <w:rPr>
          <w:b/>
          <w:color w:val="000000" w:themeColor="text1"/>
        </w:rPr>
      </w:pPr>
    </w:p>
    <w:p w:rsidR="00BF3749" w:rsidRDefault="00BF3749" w:rsidP="00BF3749">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rsidR="00BF3749" w:rsidRDefault="00BF3749" w:rsidP="00BF3749">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BF3749" w:rsidRDefault="00BF3749" w:rsidP="00BF3749">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BF3749" w:rsidRDefault="00BF3749" w:rsidP="00BF3749">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BF3749" w:rsidRDefault="00BF3749" w:rsidP="00BF3749">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lastRenderedPageBreak/>
        <w:t>十九、填表说明：</w:t>
      </w:r>
    </w:p>
    <w:p w:rsidR="00BF3749" w:rsidRDefault="00BF3749" w:rsidP="00BF3749">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BF3749" w:rsidRDefault="00BF3749" w:rsidP="00BF3749">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BF3749" w:rsidRDefault="00BF3749" w:rsidP="00BF3749">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BF3749" w:rsidRDefault="00BF3749" w:rsidP="00BF3749">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BF3749" w:rsidRDefault="00BF3749" w:rsidP="00BF3749">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BF3749" w:rsidRDefault="00BF3749" w:rsidP="00BF3749">
      <w:pPr>
        <w:spacing w:line="360" w:lineRule="auto"/>
        <w:ind w:leftChars="-405" w:left="-144" w:hangingChars="335" w:hanging="706"/>
        <w:rPr>
          <w:b/>
          <w:bCs/>
          <w:color w:val="000000" w:themeColor="text1"/>
          <w:szCs w:val="21"/>
        </w:rPr>
      </w:pPr>
      <w:r>
        <w:rPr>
          <w:b/>
          <w:bCs/>
          <w:color w:val="000000" w:themeColor="text1"/>
          <w:szCs w:val="21"/>
        </w:rPr>
        <w:t xml:space="preserve">6. </w:t>
      </w:r>
      <w:r>
        <w:rPr>
          <w:rFonts w:hint="eastAsia"/>
          <w:b/>
          <w:bCs/>
          <w:color w:val="000000" w:themeColor="text1"/>
          <w:szCs w:val="21"/>
        </w:rPr>
        <w:t>对同时申请</w:t>
      </w:r>
      <w:r>
        <w:rPr>
          <w:b/>
          <w:bCs/>
          <w:color w:val="000000" w:themeColor="text1"/>
          <w:szCs w:val="21"/>
        </w:rPr>
        <w:t>CNAS</w:t>
      </w:r>
      <w:r>
        <w:rPr>
          <w:rFonts w:hint="eastAsia"/>
          <w:b/>
          <w:bCs/>
          <w:color w:val="000000" w:themeColor="text1"/>
          <w:szCs w:val="21"/>
        </w:rPr>
        <w:t>标志证书的组织，应注意两种证书的注册范围可能不同。</w:t>
      </w:r>
    </w:p>
    <w:p w:rsidR="00BF3749" w:rsidRDefault="00BF3749" w:rsidP="00BF3749">
      <w:pPr>
        <w:spacing w:line="360" w:lineRule="auto"/>
        <w:ind w:left="964" w:hangingChars="600" w:hanging="964"/>
        <w:rPr>
          <w:b/>
          <w:bCs/>
          <w:color w:val="000000" w:themeColor="text1"/>
          <w:sz w:val="16"/>
          <w:szCs w:val="16"/>
        </w:rPr>
      </w:pPr>
    </w:p>
    <w:p w:rsidR="00BF3749" w:rsidRDefault="00BF3749" w:rsidP="00BF3749">
      <w:pPr>
        <w:snapToGrid w:val="0"/>
        <w:spacing w:line="300" w:lineRule="auto"/>
        <w:ind w:firstLineChars="100" w:firstLine="244"/>
        <w:jc w:val="left"/>
        <w:rPr>
          <w:b/>
          <w:bCs/>
          <w:color w:val="000000" w:themeColor="text1"/>
          <w:w w:val="115"/>
        </w:rPr>
      </w:pPr>
    </w:p>
    <w:p w:rsidR="00BA2DCD" w:rsidRPr="00BF3749" w:rsidRDefault="00BA2DCD" w:rsidP="00BF3749">
      <w:pPr>
        <w:snapToGrid w:val="0"/>
        <w:spacing w:line="300" w:lineRule="auto"/>
        <w:jc w:val="left"/>
        <w:rPr>
          <w:b/>
          <w:bCs/>
          <w:color w:val="000000" w:themeColor="text1"/>
          <w:w w:val="115"/>
        </w:rPr>
      </w:pPr>
    </w:p>
    <w:p w:rsidR="00BA2DCD" w:rsidRDefault="00BA2DCD">
      <w:pPr>
        <w:rPr>
          <w:rFonts w:ascii="宋体" w:hAnsi="宋体"/>
          <w:b/>
          <w:color w:val="000000" w:themeColor="text1"/>
          <w:sz w:val="26"/>
          <w:szCs w:val="26"/>
        </w:rPr>
      </w:pPr>
    </w:p>
    <w:sectPr w:rsidR="00BA2DCD" w:rsidSect="00BA2DCD">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80B" w:rsidRDefault="0088480B">
      <w:r>
        <w:separator/>
      </w:r>
    </w:p>
  </w:endnote>
  <w:endnote w:type="continuationSeparator" w:id="0">
    <w:p w:rsidR="0088480B" w:rsidRDefault="0088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80B" w:rsidRDefault="0088480B">
      <w:r>
        <w:separator/>
      </w:r>
    </w:p>
  </w:footnote>
  <w:footnote w:type="continuationSeparator" w:id="0">
    <w:p w:rsidR="0088480B" w:rsidRDefault="00884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CD" w:rsidRPr="00390345" w:rsidRDefault="0088480B" w:rsidP="00BF374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BA2DCD" w:rsidRPr="00532B87" w:rsidRDefault="00BA2DCD" w:rsidP="00BA2DCD">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BA2DCD"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BA2DCD" w:rsidRPr="00390345">
      <w:rPr>
        <w:rStyle w:val="CharChar1"/>
        <w:rFonts w:hint="default"/>
      </w:rPr>
      <w:t>北京国标联合认证有限公司</w:t>
    </w:r>
    <w:r w:rsidR="00BA2DCD" w:rsidRPr="00390345">
      <w:rPr>
        <w:rStyle w:val="CharChar1"/>
        <w:rFonts w:hint="default"/>
      </w:rPr>
      <w:tab/>
    </w:r>
    <w:r w:rsidR="00BA2DCD" w:rsidRPr="00390345">
      <w:rPr>
        <w:rStyle w:val="CharChar1"/>
        <w:rFonts w:hint="default"/>
      </w:rPr>
      <w:tab/>
    </w:r>
    <w:r w:rsidR="00BA2DCD">
      <w:rPr>
        <w:rStyle w:val="CharChar1"/>
        <w:rFonts w:hint="default"/>
      </w:rPr>
      <w:tab/>
    </w:r>
    <w:bookmarkEnd w:id="23"/>
  </w:p>
  <w:p w:rsidR="00BA2DCD" w:rsidRPr="008E67FF" w:rsidRDefault="00BA2DCD" w:rsidP="00BA2DCD">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112E"/>
    <w:rsid w:val="0002301D"/>
    <w:rsid w:val="00117481"/>
    <w:rsid w:val="0030112E"/>
    <w:rsid w:val="00522D9A"/>
    <w:rsid w:val="005752C5"/>
    <w:rsid w:val="00705BEC"/>
    <w:rsid w:val="0075447E"/>
    <w:rsid w:val="007B563F"/>
    <w:rsid w:val="0088480B"/>
    <w:rsid w:val="00A71592"/>
    <w:rsid w:val="00BA2DCD"/>
    <w:rsid w:val="00BF3749"/>
    <w:rsid w:val="00CC3211"/>
    <w:rsid w:val="00D43461"/>
    <w:rsid w:val="00F24AF8"/>
    <w:rsid w:val="00F973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758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15</Pages>
  <Words>1638</Words>
  <Characters>9342</Characters>
  <Application>Microsoft Office Word</Application>
  <DocSecurity>0</DocSecurity>
  <Lines>77</Lines>
  <Paragraphs>21</Paragraphs>
  <ScaleCrop>false</ScaleCrop>
  <Company>微软中国</Company>
  <LinksUpToDate>false</LinksUpToDate>
  <CharactersWithSpaces>10959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66</cp:revision>
  <cp:lastPrinted>2019-05-13T03:19:00Z</cp:lastPrinted>
  <dcterms:created xsi:type="dcterms:W3CDTF">2015-06-17T14:51:00Z</dcterms:created>
  <dcterms:modified xsi:type="dcterms:W3CDTF">2021-10-11T02:33:00Z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