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0563-2021-QO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四川良翔健康管理服务有限公司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成都市武侯区聚龙路1251号1幢8层803号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四川省金堂县赵镇米家巷213号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91510107MA68FY6Q08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文仁发</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文仁发</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Q：病人陪护服务（不含诊疗）</w:t>
      </w:r>
    </w:p>
    <w:p>
      <w:pPr>
        <w:pStyle w:val="2"/>
        <w:spacing w:line="240" w:lineRule="auto"/>
        <w:ind w:firstLine="0"/>
        <w:rPr>
          <w:rFonts w:hint="eastAsia"/>
          <w:b/>
          <w:color w:val="000000" w:themeColor="text1"/>
          <w:sz w:val="22"/>
          <w:szCs w:val="22"/>
        </w:rPr>
      </w:pPr>
      <w:r>
        <w:rPr>
          <w:rFonts w:hint="eastAsia"/>
          <w:b/>
          <w:color w:val="000000" w:themeColor="text1"/>
          <w:sz w:val="22"/>
          <w:szCs w:val="22"/>
        </w:rPr>
        <w:t>O：病人陪护服务（不含诊疗）所涉及场所的相关职业健康安全管理活动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3905250</wp:posOffset>
            </wp:positionH>
            <wp:positionV relativeFrom="paragraph">
              <wp:posOffset>179705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2021.6.23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w:t>
      </w:r>
      <w:bookmarkStart w:id="16" w:name="_GoBack"/>
      <w:bookmarkEnd w:id="16"/>
      <w:r>
        <w:rPr>
          <w:rFonts w:hint="eastAsia" w:ascii="宋体" w:hAnsi="宋体"/>
          <w:b/>
          <w:color w:val="000000" w:themeColor="text1"/>
          <w:sz w:val="18"/>
          <w:szCs w:val="18"/>
        </w:rPr>
        <w:t>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7D0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2021-06-23T07:08:56Z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267D01744276406A8B1BCB0544A97A32</vt:lpwstr>
  </property>
</Properties>
</file>