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right"/>
        <w:rPr>
          <w:color w:val="000000"/>
        </w:rPr>
      </w:pPr>
      <w:r>
        <w:rPr>
          <w:rFonts w:hint="eastAsia" w:ascii="楷体" w:hAnsi="楷体" w:eastAsia="楷体"/>
          <w:color w:val="000000"/>
          <w:sz w:val="28"/>
          <w:szCs w:val="28"/>
        </w:rPr>
        <w:t>合同编号：</w:t>
      </w:r>
      <w:bookmarkStart w:id="0" w:name="合同编号"/>
      <w:r>
        <w:rPr>
          <w:color w:val="000000"/>
        </w:rPr>
        <w:t>0636-2021-Q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成都市康泰光电仪器有限公司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李林</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袁丁玲</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实习审核员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冯世琴</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15.01.05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成都市康泰光电仪器有限公司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成都市新都区工业东区万兴路528号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610500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成都市新都区工业东区万兴路528号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610500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龚雅</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028-83986126</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康鹏</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林立贵</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1286226069@qq.com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2021年03月01日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光学玻璃的生产</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15.01.05</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4"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ascii="宋体" w:hAnsi="宋体" w:eastAsia="宋体" w:cs="Times New Roman"/>
          <w:b/>
          <w:color w:val="000000"/>
          <w:sz w:val="20"/>
          <w:szCs w:val="20"/>
          <w:lang w:val="en-US" w:eastAsia="zh-CN"/>
        </w:rPr>
        <w:t>：办公室、生产部、质检部、销售部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办公室及生产现场</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eastAsia="宋体" w:cs="Times New Roman"/>
                <w:b/>
                <w:color w:val="000000"/>
                <w:sz w:val="20"/>
                <w:szCs w:val="20"/>
              </w:rPr>
              <w:t>光学玻璃的生产</w:t>
            </w:r>
            <w:r>
              <w:rPr>
                <w:rFonts w:hint="eastAsia" w:ascii="宋体" w:hAnsi="宋体" w:eastAsia="宋体" w:cs="Times New Roman"/>
                <w:szCs w:val="21"/>
              </w:rPr>
              <w:t xml:space="preserve"> </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宋体" w:hAnsi="宋体" w:eastAsia="宋体" w:cs="Times New Roman"/>
                <w:b/>
                <w:color w:val="000000"/>
                <w:sz w:val="20"/>
                <w:szCs w:val="20"/>
                <w:lang w:val="en-US" w:eastAsia="zh-CN"/>
              </w:rPr>
              <w:t>办公室、生产部、质检部、销售部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质检部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hint="default" w:ascii="宋体" w:eastAsia="宋体"/>
                <w:b/>
                <w:color w:val="000000"/>
                <w:sz w:val="20"/>
                <w:szCs w:val="20"/>
                <w:lang w:val="en-US" w:eastAsia="zh-CN"/>
              </w:rPr>
            </w:pPr>
            <w:r>
              <w:rPr>
                <w:rFonts w:hint="eastAsia" w:ascii="宋体" w:hAnsi="宋体"/>
                <w:b/>
                <w:color w:val="000000"/>
                <w:sz w:val="20"/>
                <w:szCs w:val="20"/>
              </w:rPr>
              <w:t>客户的场所：</w:t>
            </w:r>
            <w:r>
              <w:rPr>
                <w:rFonts w:hint="eastAsia"/>
                <w:lang w:val="en-US" w:eastAsia="zh-CN"/>
              </w:rPr>
              <w:t>工业园区内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t>成都市新都区工业东区万兴路528号</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sym w:font="Wingdings 2" w:char="0052"/>
            </w:r>
            <w:r>
              <w:rPr>
                <w:rFonts w:hint="eastAsia" w:ascii="宋体" w:hAnsi="宋体"/>
                <w:color w:val="000000"/>
                <w:sz w:val="20"/>
                <w:szCs w:val="20"/>
              </w:rPr>
              <w:t>自建办公用房</w:t>
            </w:r>
            <w:r>
              <w:rPr>
                <w:rFonts w:hint="eastAsia" w:ascii="宋体" w:hAnsi="宋体"/>
                <w:color w:val="000000"/>
                <w:spacing w:val="-10"/>
                <w:sz w:val="20"/>
                <w:szCs w:val="20"/>
              </w:rPr>
              <w:sym w:font="Wingdings 2" w:char="0052"/>
            </w:r>
            <w:r>
              <w:rPr>
                <w:rFonts w:hint="eastAsia" w:ascii="宋体" w:hAnsi="宋体"/>
                <w:color w:val="000000"/>
                <w:sz w:val="20"/>
                <w:szCs w:val="20"/>
              </w:rPr>
              <w:t>自建厂房</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spacing w:line="360" w:lineRule="auto"/>
              <w:ind w:firstLine="420" w:firstLineChars="200"/>
              <w:rPr>
                <w:rFonts w:ascii="宋体"/>
                <w:color w:val="000000"/>
                <w:sz w:val="20"/>
                <w:szCs w:val="20"/>
              </w:rPr>
            </w:pPr>
            <w:r>
              <w:rPr>
                <w:rFonts w:hint="eastAsia" w:ascii="宋体" w:hAnsi="宋体" w:eastAsia="宋体" w:cs="Times New Roman"/>
                <w:szCs w:val="21"/>
                <w:lang w:val="en-US" w:eastAsia="zh-CN"/>
              </w:rPr>
              <w:t>原材料</w:t>
            </w:r>
            <w:r>
              <w:rPr>
                <w:rFonts w:hint="eastAsia" w:ascii="宋体" w:hAnsi="宋体" w:eastAsia="宋体" w:cs="Times New Roman"/>
                <w:szCs w:val="21"/>
              </w:rPr>
              <w:t>验收——</w:t>
            </w:r>
            <w:r>
              <w:rPr>
                <w:rFonts w:hint="eastAsia" w:ascii="宋体" w:hAnsi="宋体" w:eastAsia="宋体" w:cs="Times New Roman"/>
                <w:szCs w:val="21"/>
                <w:lang w:val="en-US" w:eastAsia="zh-CN"/>
              </w:rPr>
              <w:t>毛坯切割</w:t>
            </w:r>
            <w:r>
              <w:rPr>
                <w:rFonts w:hint="eastAsia" w:ascii="宋体" w:hAnsi="宋体" w:eastAsia="宋体" w:cs="Times New Roman"/>
                <w:szCs w:val="21"/>
              </w:rPr>
              <w:t>——</w:t>
            </w:r>
            <w:r>
              <w:rPr>
                <w:rFonts w:hint="eastAsia" w:ascii="宋体" w:hAnsi="宋体" w:eastAsia="宋体" w:cs="Times New Roman"/>
                <w:szCs w:val="21"/>
                <w:lang w:val="en-US" w:eastAsia="zh-CN"/>
              </w:rPr>
              <w:t>铣磨成型</w:t>
            </w:r>
            <w:r>
              <w:rPr>
                <w:rFonts w:hint="eastAsia" w:ascii="宋体" w:hAnsi="宋体" w:eastAsia="宋体" w:cs="Times New Roman"/>
                <w:szCs w:val="21"/>
              </w:rPr>
              <w:t>——</w:t>
            </w:r>
            <w:r>
              <w:rPr>
                <w:rFonts w:hint="eastAsia" w:ascii="宋体" w:hAnsi="宋体" w:eastAsia="宋体" w:cs="Times New Roman"/>
                <w:szCs w:val="21"/>
                <w:lang w:val="en-US" w:eastAsia="zh-CN"/>
              </w:rPr>
              <w:t>精磨尺寸</w:t>
            </w:r>
            <w:r>
              <w:rPr>
                <w:rFonts w:hint="eastAsia" w:ascii="宋体" w:hAnsi="宋体" w:eastAsia="宋体" w:cs="Times New Roman"/>
                <w:szCs w:val="21"/>
              </w:rPr>
              <w:t>——</w:t>
            </w:r>
            <w:r>
              <w:rPr>
                <w:rFonts w:hint="eastAsia" w:ascii="宋体" w:hAnsi="宋体" w:eastAsia="宋体" w:cs="Times New Roman"/>
                <w:szCs w:val="21"/>
                <w:lang w:val="en-US" w:eastAsia="zh-CN"/>
              </w:rPr>
              <w:t>检验</w:t>
            </w:r>
            <w:r>
              <w:rPr>
                <w:rFonts w:hint="eastAsia" w:ascii="宋体" w:hAnsi="宋体" w:eastAsia="宋体" w:cs="Times New Roman"/>
                <w:szCs w:val="21"/>
              </w:rPr>
              <w:t>——</w:t>
            </w:r>
            <w:r>
              <w:rPr>
                <w:rFonts w:hint="eastAsia" w:ascii="宋体" w:hAnsi="宋体" w:eastAsia="宋体" w:cs="Times New Roman"/>
                <w:szCs w:val="21"/>
                <w:lang w:val="en-US" w:eastAsia="zh-CN"/>
              </w:rPr>
              <w:t>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精磨尺寸过程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精磨作业指导书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r>
              <w:rPr>
                <w:rFonts w:hint="eastAsia" w:ascii="宋体" w:hAnsi="宋体" w:eastAsia="宋体" w:cs="Times New Roman"/>
                <w:szCs w:val="21"/>
                <w:highlight w:val="none"/>
              </w:rPr>
              <w:t>Q8040型切割机一台、7475B型铣磨机一台、日进PM600铣磨机4台、抛砂研磨机3台，倒边机1台</w:t>
            </w:r>
            <w:r>
              <w:rPr>
                <w:rFonts w:hint="eastAsia" w:ascii="宋体" w:hAnsi="宋体" w:eastAsia="宋体" w:cs="Times New Roman"/>
                <w:szCs w:val="21"/>
                <w:highlight w:val="none"/>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w:t>
            </w:r>
            <w:r>
              <w:rPr>
                <w:rFonts w:hint="eastAsia" w:ascii="宋体" w:hAnsi="宋体"/>
                <w:color w:val="000000"/>
                <w:sz w:val="20"/>
                <w:szCs w:val="20"/>
              </w:rPr>
              <w:sym w:font="Wingdings 2" w:char="00A3"/>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r>
              <w:rPr>
                <w:rFonts w:hint="eastAsia"/>
                <w:lang w:val="en-US" w:eastAsia="zh-CN"/>
              </w:rPr>
              <w:t>代表卡尺、深度游标卡尺等6把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8</w:t>
            </w:r>
            <w:r>
              <w:rPr>
                <w:rFonts w:hint="eastAsia" w:ascii="宋体"/>
                <w:color w:val="000000"/>
                <w:sz w:val="20"/>
                <w:szCs w:val="20"/>
              </w:rPr>
              <w:t>人，其中管理人员：人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重点审核部门：生产部</w:t>
            </w:r>
            <w:r>
              <w:rPr>
                <w:rFonts w:hint="eastAsia" w:ascii="宋体" w:hAnsi="宋体"/>
                <w:b/>
                <w:color w:val="000000"/>
                <w:sz w:val="20"/>
                <w:szCs w:val="20"/>
                <w:lang w:eastAsia="zh-CN"/>
              </w:rPr>
              <w:t>、</w:t>
            </w:r>
            <w:r>
              <w:rPr>
                <w:rFonts w:hint="eastAsia" w:ascii="宋体" w:hAnsi="宋体"/>
                <w:b/>
                <w:color w:val="000000"/>
                <w:sz w:val="20"/>
                <w:szCs w:val="20"/>
                <w:lang w:val="en-US" w:eastAsia="zh-CN"/>
              </w:rPr>
              <w:t>质量部</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生产</w:t>
            </w:r>
            <w:r>
              <w:rPr>
                <w:rFonts w:hint="eastAsia" w:ascii="宋体" w:hAnsi="宋体"/>
                <w:b/>
                <w:color w:val="000000"/>
                <w:sz w:val="20"/>
                <w:szCs w:val="20"/>
              </w:rPr>
              <w:t>过程</w:t>
            </w:r>
          </w:p>
          <w:p>
            <w:pPr>
              <w:spacing w:line="360" w:lineRule="auto"/>
              <w:rPr>
                <w:rFonts w:ascii="宋体"/>
                <w:b/>
                <w:color w:val="000000"/>
                <w:sz w:val="20"/>
                <w:szCs w:val="20"/>
              </w:rPr>
            </w:pPr>
            <w:r>
              <w:rPr>
                <w:rFonts w:hint="eastAsia" w:ascii="宋体" w:hAnsi="宋体"/>
                <w:b/>
                <w:color w:val="000000"/>
                <w:sz w:val="20"/>
                <w:szCs w:val="20"/>
              </w:rPr>
              <w:t>重点审核场所：生产现场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380" w:lineRule="exact"/>
              <w:rPr>
                <w:rFonts w:hint="default" w:ascii="宋体" w:hAnsi="宋体" w:eastAsia="宋体" w:cs="Times New Roman"/>
                <w:szCs w:val="21"/>
                <w:lang w:val="en-US"/>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Cs/>
                <w:color w:val="000000"/>
                <w:sz w:val="20"/>
                <w:szCs w:val="20"/>
              </w:rPr>
              <w:t>建立有《内部审核控制程序》，于</w:t>
            </w:r>
            <w:r>
              <w:rPr>
                <w:rFonts w:hint="eastAsia" w:ascii="宋体" w:hAnsi="宋体" w:eastAsia="宋体" w:cs="Times New Roman"/>
                <w:szCs w:val="21"/>
                <w:lang w:eastAsia="zh-CN"/>
              </w:rPr>
              <w:t>2021年</w:t>
            </w:r>
            <w:r>
              <w:rPr>
                <w:rFonts w:hint="eastAsia" w:ascii="宋体" w:hAnsi="宋体" w:eastAsia="宋体" w:cs="Times New Roman"/>
                <w:szCs w:val="21"/>
                <w:lang w:val="en-US" w:eastAsia="zh-CN"/>
              </w:rPr>
              <w:t>6</w:t>
            </w:r>
            <w:r>
              <w:rPr>
                <w:rFonts w:hint="eastAsia" w:ascii="宋体" w:hAnsi="宋体" w:eastAsia="宋体" w:cs="Times New Roman"/>
                <w:szCs w:val="21"/>
                <w:lang w:eastAsia="zh-CN"/>
              </w:rPr>
              <w:t>月1日</w:t>
            </w:r>
            <w:r>
              <w:rPr>
                <w:rFonts w:hint="eastAsia" w:ascii="宋体" w:hAnsi="宋体"/>
                <w:bCs/>
                <w:color w:val="000000"/>
                <w:sz w:val="20"/>
                <w:szCs w:val="20"/>
              </w:rPr>
              <w:t xml:space="preserve">进行了内部审核。内部审核组组成: </w:t>
            </w:r>
            <w:r>
              <w:rPr>
                <w:rFonts w:hint="eastAsia" w:ascii="宋体" w:hAnsi="宋体" w:eastAsia="宋体" w:cs="Times New Roman"/>
                <w:szCs w:val="21"/>
                <w:lang w:val="en-US" w:eastAsia="zh-CN"/>
              </w:rPr>
              <w:t>林立贵</w:t>
            </w:r>
          </w:p>
          <w:p>
            <w:pPr>
              <w:spacing w:line="380" w:lineRule="exact"/>
              <w:rPr>
                <w:rFonts w:ascii="宋体"/>
                <w:b/>
                <w:color w:val="000000"/>
                <w:sz w:val="20"/>
                <w:szCs w:val="20"/>
              </w:rPr>
            </w:pPr>
            <w:r>
              <w:rPr>
                <w:rFonts w:hint="eastAsia" w:ascii="宋体" w:hAnsi="宋体" w:eastAsia="宋体" w:cs="Times New Roman"/>
                <w:szCs w:val="21"/>
              </w:rPr>
              <w:t xml:space="preserve">            组员：</w:t>
            </w:r>
            <w:r>
              <w:rPr>
                <w:rFonts w:hint="eastAsia" w:ascii="宋体" w:hAnsi="宋体" w:eastAsia="宋体" w:cs="Times New Roman"/>
                <w:szCs w:val="21"/>
                <w:lang w:val="en-US" w:eastAsia="zh-CN"/>
              </w:rPr>
              <w:t>龚雅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260" w:lineRule="exact"/>
              <w:rPr>
                <w:rFonts w:hint="eastAsia" w:ascii="宋体"/>
                <w:bCs/>
                <w:color w:val="000000"/>
                <w:sz w:val="20"/>
                <w:szCs w:val="20"/>
              </w:rPr>
            </w:pPr>
            <w:r>
              <w:rPr>
                <w:rFonts w:hint="eastAsia" w:ascii="宋体"/>
                <w:bCs/>
                <w:color w:val="000000"/>
                <w:sz w:val="20"/>
                <w:szCs w:val="20"/>
              </w:rPr>
              <w:t>审核范围:管理体系涉及的公司所有部门及活动场所。</w:t>
            </w:r>
          </w:p>
          <w:p>
            <w:pPr>
              <w:spacing w:line="260" w:lineRule="exact"/>
              <w:rPr>
                <w:rFonts w:ascii="宋体"/>
                <w:b/>
                <w:color w:val="000000"/>
                <w:sz w:val="20"/>
                <w:szCs w:val="20"/>
              </w:rPr>
            </w:pPr>
            <w:r>
              <w:rPr>
                <w:rFonts w:hint="eastAsia" w:ascii="宋体"/>
                <w:bCs/>
                <w:color w:val="000000"/>
                <w:sz w:val="20"/>
                <w:szCs w:val="20"/>
              </w:rPr>
              <w:t>审核准则：a.GB/T 19001:2016、标准； b.本公司管理体系文 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rFonts w:hint="eastAsia" w:ascii="宋体"/>
                <w:bCs/>
                <w:color w:val="000000"/>
                <w:sz w:val="20"/>
                <w:szCs w:val="20"/>
              </w:rPr>
            </w:pPr>
            <w:r>
              <w:rPr>
                <w:rFonts w:hint="eastAsia" w:ascii="宋体"/>
                <w:bCs/>
                <w:color w:val="000000"/>
                <w:sz w:val="20"/>
                <w:szCs w:val="20"/>
              </w:rPr>
              <w:t>此次审核共发现的不符合项有1个，均属于一般不符合（偶然的，孤立的对质量管理体系有影响，但影响不严重的不符合标准、法律法规和程序文件中规定的不符合），己要求相关部门对此进行限期整改及举一反三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p>
          <w:p>
            <w:pPr>
              <w:spacing w:line="260" w:lineRule="exact"/>
              <w:rPr>
                <w:rFonts w:ascii="宋体"/>
                <w:bCs/>
                <w:color w:val="000000"/>
                <w:sz w:val="20"/>
                <w:szCs w:val="20"/>
              </w:rPr>
            </w:pPr>
            <w:r>
              <w:rPr>
                <w:rFonts w:hint="eastAsia" w:ascii="宋体"/>
                <w:bCs/>
                <w:color w:val="000000"/>
                <w:sz w:val="20"/>
                <w:szCs w:val="20"/>
              </w:rPr>
              <w:t>建立有《管理评审控制程序》，于2021年</w:t>
            </w:r>
            <w:r>
              <w:rPr>
                <w:rFonts w:hint="eastAsia" w:ascii="宋体"/>
                <w:bCs/>
                <w:color w:val="000000"/>
                <w:sz w:val="20"/>
                <w:szCs w:val="20"/>
                <w:lang w:val="en-US" w:eastAsia="zh-CN"/>
              </w:rPr>
              <w:t>6</w:t>
            </w:r>
            <w:r>
              <w:rPr>
                <w:rFonts w:hint="eastAsia" w:ascii="宋体"/>
                <w:bCs/>
                <w:color w:val="000000"/>
                <w:sz w:val="20"/>
                <w:szCs w:val="20"/>
              </w:rPr>
              <w:t>月1</w:t>
            </w:r>
            <w:r>
              <w:rPr>
                <w:rFonts w:hint="eastAsia" w:ascii="宋体"/>
                <w:bCs/>
                <w:color w:val="000000"/>
                <w:sz w:val="20"/>
                <w:szCs w:val="20"/>
                <w:lang w:val="en-US" w:eastAsia="zh-CN"/>
              </w:rPr>
              <w:t>0</w:t>
            </w:r>
            <w:r>
              <w:rPr>
                <w:rFonts w:hint="eastAsia" w:ascii="宋体"/>
                <w:bCs/>
                <w:color w:val="000000"/>
                <w:sz w:val="20"/>
                <w:szCs w:val="20"/>
              </w:rPr>
              <w:t>日就管理方针和目标，评价和审定管理体系运行的适宜性、充分性和有效性进行了评审。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p>
          <w:p>
            <w:pPr>
              <w:spacing w:line="260" w:lineRule="exact"/>
              <w:rPr>
                <w:rFonts w:ascii="宋体"/>
                <w:bCs/>
                <w:color w:val="000000"/>
                <w:sz w:val="20"/>
                <w:szCs w:val="20"/>
              </w:rPr>
            </w:pPr>
            <w:r>
              <w:rPr>
                <w:rFonts w:hint="eastAsia" w:ascii="宋体"/>
                <w:bCs/>
                <w:color w:val="000000"/>
                <w:sz w:val="20"/>
                <w:szCs w:val="20"/>
              </w:rPr>
              <w:t>提供主要输入材料有：各部门总结，输入信息基本充分和满足要求。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p>
          <w:p>
            <w:pPr>
              <w:spacing w:line="260" w:lineRule="exact"/>
              <w:rPr>
                <w:rFonts w:ascii="宋体"/>
                <w:bCs/>
                <w:color w:val="000000"/>
                <w:sz w:val="20"/>
                <w:szCs w:val="20"/>
              </w:rPr>
            </w:pPr>
            <w:r>
              <w:rPr>
                <w:rFonts w:hint="eastAsia" w:ascii="宋体"/>
                <w:bCs/>
                <w:color w:val="000000"/>
                <w:sz w:val="20"/>
                <w:szCs w:val="20"/>
              </w:rPr>
              <w:t>本公司的管理体系与标准的要求一致，体系的运行基本具备适宜性、充分性和有效性，方针和目标得到了贯彻和实施，是适宜的。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hint="eastAsia" w:ascii="宋体"/>
                <w:bCs/>
                <w:color w:val="000000"/>
                <w:szCs w:val="21"/>
              </w:rPr>
            </w:pPr>
            <w:r>
              <w:rPr>
                <w:rFonts w:hint="eastAsia" w:ascii="宋体"/>
                <w:bCs/>
                <w:color w:val="000000"/>
                <w:szCs w:val="21"/>
              </w:rPr>
              <w:t>受审核方根据体系要求，建立了内部审核控制程序、管理评审控制程序，并按要求实施内部审核、管理评审，就内审不符合和管理评审改进项进行了整改和改进。已具备实施二阶段审核的条件。</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sym w:font="Wingdings 2" w:char="0052"/>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w:t>
      </w:r>
      <w:r>
        <w:rPr>
          <w:rFonts w:ascii="宋体" w:hAnsi="宋体"/>
          <w:b/>
          <w:color w:val="000000"/>
          <w:sz w:val="20"/>
          <w:szCs w:val="20"/>
          <w:u w:val="single"/>
        </w:rPr>
        <w:t>_____</w:t>
      </w:r>
      <w:r>
        <w:rPr>
          <w:rFonts w:hint="eastAsia" w:ascii="宋体" w:hAnsi="宋体" w:eastAsia="宋体" w:cs="Times New Roman"/>
          <w:szCs w:val="21"/>
          <w:u w:val="single"/>
        </w:rPr>
        <w:t>光学玻璃的生产</w:t>
      </w:r>
      <w:r>
        <w:rPr>
          <w:rFonts w:ascii="宋体" w:hAnsi="宋体"/>
          <w:b/>
          <w:color w:val="000000"/>
          <w:sz w:val="20"/>
          <w:szCs w:val="20"/>
          <w:u w:val="single"/>
        </w:rPr>
        <w:t>____________</w:t>
      </w:r>
      <w:r>
        <w:rPr>
          <w:rFonts w:ascii="宋体" w:hAnsi="宋体"/>
          <w:b/>
          <w:color w:val="000000"/>
          <w:sz w:val="20"/>
          <w:szCs w:val="20"/>
        </w:rPr>
        <w:t>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w:t>
      </w:r>
    </w:p>
    <w:p>
      <w:pPr>
        <w:spacing w:before="156" w:beforeLines="50" w:after="62" w:afterLines="20" w:line="360" w:lineRule="exact"/>
        <w:ind w:firstLine="210" w:firstLineChars="100"/>
        <w:rPr>
          <w:rFonts w:ascii="宋体"/>
          <w:b/>
          <w:bCs/>
          <w:color w:val="000000"/>
          <w:sz w:val="26"/>
          <w:szCs w:val="26"/>
        </w:rPr>
      </w:pPr>
      <w:r>
        <w:drawing>
          <wp:anchor distT="0" distB="0" distL="114300" distR="114300" simplePos="0" relativeHeight="251659264" behindDoc="0" locked="0" layoutInCell="1" allowOverlap="1">
            <wp:simplePos x="0" y="0"/>
            <wp:positionH relativeFrom="column">
              <wp:posOffset>2216785</wp:posOffset>
            </wp:positionH>
            <wp:positionV relativeFrom="paragraph">
              <wp:posOffset>328295</wp:posOffset>
            </wp:positionV>
            <wp:extent cx="407035" cy="285750"/>
            <wp:effectExtent l="0" t="0" r="12065" b="0"/>
            <wp:wrapNone/>
            <wp:docPr id="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2"/>
                    <pic:cNvPicPr>
                      <a:picLocks noChangeAspect="1"/>
                    </pic:cNvPicPr>
                  </pic:nvPicPr>
                  <pic:blipFill>
                    <a:blip r:embed="rId6"/>
                    <a:stretch>
                      <a:fillRect/>
                    </a:stretch>
                  </pic:blipFill>
                  <pic:spPr>
                    <a:xfrm>
                      <a:off x="0" y="0"/>
                      <a:ext cx="407035" cy="285750"/>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bookmarkStart w:id="24" w:name="_GoBack"/>
      <w:bookmarkEnd w:id="24"/>
    </w:p>
    <w:p>
      <w:pPr>
        <w:spacing w:line="400" w:lineRule="exact"/>
        <w:ind w:firstLine="880" w:firstLineChars="400"/>
        <w:rPr>
          <w:rFonts w:ascii="宋体"/>
          <w:b/>
          <w:color w:val="000000"/>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2089785</wp:posOffset>
            </wp:positionH>
            <wp:positionV relativeFrom="paragraph">
              <wp:posOffset>189230</wp:posOffset>
            </wp:positionV>
            <wp:extent cx="511175" cy="259080"/>
            <wp:effectExtent l="0" t="0" r="0" b="6985"/>
            <wp:wrapSquare wrapText="bothSides"/>
            <wp:docPr id="54" name="图片 54" descr="冯世琴 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descr="冯世琴 签名"/>
                    <pic:cNvPicPr>
                      <a:picLocks noChangeAspect="1"/>
                    </pic:cNvPicPr>
                  </pic:nvPicPr>
                  <pic:blipFill>
                    <a:blip r:embed="rId7"/>
                    <a:stretch>
                      <a:fillRect/>
                    </a:stretch>
                  </pic:blipFill>
                  <pic:spPr>
                    <a:xfrm>
                      <a:off x="0" y="0"/>
                      <a:ext cx="511175" cy="259080"/>
                    </a:xfrm>
                    <a:prstGeom prst="rect">
                      <a:avLst/>
                    </a:prstGeom>
                  </pic:spPr>
                </pic:pic>
              </a:graphicData>
            </a:graphic>
          </wp:anchor>
        </w:drawing>
      </w:r>
      <w:r>
        <w:rPr>
          <w:rFonts w:hint="eastAsia" w:eastAsia="宋体"/>
          <w:sz w:val="21"/>
          <w:szCs w:val="21"/>
          <w:lang w:eastAsia="zh-CN"/>
        </w:rPr>
        <w:drawing>
          <wp:anchor distT="0" distB="0" distL="114300" distR="114300" simplePos="0" relativeHeight="251662336" behindDoc="0" locked="0" layoutInCell="1" allowOverlap="1">
            <wp:simplePos x="0" y="0"/>
            <wp:positionH relativeFrom="column">
              <wp:posOffset>2830830</wp:posOffset>
            </wp:positionH>
            <wp:positionV relativeFrom="paragraph">
              <wp:posOffset>85090</wp:posOffset>
            </wp:positionV>
            <wp:extent cx="509905" cy="278765"/>
            <wp:effectExtent l="0" t="0" r="4445" b="6985"/>
            <wp:wrapSquare wrapText="bothSides"/>
            <wp:docPr id="55" name="图片 55" descr="16242544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descr="1624254478(1)"/>
                    <pic:cNvPicPr>
                      <a:picLocks noChangeAspect="1"/>
                    </pic:cNvPicPr>
                  </pic:nvPicPr>
                  <pic:blipFill>
                    <a:blip r:embed="rId8"/>
                    <a:stretch>
                      <a:fillRect/>
                    </a:stretch>
                  </pic:blipFill>
                  <pic:spPr>
                    <a:xfrm>
                      <a:off x="0" y="0"/>
                      <a:ext cx="509905" cy="278765"/>
                    </a:xfrm>
                    <a:prstGeom prst="rect">
                      <a:avLst/>
                    </a:prstGeom>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b/>
          <w:color w:val="000000"/>
          <w:sz w:val="26"/>
          <w:szCs w:val="26"/>
          <w:lang w:val="en-US"/>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2021年06月20日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1A0ABE"/>
    <w:rsid w:val="0D240A57"/>
    <w:rsid w:val="18930012"/>
    <w:rsid w:val="1A967A7A"/>
    <w:rsid w:val="1AC17938"/>
    <w:rsid w:val="20111DA4"/>
    <w:rsid w:val="28E15428"/>
    <w:rsid w:val="2DE24D71"/>
    <w:rsid w:val="34162C43"/>
    <w:rsid w:val="3F7A640C"/>
    <w:rsid w:val="45011717"/>
    <w:rsid w:val="481E27A0"/>
    <w:rsid w:val="4E9930BA"/>
    <w:rsid w:val="512E1340"/>
    <w:rsid w:val="5B6C43DF"/>
    <w:rsid w:val="64AF614D"/>
    <w:rsid w:val="772A56FB"/>
    <w:rsid w:val="77A306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Administrator</cp:lastModifiedBy>
  <dcterms:modified xsi:type="dcterms:W3CDTF">2021-06-21T06:06:49Z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F76A4F6EC13646B3BA69A327D1CD06D9</vt:lpwstr>
  </property>
</Properties>
</file>