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4048A8" w:rsidRDefault="00971600">
      <w:pPr>
        <w:spacing w:line="480" w:lineRule="exact"/>
        <w:jc w:val="center"/>
        <w:rPr>
          <w:rFonts w:ascii="楷体" w:eastAsia="楷体" w:hAnsi="楷体"/>
          <w:bCs/>
          <w:sz w:val="30"/>
          <w:szCs w:val="30"/>
        </w:rPr>
      </w:pPr>
      <w:r w:rsidRPr="004048A8">
        <w:rPr>
          <w:rFonts w:ascii="楷体" w:eastAsia="楷体" w:hAnsi="楷体" w:hint="eastAsia"/>
          <w:bCs/>
          <w:sz w:val="30"/>
          <w:szCs w:val="30"/>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153F29" w:rsidRPr="00153F29" w:rsidTr="009B606C">
        <w:trPr>
          <w:trHeight w:val="515"/>
        </w:trPr>
        <w:tc>
          <w:tcPr>
            <w:tcW w:w="1384" w:type="dxa"/>
            <w:vMerge w:val="restart"/>
            <w:vAlign w:val="center"/>
          </w:tcPr>
          <w:p w:rsidR="008973EE" w:rsidRPr="00153F29" w:rsidRDefault="00971600" w:rsidP="009B4611">
            <w:pPr>
              <w:spacing w:before="120" w:line="360" w:lineRule="auto"/>
              <w:jc w:val="center"/>
              <w:rPr>
                <w:rFonts w:ascii="楷体" w:eastAsia="楷体" w:hAnsi="楷体"/>
                <w:sz w:val="24"/>
                <w:szCs w:val="24"/>
              </w:rPr>
            </w:pPr>
            <w:r w:rsidRPr="00153F29">
              <w:rPr>
                <w:rFonts w:ascii="楷体" w:eastAsia="楷体" w:hAnsi="楷体" w:hint="eastAsia"/>
                <w:sz w:val="24"/>
                <w:szCs w:val="24"/>
              </w:rPr>
              <w:t>过程与活动、</w:t>
            </w:r>
          </w:p>
          <w:p w:rsidR="008973EE" w:rsidRPr="00153F29" w:rsidRDefault="00971600" w:rsidP="009B4611">
            <w:pPr>
              <w:spacing w:line="360" w:lineRule="auto"/>
              <w:jc w:val="center"/>
              <w:rPr>
                <w:rFonts w:ascii="楷体" w:eastAsia="楷体" w:hAnsi="楷体"/>
                <w:sz w:val="24"/>
                <w:szCs w:val="24"/>
              </w:rPr>
            </w:pPr>
            <w:r w:rsidRPr="00153F29">
              <w:rPr>
                <w:rFonts w:ascii="楷体" w:eastAsia="楷体" w:hAnsi="楷体" w:hint="eastAsia"/>
                <w:sz w:val="24"/>
                <w:szCs w:val="24"/>
              </w:rPr>
              <w:t>抽样计划</w:t>
            </w:r>
          </w:p>
        </w:tc>
        <w:tc>
          <w:tcPr>
            <w:tcW w:w="1276" w:type="dxa"/>
            <w:vMerge w:val="restart"/>
            <w:vAlign w:val="center"/>
          </w:tcPr>
          <w:p w:rsidR="008973EE" w:rsidRPr="00153F29" w:rsidRDefault="00971600" w:rsidP="003C0FC5">
            <w:pPr>
              <w:rPr>
                <w:rFonts w:ascii="楷体" w:eastAsia="楷体" w:hAnsi="楷体"/>
                <w:sz w:val="24"/>
                <w:szCs w:val="24"/>
              </w:rPr>
            </w:pPr>
            <w:r w:rsidRPr="00153F29">
              <w:rPr>
                <w:rFonts w:ascii="楷体" w:eastAsia="楷体" w:hAnsi="楷体" w:hint="eastAsia"/>
                <w:sz w:val="24"/>
                <w:szCs w:val="24"/>
              </w:rPr>
              <w:t>涉及条款</w:t>
            </w:r>
          </w:p>
        </w:tc>
        <w:tc>
          <w:tcPr>
            <w:tcW w:w="10464" w:type="dxa"/>
            <w:vAlign w:val="center"/>
          </w:tcPr>
          <w:p w:rsidR="008973EE" w:rsidRPr="00153F29" w:rsidRDefault="00971600" w:rsidP="008A73DD">
            <w:pPr>
              <w:rPr>
                <w:rFonts w:ascii="楷体" w:eastAsia="楷体" w:hAnsi="楷体"/>
                <w:sz w:val="24"/>
                <w:szCs w:val="24"/>
              </w:rPr>
            </w:pPr>
            <w:r w:rsidRPr="00153F29">
              <w:rPr>
                <w:rFonts w:ascii="楷体" w:eastAsia="楷体" w:hAnsi="楷体" w:hint="eastAsia"/>
                <w:sz w:val="24"/>
                <w:szCs w:val="24"/>
              </w:rPr>
              <w:t>受审核部门：</w:t>
            </w:r>
            <w:r w:rsidR="004D71B9" w:rsidRPr="00153F29">
              <w:rPr>
                <w:rFonts w:ascii="楷体" w:eastAsia="楷体" w:hAnsi="楷体" w:hint="eastAsia"/>
                <w:sz w:val="24"/>
                <w:szCs w:val="24"/>
              </w:rPr>
              <w:t>生产</w:t>
            </w:r>
            <w:r w:rsidR="005E6BC0" w:rsidRPr="00153F29">
              <w:rPr>
                <w:rFonts w:ascii="楷体" w:eastAsia="楷体" w:hAnsi="楷体" w:hint="eastAsia"/>
                <w:sz w:val="24"/>
                <w:szCs w:val="24"/>
              </w:rPr>
              <w:t>部</w:t>
            </w:r>
            <w:r w:rsidR="00C67E47" w:rsidRPr="00153F29">
              <w:rPr>
                <w:rFonts w:ascii="楷体" w:eastAsia="楷体" w:hAnsi="楷体" w:hint="eastAsia"/>
                <w:sz w:val="24"/>
                <w:szCs w:val="24"/>
              </w:rPr>
              <w:t xml:space="preserve">     </w:t>
            </w:r>
            <w:r w:rsidRPr="00153F29">
              <w:rPr>
                <w:rFonts w:ascii="楷体" w:eastAsia="楷体" w:hAnsi="楷体" w:hint="eastAsia"/>
                <w:sz w:val="24"/>
                <w:szCs w:val="24"/>
              </w:rPr>
              <w:t>主管领导</w:t>
            </w:r>
            <w:r w:rsidR="00C67E47" w:rsidRPr="00153F29">
              <w:rPr>
                <w:rFonts w:ascii="楷体" w:eastAsia="楷体" w:hAnsi="楷体" w:hint="eastAsia"/>
                <w:sz w:val="24"/>
                <w:szCs w:val="24"/>
              </w:rPr>
              <w:t>：</w:t>
            </w:r>
            <w:r w:rsidR="00315F6D">
              <w:rPr>
                <w:rFonts w:ascii="楷体" w:eastAsia="楷体" w:hAnsi="楷体" w:hint="eastAsia"/>
                <w:sz w:val="24"/>
                <w:szCs w:val="24"/>
              </w:rPr>
              <w:t>胡华军</w:t>
            </w:r>
            <w:r w:rsidR="00CE38ED" w:rsidRPr="00153F29">
              <w:rPr>
                <w:rFonts w:ascii="楷体" w:eastAsia="楷体" w:hAnsi="楷体" w:hint="eastAsia"/>
                <w:sz w:val="24"/>
                <w:szCs w:val="24"/>
              </w:rPr>
              <w:t xml:space="preserve">  </w:t>
            </w:r>
            <w:r w:rsidR="00D562F6" w:rsidRPr="00153F29">
              <w:rPr>
                <w:rFonts w:ascii="楷体" w:eastAsia="楷体" w:hAnsi="楷体" w:hint="eastAsia"/>
                <w:sz w:val="24"/>
                <w:szCs w:val="24"/>
              </w:rPr>
              <w:t xml:space="preserve">  </w:t>
            </w:r>
            <w:r w:rsidR="00072B81" w:rsidRPr="00153F29">
              <w:rPr>
                <w:rFonts w:ascii="楷体" w:eastAsia="楷体" w:hAnsi="楷体" w:hint="eastAsia"/>
                <w:sz w:val="24"/>
                <w:szCs w:val="24"/>
              </w:rPr>
              <w:t xml:space="preserve"> </w:t>
            </w:r>
            <w:r w:rsidR="00D562F6" w:rsidRPr="00153F29">
              <w:rPr>
                <w:rFonts w:ascii="楷体" w:eastAsia="楷体" w:hAnsi="楷体" w:hint="eastAsia"/>
                <w:sz w:val="24"/>
                <w:szCs w:val="24"/>
              </w:rPr>
              <w:t xml:space="preserve">  </w:t>
            </w:r>
            <w:r w:rsidRPr="00153F29">
              <w:rPr>
                <w:rFonts w:ascii="楷体" w:eastAsia="楷体" w:hAnsi="楷体" w:hint="eastAsia"/>
                <w:sz w:val="24"/>
                <w:szCs w:val="24"/>
              </w:rPr>
              <w:t>陪同人员</w:t>
            </w:r>
            <w:r w:rsidR="00D562F6" w:rsidRPr="00153F29">
              <w:rPr>
                <w:rFonts w:ascii="楷体" w:eastAsia="楷体" w:hAnsi="楷体" w:hint="eastAsia"/>
                <w:sz w:val="24"/>
                <w:szCs w:val="24"/>
              </w:rPr>
              <w:t>：</w:t>
            </w:r>
            <w:r w:rsidR="00315F6D">
              <w:rPr>
                <w:rFonts w:ascii="楷体" w:eastAsia="楷体" w:hAnsi="楷体" w:hint="eastAsia"/>
                <w:sz w:val="24"/>
                <w:szCs w:val="24"/>
              </w:rPr>
              <w:t>阚振东</w:t>
            </w:r>
          </w:p>
        </w:tc>
        <w:tc>
          <w:tcPr>
            <w:tcW w:w="1585" w:type="dxa"/>
            <w:vMerge w:val="restart"/>
            <w:vAlign w:val="center"/>
          </w:tcPr>
          <w:p w:rsidR="008973EE" w:rsidRPr="00153F29" w:rsidRDefault="00971600" w:rsidP="009B4611">
            <w:pPr>
              <w:spacing w:line="360" w:lineRule="auto"/>
              <w:rPr>
                <w:rFonts w:ascii="楷体" w:eastAsia="楷体" w:hAnsi="楷体"/>
                <w:sz w:val="24"/>
                <w:szCs w:val="24"/>
              </w:rPr>
            </w:pPr>
            <w:r w:rsidRPr="00153F29">
              <w:rPr>
                <w:rFonts w:ascii="楷体" w:eastAsia="楷体" w:hAnsi="楷体" w:hint="eastAsia"/>
                <w:sz w:val="24"/>
                <w:szCs w:val="24"/>
              </w:rPr>
              <w:t>判定</w:t>
            </w:r>
          </w:p>
        </w:tc>
      </w:tr>
      <w:tr w:rsidR="00153F29" w:rsidRPr="00153F29" w:rsidTr="009B606C">
        <w:trPr>
          <w:trHeight w:val="403"/>
        </w:trPr>
        <w:tc>
          <w:tcPr>
            <w:tcW w:w="1384" w:type="dxa"/>
            <w:vMerge/>
            <w:vAlign w:val="center"/>
          </w:tcPr>
          <w:p w:rsidR="008973EE" w:rsidRPr="00153F29" w:rsidRDefault="008973EE" w:rsidP="009B4611">
            <w:pPr>
              <w:spacing w:line="360" w:lineRule="auto"/>
              <w:rPr>
                <w:rFonts w:ascii="楷体" w:eastAsia="楷体" w:hAnsi="楷体"/>
                <w:sz w:val="24"/>
                <w:szCs w:val="24"/>
              </w:rPr>
            </w:pPr>
          </w:p>
        </w:tc>
        <w:tc>
          <w:tcPr>
            <w:tcW w:w="1276" w:type="dxa"/>
            <w:vMerge/>
            <w:vAlign w:val="center"/>
          </w:tcPr>
          <w:p w:rsidR="008973EE" w:rsidRPr="00153F29" w:rsidRDefault="008973EE" w:rsidP="003C0FC5">
            <w:pPr>
              <w:rPr>
                <w:rFonts w:ascii="楷体" w:eastAsia="楷体" w:hAnsi="楷体"/>
                <w:sz w:val="24"/>
                <w:szCs w:val="24"/>
              </w:rPr>
            </w:pPr>
          </w:p>
        </w:tc>
        <w:tc>
          <w:tcPr>
            <w:tcW w:w="10464" w:type="dxa"/>
            <w:vAlign w:val="center"/>
          </w:tcPr>
          <w:p w:rsidR="008973EE" w:rsidRPr="00153F29" w:rsidRDefault="00971600" w:rsidP="001470D4">
            <w:pPr>
              <w:spacing w:before="120"/>
              <w:rPr>
                <w:rFonts w:ascii="楷体" w:eastAsia="楷体" w:hAnsi="楷体"/>
                <w:sz w:val="24"/>
                <w:szCs w:val="24"/>
              </w:rPr>
            </w:pPr>
            <w:r w:rsidRPr="00153F29">
              <w:rPr>
                <w:rFonts w:ascii="楷体" w:eastAsia="楷体" w:hAnsi="楷体" w:hint="eastAsia"/>
                <w:sz w:val="24"/>
                <w:szCs w:val="24"/>
              </w:rPr>
              <w:t>审核员：</w:t>
            </w:r>
            <w:r w:rsidR="00D562F6" w:rsidRPr="00153F29">
              <w:rPr>
                <w:rFonts w:ascii="楷体" w:eastAsia="楷体" w:hAnsi="楷体" w:hint="eastAsia"/>
                <w:sz w:val="24"/>
                <w:szCs w:val="24"/>
              </w:rPr>
              <w:t xml:space="preserve">姜海军        </w:t>
            </w:r>
            <w:r w:rsidR="00C00B01" w:rsidRPr="00153F29">
              <w:rPr>
                <w:rFonts w:ascii="楷体" w:eastAsia="楷体" w:hAnsi="楷体" w:hint="eastAsia"/>
                <w:sz w:val="24"/>
                <w:szCs w:val="24"/>
              </w:rPr>
              <w:t xml:space="preserve"> </w:t>
            </w:r>
            <w:r w:rsidRPr="00153F29">
              <w:rPr>
                <w:rFonts w:ascii="楷体" w:eastAsia="楷体" w:hAnsi="楷体" w:hint="eastAsia"/>
                <w:sz w:val="24"/>
                <w:szCs w:val="24"/>
              </w:rPr>
              <w:t>审核时间：</w:t>
            </w:r>
            <w:r w:rsidR="00C00B01" w:rsidRPr="00153F29">
              <w:rPr>
                <w:rFonts w:ascii="楷体" w:eastAsia="楷体" w:hAnsi="楷体" w:hint="eastAsia"/>
                <w:sz w:val="24"/>
                <w:szCs w:val="24"/>
              </w:rPr>
              <w:t>202</w:t>
            </w:r>
            <w:r w:rsidR="00B95051" w:rsidRPr="00153F29">
              <w:rPr>
                <w:rFonts w:ascii="楷体" w:eastAsia="楷体" w:hAnsi="楷体" w:hint="eastAsia"/>
                <w:sz w:val="24"/>
                <w:szCs w:val="24"/>
              </w:rPr>
              <w:t>1</w:t>
            </w:r>
            <w:r w:rsidR="00D562F6" w:rsidRPr="00153F29">
              <w:rPr>
                <w:rFonts w:ascii="楷体" w:eastAsia="楷体" w:hAnsi="楷体" w:hint="eastAsia"/>
                <w:sz w:val="24"/>
                <w:szCs w:val="24"/>
              </w:rPr>
              <w:t>.</w:t>
            </w:r>
            <w:r w:rsidR="00B95051" w:rsidRPr="00153F29">
              <w:rPr>
                <w:rFonts w:ascii="楷体" w:eastAsia="楷体" w:hAnsi="楷体" w:hint="eastAsia"/>
                <w:sz w:val="24"/>
                <w:szCs w:val="24"/>
              </w:rPr>
              <w:t>6</w:t>
            </w:r>
            <w:r w:rsidR="00D562F6" w:rsidRPr="00153F29">
              <w:rPr>
                <w:rFonts w:ascii="楷体" w:eastAsia="楷体" w:hAnsi="楷体" w:hint="eastAsia"/>
                <w:sz w:val="24"/>
                <w:szCs w:val="24"/>
              </w:rPr>
              <w:t>.</w:t>
            </w:r>
            <w:r w:rsidR="001470D4">
              <w:rPr>
                <w:rFonts w:ascii="楷体" w:eastAsia="楷体" w:hAnsi="楷体" w:hint="eastAsia"/>
                <w:sz w:val="24"/>
                <w:szCs w:val="24"/>
              </w:rPr>
              <w:t>25</w:t>
            </w:r>
          </w:p>
        </w:tc>
        <w:tc>
          <w:tcPr>
            <w:tcW w:w="1585" w:type="dxa"/>
            <w:vMerge/>
          </w:tcPr>
          <w:p w:rsidR="008973EE" w:rsidRPr="00153F29" w:rsidRDefault="008973EE" w:rsidP="009B4611">
            <w:pPr>
              <w:spacing w:line="360" w:lineRule="auto"/>
              <w:rPr>
                <w:rFonts w:ascii="楷体" w:eastAsia="楷体" w:hAnsi="楷体"/>
                <w:sz w:val="24"/>
                <w:szCs w:val="24"/>
              </w:rPr>
            </w:pPr>
          </w:p>
        </w:tc>
      </w:tr>
      <w:tr w:rsidR="00153F29" w:rsidRPr="00153F29" w:rsidTr="009B606C">
        <w:trPr>
          <w:trHeight w:val="516"/>
        </w:trPr>
        <w:tc>
          <w:tcPr>
            <w:tcW w:w="1384" w:type="dxa"/>
            <w:vMerge/>
            <w:vAlign w:val="center"/>
          </w:tcPr>
          <w:p w:rsidR="008973EE" w:rsidRPr="00153F29" w:rsidRDefault="008973EE" w:rsidP="009B4611">
            <w:pPr>
              <w:spacing w:line="360" w:lineRule="auto"/>
              <w:rPr>
                <w:rFonts w:ascii="楷体" w:eastAsia="楷体" w:hAnsi="楷体"/>
                <w:sz w:val="24"/>
                <w:szCs w:val="24"/>
              </w:rPr>
            </w:pPr>
          </w:p>
        </w:tc>
        <w:tc>
          <w:tcPr>
            <w:tcW w:w="1276" w:type="dxa"/>
            <w:vMerge/>
            <w:vAlign w:val="center"/>
          </w:tcPr>
          <w:p w:rsidR="008973EE" w:rsidRPr="00153F29" w:rsidRDefault="008973EE" w:rsidP="003C0FC5">
            <w:pPr>
              <w:rPr>
                <w:rFonts w:ascii="楷体" w:eastAsia="楷体" w:hAnsi="楷体"/>
                <w:sz w:val="24"/>
                <w:szCs w:val="24"/>
              </w:rPr>
            </w:pPr>
          </w:p>
        </w:tc>
        <w:tc>
          <w:tcPr>
            <w:tcW w:w="10464" w:type="dxa"/>
            <w:vAlign w:val="center"/>
          </w:tcPr>
          <w:p w:rsidR="008973EE" w:rsidRPr="00153F29" w:rsidRDefault="00971600" w:rsidP="00547E16">
            <w:pPr>
              <w:rPr>
                <w:rFonts w:ascii="楷体" w:eastAsia="楷体" w:hAnsi="楷体"/>
                <w:sz w:val="24"/>
                <w:szCs w:val="24"/>
              </w:rPr>
            </w:pPr>
            <w:r w:rsidRPr="00153F29">
              <w:rPr>
                <w:rFonts w:ascii="楷体" w:eastAsia="楷体" w:hAnsi="楷体" w:hint="eastAsia"/>
                <w:sz w:val="24"/>
                <w:szCs w:val="24"/>
              </w:rPr>
              <w:t>审核条款：</w:t>
            </w:r>
            <w:r w:rsidR="00CE38ED" w:rsidRPr="00153F29">
              <w:rPr>
                <w:rFonts w:ascii="楷体" w:eastAsia="楷体" w:hAnsi="楷体" w:cs="Arial" w:hint="eastAsia"/>
                <w:sz w:val="24"/>
                <w:szCs w:val="24"/>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r w:rsidR="00547E16" w:rsidRPr="00153F29">
              <w:rPr>
                <w:rFonts w:ascii="楷体" w:eastAsia="楷体" w:hAnsi="楷体" w:cs="Arial" w:hint="eastAsia"/>
                <w:sz w:val="24"/>
                <w:szCs w:val="24"/>
              </w:rPr>
              <w:t>，</w:t>
            </w:r>
          </w:p>
        </w:tc>
        <w:tc>
          <w:tcPr>
            <w:tcW w:w="1585" w:type="dxa"/>
            <w:vMerge/>
          </w:tcPr>
          <w:p w:rsidR="008973EE" w:rsidRPr="00153F29" w:rsidRDefault="008973EE" w:rsidP="009B4611">
            <w:pPr>
              <w:spacing w:line="360" w:lineRule="auto"/>
              <w:rPr>
                <w:rFonts w:ascii="楷体" w:eastAsia="楷体" w:hAnsi="楷体"/>
                <w:sz w:val="24"/>
                <w:szCs w:val="24"/>
              </w:rPr>
            </w:pPr>
          </w:p>
        </w:tc>
      </w:tr>
      <w:tr w:rsidR="00153F29" w:rsidRPr="00153F29" w:rsidTr="009B606C">
        <w:trPr>
          <w:trHeight w:val="516"/>
        </w:trPr>
        <w:tc>
          <w:tcPr>
            <w:tcW w:w="1384" w:type="dxa"/>
            <w:vAlign w:val="center"/>
          </w:tcPr>
          <w:p w:rsidR="00CE38ED" w:rsidRPr="00153F29" w:rsidRDefault="00CE38ED" w:rsidP="000D1605">
            <w:pPr>
              <w:spacing w:line="360" w:lineRule="auto"/>
              <w:rPr>
                <w:rFonts w:ascii="楷体" w:eastAsia="楷体" w:hAnsi="楷体"/>
                <w:b/>
                <w:sz w:val="24"/>
                <w:szCs w:val="24"/>
              </w:rPr>
            </w:pPr>
            <w:r w:rsidRPr="00153F29">
              <w:rPr>
                <w:rFonts w:ascii="楷体" w:eastAsia="楷体" w:hAnsi="楷体" w:cs="Arial" w:hint="eastAsia"/>
                <w:sz w:val="24"/>
                <w:szCs w:val="24"/>
              </w:rPr>
              <w:t>组织的岗位、职责和权限</w:t>
            </w:r>
          </w:p>
        </w:tc>
        <w:tc>
          <w:tcPr>
            <w:tcW w:w="1276" w:type="dxa"/>
          </w:tcPr>
          <w:p w:rsidR="00CE38ED" w:rsidRPr="00153F29" w:rsidRDefault="00CE38ED" w:rsidP="00CE38ED">
            <w:pPr>
              <w:spacing w:line="360" w:lineRule="auto"/>
              <w:rPr>
                <w:rFonts w:ascii="楷体" w:eastAsia="楷体" w:hAnsi="楷体" w:cs="Arial"/>
                <w:sz w:val="24"/>
                <w:szCs w:val="24"/>
              </w:rPr>
            </w:pPr>
            <w:r w:rsidRPr="00153F29">
              <w:rPr>
                <w:rFonts w:ascii="楷体" w:eastAsia="楷体" w:hAnsi="楷体" w:cs="Arial" w:hint="eastAsia"/>
                <w:sz w:val="24"/>
                <w:szCs w:val="24"/>
              </w:rPr>
              <w:t>Q 5.3</w:t>
            </w:r>
          </w:p>
        </w:tc>
        <w:tc>
          <w:tcPr>
            <w:tcW w:w="10464" w:type="dxa"/>
          </w:tcPr>
          <w:p w:rsidR="00CE38ED" w:rsidRPr="00153F29" w:rsidRDefault="00CE38ED" w:rsidP="000D1605">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生产部主要作用、职责和权限包括:负责基础设施管理控制，负责生产和服务提供的控制，包括制定生产计划，科学合理调度，确保生产计划及时按期完成，负责产品标识，并确保在必要时实现可追溯性</w:t>
            </w:r>
            <w:r w:rsidR="00F537E5" w:rsidRPr="00153F29">
              <w:rPr>
                <w:rFonts w:ascii="楷体" w:eastAsia="楷体" w:hAnsi="楷体" w:hint="eastAsia"/>
                <w:sz w:val="24"/>
                <w:szCs w:val="24"/>
              </w:rPr>
              <w:t>，负责生产进度、</w:t>
            </w:r>
            <w:r w:rsidRPr="00153F29">
              <w:rPr>
                <w:rFonts w:ascii="楷体" w:eastAsia="楷体" w:hAnsi="楷体" w:hint="eastAsia"/>
                <w:sz w:val="24"/>
                <w:szCs w:val="24"/>
              </w:rPr>
              <w:t>安全生产管理。</w:t>
            </w:r>
          </w:p>
          <w:p w:rsidR="00CE38ED" w:rsidRPr="00153F29" w:rsidRDefault="00CE38ED" w:rsidP="000D1605">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生产</w:t>
            </w:r>
            <w:proofErr w:type="gramStart"/>
            <w:r w:rsidRPr="00153F29">
              <w:rPr>
                <w:rFonts w:ascii="楷体" w:eastAsia="楷体" w:hAnsi="楷体" w:hint="eastAsia"/>
                <w:sz w:val="24"/>
                <w:szCs w:val="24"/>
              </w:rPr>
              <w:t>部上述</w:t>
            </w:r>
            <w:proofErr w:type="gramEnd"/>
            <w:r w:rsidRPr="00153F29">
              <w:rPr>
                <w:rFonts w:ascii="楷体" w:eastAsia="楷体" w:hAnsi="楷体" w:hint="eastAsia"/>
                <w:sz w:val="24"/>
                <w:szCs w:val="24"/>
              </w:rPr>
              <w:t>作用和职责、权限基本得到有效沟通和实施。</w:t>
            </w:r>
          </w:p>
        </w:tc>
        <w:tc>
          <w:tcPr>
            <w:tcW w:w="1585" w:type="dxa"/>
          </w:tcPr>
          <w:p w:rsidR="00CE38ED" w:rsidRPr="00153F29" w:rsidRDefault="00CE38ED" w:rsidP="009B4611">
            <w:pPr>
              <w:spacing w:line="360" w:lineRule="auto"/>
              <w:rPr>
                <w:rFonts w:ascii="楷体" w:eastAsia="楷体" w:hAnsi="楷体"/>
                <w:sz w:val="24"/>
                <w:szCs w:val="24"/>
              </w:rPr>
            </w:pPr>
          </w:p>
        </w:tc>
      </w:tr>
      <w:tr w:rsidR="00153F29" w:rsidRPr="00153F29" w:rsidTr="009B606C">
        <w:trPr>
          <w:trHeight w:val="516"/>
        </w:trPr>
        <w:tc>
          <w:tcPr>
            <w:tcW w:w="1384" w:type="dxa"/>
            <w:vAlign w:val="center"/>
          </w:tcPr>
          <w:p w:rsidR="00CE38ED" w:rsidRPr="00153F29" w:rsidRDefault="00CE38ED" w:rsidP="000D1605">
            <w:pPr>
              <w:spacing w:line="360" w:lineRule="auto"/>
              <w:rPr>
                <w:rFonts w:ascii="楷体" w:eastAsia="楷体" w:hAnsi="楷体" w:cs="Arial"/>
                <w:sz w:val="24"/>
                <w:szCs w:val="24"/>
              </w:rPr>
            </w:pPr>
            <w:r w:rsidRPr="00153F29">
              <w:rPr>
                <w:rFonts w:ascii="楷体" w:eastAsia="楷体" w:hAnsi="楷体" w:cs="Arial" w:hint="eastAsia"/>
                <w:sz w:val="24"/>
                <w:szCs w:val="24"/>
              </w:rPr>
              <w:t xml:space="preserve">目标 </w:t>
            </w:r>
          </w:p>
        </w:tc>
        <w:tc>
          <w:tcPr>
            <w:tcW w:w="1276" w:type="dxa"/>
            <w:vAlign w:val="center"/>
          </w:tcPr>
          <w:p w:rsidR="00CE38ED" w:rsidRPr="00153F29" w:rsidRDefault="00F537E5" w:rsidP="000D1605">
            <w:pPr>
              <w:spacing w:line="360" w:lineRule="auto"/>
              <w:rPr>
                <w:rFonts w:ascii="楷体" w:eastAsia="楷体" w:hAnsi="楷体" w:cs="Arial"/>
                <w:sz w:val="24"/>
                <w:szCs w:val="24"/>
              </w:rPr>
            </w:pPr>
            <w:r w:rsidRPr="00153F29">
              <w:rPr>
                <w:rFonts w:ascii="楷体" w:eastAsia="楷体" w:hAnsi="楷体" w:cs="Arial" w:hint="eastAsia"/>
                <w:sz w:val="24"/>
                <w:szCs w:val="24"/>
              </w:rPr>
              <w:t>Q</w:t>
            </w:r>
            <w:r w:rsidR="00CE38ED" w:rsidRPr="00153F29">
              <w:rPr>
                <w:rFonts w:ascii="楷体" w:eastAsia="楷体" w:hAnsi="楷体" w:cs="Arial" w:hint="eastAsia"/>
                <w:sz w:val="24"/>
                <w:szCs w:val="24"/>
              </w:rPr>
              <w:t>:6.2</w:t>
            </w:r>
          </w:p>
        </w:tc>
        <w:tc>
          <w:tcPr>
            <w:tcW w:w="10464" w:type="dxa"/>
            <w:vAlign w:val="center"/>
          </w:tcPr>
          <w:p w:rsidR="00CE38ED" w:rsidRPr="00153F29" w:rsidRDefault="00CE38ED" w:rsidP="000D1605">
            <w:pPr>
              <w:spacing w:line="360" w:lineRule="auto"/>
              <w:rPr>
                <w:rFonts w:ascii="楷体" w:eastAsia="楷体" w:hAnsi="楷体"/>
                <w:sz w:val="24"/>
                <w:szCs w:val="24"/>
              </w:rPr>
            </w:pPr>
            <w:r w:rsidRPr="00153F29">
              <w:rPr>
                <w:rFonts w:ascii="楷体" w:eastAsia="楷体" w:hAnsi="楷体" w:cs="Arial" w:hint="eastAsia"/>
                <w:sz w:val="24"/>
                <w:szCs w:val="24"/>
              </w:rPr>
              <w:t>部</w:t>
            </w:r>
            <w:r w:rsidRPr="00153F29">
              <w:rPr>
                <w:rFonts w:ascii="楷体" w:eastAsia="楷体" w:hAnsi="楷体" w:hint="eastAsia"/>
                <w:sz w:val="24"/>
                <w:szCs w:val="24"/>
              </w:rPr>
              <w:t xml:space="preserve">门目标：                 </w:t>
            </w:r>
          </w:p>
          <w:tbl>
            <w:tblPr>
              <w:tblStyle w:val="a9"/>
              <w:tblW w:w="9045" w:type="dxa"/>
              <w:tblLayout w:type="fixed"/>
              <w:tblLook w:val="04A0" w:firstRow="1" w:lastRow="0" w:firstColumn="1" w:lastColumn="0" w:noHBand="0" w:noVBand="1"/>
            </w:tblPr>
            <w:tblGrid>
              <w:gridCol w:w="766"/>
              <w:gridCol w:w="2665"/>
              <w:gridCol w:w="3685"/>
              <w:gridCol w:w="1929"/>
            </w:tblGrid>
            <w:tr w:rsidR="00153F29" w:rsidRPr="00153F29" w:rsidTr="00307954">
              <w:tc>
                <w:tcPr>
                  <w:tcW w:w="766" w:type="dxa"/>
                </w:tcPr>
                <w:p w:rsidR="002E6320" w:rsidRPr="00153F29" w:rsidRDefault="002E6320" w:rsidP="000D1605">
                  <w:pPr>
                    <w:spacing w:line="220" w:lineRule="atLeast"/>
                    <w:jc w:val="center"/>
                    <w:rPr>
                      <w:rFonts w:ascii="楷体" w:eastAsia="楷体" w:hAnsi="楷体"/>
                      <w:sz w:val="24"/>
                      <w:szCs w:val="24"/>
                    </w:rPr>
                  </w:pPr>
                  <w:r w:rsidRPr="00153F29">
                    <w:rPr>
                      <w:rFonts w:ascii="楷体" w:eastAsia="楷体" w:hAnsi="楷体"/>
                      <w:sz w:val="24"/>
                      <w:szCs w:val="24"/>
                    </w:rPr>
                    <w:t>部门</w:t>
                  </w:r>
                </w:p>
              </w:tc>
              <w:tc>
                <w:tcPr>
                  <w:tcW w:w="6350" w:type="dxa"/>
                  <w:gridSpan w:val="2"/>
                </w:tcPr>
                <w:p w:rsidR="002E6320" w:rsidRPr="00153F29" w:rsidRDefault="002E6320" w:rsidP="000D1605">
                  <w:pPr>
                    <w:spacing w:line="220" w:lineRule="atLeast"/>
                    <w:jc w:val="center"/>
                    <w:rPr>
                      <w:rFonts w:ascii="楷体" w:eastAsia="楷体" w:hAnsi="楷体"/>
                      <w:sz w:val="24"/>
                      <w:szCs w:val="24"/>
                    </w:rPr>
                  </w:pPr>
                  <w:r w:rsidRPr="00153F29">
                    <w:rPr>
                      <w:rFonts w:ascii="楷体" w:eastAsia="楷体" w:hAnsi="楷体"/>
                      <w:sz w:val="24"/>
                      <w:szCs w:val="24"/>
                    </w:rPr>
                    <w:t>目标</w:t>
                  </w:r>
                </w:p>
              </w:tc>
              <w:tc>
                <w:tcPr>
                  <w:tcW w:w="1929" w:type="dxa"/>
                </w:tcPr>
                <w:p w:rsidR="002E6320" w:rsidRPr="00153F29" w:rsidRDefault="002E6320" w:rsidP="000D1605">
                  <w:pPr>
                    <w:spacing w:line="220" w:lineRule="atLeast"/>
                    <w:jc w:val="center"/>
                    <w:rPr>
                      <w:rFonts w:ascii="楷体" w:eastAsia="楷体" w:hAnsi="楷体"/>
                      <w:sz w:val="24"/>
                      <w:szCs w:val="24"/>
                    </w:rPr>
                  </w:pPr>
                  <w:r w:rsidRPr="00153F29">
                    <w:rPr>
                      <w:rFonts w:ascii="楷体" w:eastAsia="楷体" w:hAnsi="楷体"/>
                      <w:sz w:val="24"/>
                      <w:szCs w:val="24"/>
                    </w:rPr>
                    <w:t>考核结果</w:t>
                  </w:r>
                </w:p>
              </w:tc>
            </w:tr>
            <w:tr w:rsidR="00315F6D" w:rsidRPr="00153F29" w:rsidTr="002E6320">
              <w:trPr>
                <w:trHeight w:val="90"/>
              </w:trPr>
              <w:tc>
                <w:tcPr>
                  <w:tcW w:w="766" w:type="dxa"/>
                  <w:vMerge w:val="restart"/>
                </w:tcPr>
                <w:p w:rsidR="00315F6D" w:rsidRPr="00153F29" w:rsidRDefault="00315F6D" w:rsidP="00315F6D">
                  <w:pPr>
                    <w:spacing w:line="220" w:lineRule="atLeast"/>
                    <w:jc w:val="center"/>
                    <w:rPr>
                      <w:rFonts w:ascii="楷体" w:eastAsia="楷体" w:hAnsi="楷体"/>
                      <w:sz w:val="24"/>
                      <w:szCs w:val="24"/>
                    </w:rPr>
                  </w:pPr>
                  <w:r w:rsidRPr="00153F29">
                    <w:rPr>
                      <w:rFonts w:ascii="楷体" w:eastAsia="楷体" w:hAnsi="楷体" w:hint="eastAsia"/>
                      <w:sz w:val="24"/>
                      <w:szCs w:val="24"/>
                    </w:rPr>
                    <w:t>生产</w:t>
                  </w:r>
                  <w:r w:rsidRPr="00153F29">
                    <w:rPr>
                      <w:rFonts w:ascii="楷体" w:eastAsia="楷体" w:hAnsi="楷体"/>
                      <w:sz w:val="24"/>
                      <w:szCs w:val="24"/>
                    </w:rPr>
                    <w:t>部</w:t>
                  </w:r>
                </w:p>
                <w:p w:rsidR="00315F6D" w:rsidRPr="00153F29" w:rsidRDefault="00315F6D" w:rsidP="00315F6D">
                  <w:pPr>
                    <w:spacing w:line="220" w:lineRule="atLeast"/>
                    <w:jc w:val="center"/>
                    <w:rPr>
                      <w:rFonts w:ascii="楷体" w:eastAsia="楷体" w:hAnsi="楷体"/>
                      <w:sz w:val="24"/>
                      <w:szCs w:val="24"/>
                    </w:rPr>
                  </w:pPr>
                </w:p>
              </w:tc>
              <w:tc>
                <w:tcPr>
                  <w:tcW w:w="266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产品一次交验合格率</w:t>
                  </w:r>
                </w:p>
              </w:tc>
              <w:tc>
                <w:tcPr>
                  <w:tcW w:w="368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98%以上</w:t>
                  </w:r>
                </w:p>
              </w:tc>
              <w:tc>
                <w:tcPr>
                  <w:tcW w:w="1929"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100</w:t>
                  </w:r>
                </w:p>
              </w:tc>
            </w:tr>
            <w:tr w:rsidR="00315F6D" w:rsidRPr="00153F29" w:rsidTr="002E6320">
              <w:trPr>
                <w:trHeight w:val="90"/>
              </w:trPr>
              <w:tc>
                <w:tcPr>
                  <w:tcW w:w="766" w:type="dxa"/>
                  <w:vMerge/>
                </w:tcPr>
                <w:p w:rsidR="00315F6D" w:rsidRPr="00153F29" w:rsidRDefault="00315F6D" w:rsidP="00315F6D">
                  <w:pPr>
                    <w:spacing w:line="220" w:lineRule="atLeast"/>
                    <w:jc w:val="center"/>
                    <w:rPr>
                      <w:rFonts w:ascii="楷体" w:eastAsia="楷体" w:hAnsi="楷体"/>
                      <w:sz w:val="24"/>
                      <w:szCs w:val="24"/>
                    </w:rPr>
                  </w:pPr>
                </w:p>
              </w:tc>
              <w:tc>
                <w:tcPr>
                  <w:tcW w:w="266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设备完好率</w:t>
                  </w:r>
                </w:p>
              </w:tc>
              <w:tc>
                <w:tcPr>
                  <w:tcW w:w="368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99%</w:t>
                  </w:r>
                </w:p>
              </w:tc>
              <w:tc>
                <w:tcPr>
                  <w:tcW w:w="1929" w:type="dxa"/>
                </w:tcPr>
                <w:p w:rsidR="00315F6D" w:rsidRPr="00315F6D" w:rsidRDefault="00315F6D" w:rsidP="00315F6D">
                  <w:pPr>
                    <w:rPr>
                      <w:rFonts w:ascii="楷体" w:eastAsia="楷体" w:hAnsi="楷体"/>
                      <w:sz w:val="24"/>
                      <w:szCs w:val="24"/>
                    </w:rPr>
                  </w:pPr>
                  <w:r w:rsidRPr="00315F6D">
                    <w:rPr>
                      <w:rFonts w:ascii="楷体" w:eastAsia="楷体" w:hAnsi="楷体" w:hint="eastAsia"/>
                      <w:sz w:val="24"/>
                      <w:szCs w:val="24"/>
                    </w:rPr>
                    <w:t>100</w:t>
                  </w:r>
                </w:p>
              </w:tc>
            </w:tr>
            <w:tr w:rsidR="00315F6D" w:rsidRPr="00153F29" w:rsidTr="002E6320">
              <w:trPr>
                <w:trHeight w:val="423"/>
              </w:trPr>
              <w:tc>
                <w:tcPr>
                  <w:tcW w:w="766" w:type="dxa"/>
                  <w:vMerge/>
                </w:tcPr>
                <w:p w:rsidR="00315F6D" w:rsidRPr="00153F29" w:rsidRDefault="00315F6D" w:rsidP="00315F6D">
                  <w:pPr>
                    <w:spacing w:line="220" w:lineRule="atLeast"/>
                    <w:jc w:val="center"/>
                    <w:rPr>
                      <w:rFonts w:ascii="楷体" w:eastAsia="楷体" w:hAnsi="楷体"/>
                      <w:sz w:val="24"/>
                      <w:szCs w:val="24"/>
                    </w:rPr>
                  </w:pPr>
                </w:p>
              </w:tc>
              <w:tc>
                <w:tcPr>
                  <w:tcW w:w="266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生产计划实施率</w:t>
                  </w:r>
                </w:p>
              </w:tc>
              <w:tc>
                <w:tcPr>
                  <w:tcW w:w="3685" w:type="dxa"/>
                </w:tcPr>
                <w:p w:rsidR="00315F6D" w:rsidRPr="00315F6D" w:rsidRDefault="00315F6D" w:rsidP="00315F6D">
                  <w:pPr>
                    <w:spacing w:line="360" w:lineRule="auto"/>
                    <w:rPr>
                      <w:rFonts w:ascii="楷体" w:eastAsia="楷体" w:hAnsi="楷体"/>
                      <w:sz w:val="24"/>
                      <w:szCs w:val="24"/>
                    </w:rPr>
                  </w:pPr>
                  <w:r w:rsidRPr="00315F6D">
                    <w:rPr>
                      <w:rFonts w:ascii="楷体" w:eastAsia="楷体" w:hAnsi="楷体" w:hint="eastAsia"/>
                      <w:sz w:val="24"/>
                      <w:szCs w:val="24"/>
                    </w:rPr>
                    <w:t>100%</w:t>
                  </w:r>
                </w:p>
              </w:tc>
              <w:tc>
                <w:tcPr>
                  <w:tcW w:w="1929" w:type="dxa"/>
                </w:tcPr>
                <w:p w:rsidR="00315F6D" w:rsidRPr="00315F6D" w:rsidRDefault="00315F6D" w:rsidP="00315F6D">
                  <w:pPr>
                    <w:rPr>
                      <w:rFonts w:ascii="楷体" w:eastAsia="楷体" w:hAnsi="楷体"/>
                      <w:sz w:val="24"/>
                      <w:szCs w:val="24"/>
                    </w:rPr>
                  </w:pPr>
                  <w:r w:rsidRPr="00315F6D">
                    <w:rPr>
                      <w:rFonts w:ascii="楷体" w:eastAsia="楷体" w:hAnsi="楷体" w:hint="eastAsia"/>
                      <w:sz w:val="24"/>
                      <w:szCs w:val="24"/>
                    </w:rPr>
                    <w:t>100</w:t>
                  </w:r>
                </w:p>
              </w:tc>
            </w:tr>
          </w:tbl>
          <w:p w:rsidR="00CE38ED" w:rsidRPr="00153F29" w:rsidRDefault="00CE38ED" w:rsidP="000D1605">
            <w:pPr>
              <w:spacing w:line="360" w:lineRule="auto"/>
              <w:rPr>
                <w:rFonts w:ascii="楷体" w:eastAsia="楷体" w:hAnsi="楷体"/>
                <w:sz w:val="24"/>
                <w:szCs w:val="24"/>
              </w:rPr>
            </w:pPr>
            <w:r w:rsidRPr="00153F29">
              <w:rPr>
                <w:rFonts w:ascii="楷体" w:eastAsia="楷体" w:hAnsi="楷体" w:hint="eastAsia"/>
                <w:sz w:val="24"/>
                <w:szCs w:val="24"/>
              </w:rPr>
              <w:t>考核情况：20</w:t>
            </w:r>
            <w:r w:rsidR="002E6320" w:rsidRPr="00153F29">
              <w:rPr>
                <w:rFonts w:ascii="楷体" w:eastAsia="楷体" w:hAnsi="楷体" w:hint="eastAsia"/>
                <w:sz w:val="24"/>
                <w:szCs w:val="24"/>
              </w:rPr>
              <w:t>2</w:t>
            </w:r>
            <w:r w:rsidR="00315F6D">
              <w:rPr>
                <w:rFonts w:ascii="楷体" w:eastAsia="楷体" w:hAnsi="楷体" w:hint="eastAsia"/>
                <w:sz w:val="24"/>
                <w:szCs w:val="24"/>
              </w:rPr>
              <w:t>1.5</w:t>
            </w:r>
            <w:r w:rsidR="003E16A0" w:rsidRPr="00153F29">
              <w:rPr>
                <w:rFonts w:ascii="楷体" w:eastAsia="楷体" w:hAnsi="楷体" w:hint="eastAsia"/>
                <w:sz w:val="24"/>
                <w:szCs w:val="24"/>
              </w:rPr>
              <w:t>.3</w:t>
            </w:r>
            <w:r w:rsidR="00315F6D">
              <w:rPr>
                <w:rFonts w:ascii="楷体" w:eastAsia="楷体" w:hAnsi="楷体" w:hint="eastAsia"/>
                <w:sz w:val="24"/>
                <w:szCs w:val="24"/>
              </w:rPr>
              <w:t>1</w:t>
            </w:r>
            <w:r w:rsidR="003E16A0" w:rsidRPr="00153F29">
              <w:rPr>
                <w:rFonts w:ascii="楷体" w:eastAsia="楷体" w:hAnsi="楷体" w:hint="eastAsia"/>
                <w:sz w:val="24"/>
                <w:szCs w:val="24"/>
              </w:rPr>
              <w:t>日</w:t>
            </w:r>
            <w:r w:rsidR="002E6320" w:rsidRPr="00153F29">
              <w:rPr>
                <w:rFonts w:ascii="楷体" w:eastAsia="楷体" w:hAnsi="楷体" w:hint="eastAsia"/>
                <w:sz w:val="24"/>
                <w:szCs w:val="24"/>
              </w:rPr>
              <w:t>统计</w:t>
            </w:r>
            <w:r w:rsidRPr="00153F29">
              <w:rPr>
                <w:rFonts w:ascii="楷体" w:eastAsia="楷体" w:hAnsi="楷体" w:hint="eastAsia"/>
                <w:sz w:val="24"/>
                <w:szCs w:val="24"/>
              </w:rPr>
              <w:t>考核已完成。</w:t>
            </w:r>
          </w:p>
          <w:p w:rsidR="00CE38ED" w:rsidRPr="00153F29" w:rsidRDefault="00CE38ED" w:rsidP="000D1605">
            <w:pPr>
              <w:spacing w:line="360" w:lineRule="auto"/>
              <w:rPr>
                <w:rFonts w:ascii="楷体" w:eastAsia="楷体" w:hAnsi="楷体" w:cs="Arial"/>
                <w:sz w:val="24"/>
                <w:szCs w:val="24"/>
              </w:rPr>
            </w:pPr>
          </w:p>
        </w:tc>
        <w:tc>
          <w:tcPr>
            <w:tcW w:w="1585" w:type="dxa"/>
          </w:tcPr>
          <w:p w:rsidR="00CE38ED" w:rsidRPr="00153F29" w:rsidRDefault="00CE38ED" w:rsidP="009B4611">
            <w:pPr>
              <w:spacing w:line="360" w:lineRule="auto"/>
              <w:rPr>
                <w:rFonts w:ascii="楷体" w:eastAsia="楷体" w:hAnsi="楷体"/>
                <w:sz w:val="24"/>
                <w:szCs w:val="24"/>
              </w:rPr>
            </w:pPr>
          </w:p>
        </w:tc>
      </w:tr>
      <w:tr w:rsidR="00153F29" w:rsidRPr="00153F29" w:rsidTr="00945294">
        <w:trPr>
          <w:trHeight w:val="1255"/>
        </w:trPr>
        <w:tc>
          <w:tcPr>
            <w:tcW w:w="1384"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基础设施</w:t>
            </w:r>
          </w:p>
        </w:tc>
        <w:tc>
          <w:tcPr>
            <w:tcW w:w="1276"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sz w:val="24"/>
                <w:szCs w:val="24"/>
              </w:rPr>
              <w:t>Q7.1.3</w:t>
            </w:r>
          </w:p>
        </w:tc>
        <w:tc>
          <w:tcPr>
            <w:tcW w:w="10464" w:type="dxa"/>
          </w:tcPr>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公司提供相应的设施，以确保满足产品要求。现场审核基础设施主要包括：</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1)建筑物、工作场所：公司</w:t>
            </w:r>
            <w:r w:rsidR="007228EC">
              <w:rPr>
                <w:rFonts w:ascii="楷体" w:eastAsia="楷体" w:hAnsi="楷体" w:hint="eastAsia"/>
                <w:sz w:val="24"/>
                <w:szCs w:val="24"/>
              </w:rPr>
              <w:t>有</w:t>
            </w:r>
            <w:r w:rsidRPr="00153F29">
              <w:rPr>
                <w:rFonts w:ascii="楷体" w:eastAsia="楷体" w:hAnsi="楷体" w:hint="eastAsia"/>
                <w:sz w:val="24"/>
                <w:szCs w:val="24"/>
              </w:rPr>
              <w:t>钢结构生产车间，一排办公用房及辅助用房若干间。</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2)办公设备：办公桌椅、茶几、沙发、档案橱、空调、电话、传真、电脑等。</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3)支持性服务：公司配置了小型轿车，公司办公区，配置了打印机、复印件、扫描仪、无线WIFI网络等设施。</w:t>
            </w:r>
          </w:p>
          <w:p w:rsidR="00B95051" w:rsidRPr="00153F29" w:rsidRDefault="00B95051" w:rsidP="00FB3A86">
            <w:pPr>
              <w:spacing w:line="360" w:lineRule="auto"/>
              <w:ind w:firstLine="420"/>
              <w:rPr>
                <w:rFonts w:ascii="楷体" w:eastAsia="楷体" w:hAnsi="楷体" w:cs="宋体"/>
                <w:sz w:val="24"/>
                <w:szCs w:val="24"/>
              </w:rPr>
            </w:pPr>
            <w:r w:rsidRPr="00153F29">
              <w:rPr>
                <w:rFonts w:ascii="楷体" w:eastAsia="楷体" w:hAnsi="楷体" w:hint="eastAsia"/>
                <w:sz w:val="24"/>
                <w:szCs w:val="24"/>
              </w:rPr>
              <w:t>4）生产设备：</w:t>
            </w:r>
            <w:r w:rsidR="007228EC">
              <w:rPr>
                <w:rFonts w:ascii="楷体" w:eastAsia="楷体" w:hAnsi="楷体" w:cs="宋体" w:hint="eastAsia"/>
                <w:sz w:val="24"/>
                <w:szCs w:val="24"/>
              </w:rPr>
              <w:t>主要</w:t>
            </w:r>
            <w:r w:rsidRPr="00153F29">
              <w:rPr>
                <w:rFonts w:ascii="楷体" w:eastAsia="楷体" w:hAnsi="楷体" w:cs="宋体" w:hint="eastAsia"/>
                <w:sz w:val="24"/>
                <w:szCs w:val="24"/>
              </w:rPr>
              <w:t>有</w:t>
            </w:r>
            <w:r w:rsidRPr="00153F29">
              <w:rPr>
                <w:rFonts w:ascii="楷体" w:eastAsia="楷体" w:hAnsi="楷体" w:cs="宋体" w:hint="eastAsia"/>
                <w:bCs/>
                <w:sz w:val="24"/>
                <w:szCs w:val="24"/>
              </w:rPr>
              <w:t>剪板机、折弯机、冲床、切割机、焊机、</w:t>
            </w:r>
            <w:proofErr w:type="gramStart"/>
            <w:r w:rsidRPr="00153F29">
              <w:rPr>
                <w:rFonts w:ascii="楷体" w:eastAsia="楷体" w:hAnsi="楷体" w:cs="宋体" w:hint="eastAsia"/>
                <w:bCs/>
                <w:sz w:val="24"/>
                <w:szCs w:val="24"/>
              </w:rPr>
              <w:t>母排加工</w:t>
            </w:r>
            <w:proofErr w:type="gramEnd"/>
            <w:r w:rsidRPr="00153F29">
              <w:rPr>
                <w:rFonts w:ascii="楷体" w:eastAsia="楷体" w:hAnsi="楷体" w:cs="宋体" w:hint="eastAsia"/>
                <w:bCs/>
                <w:sz w:val="24"/>
                <w:szCs w:val="24"/>
              </w:rPr>
              <w:t>机</w:t>
            </w:r>
            <w:r w:rsidR="00D21334" w:rsidRPr="00153F29">
              <w:rPr>
                <w:rFonts w:ascii="楷体" w:eastAsia="楷体" w:hAnsi="楷体" w:cs="宋体" w:hint="eastAsia"/>
                <w:bCs/>
                <w:sz w:val="24"/>
                <w:szCs w:val="24"/>
              </w:rPr>
              <w:t>等</w:t>
            </w:r>
            <w:r w:rsidRPr="00153F29">
              <w:rPr>
                <w:rFonts w:ascii="楷体" w:eastAsia="楷体" w:hAnsi="楷体" w:cs="宋体" w:hint="eastAsia"/>
                <w:bCs/>
                <w:sz w:val="24"/>
                <w:szCs w:val="24"/>
              </w:rPr>
              <w:t>生产设备，及扳手、钳子、螺丝刀等组装工具</w:t>
            </w:r>
            <w:r w:rsidRPr="00153F29">
              <w:rPr>
                <w:rFonts w:ascii="楷体" w:eastAsia="楷体" w:hAnsi="楷体" w:cs="宋体" w:hint="eastAsia"/>
                <w:sz w:val="24"/>
                <w:szCs w:val="24"/>
              </w:rPr>
              <w:t>。</w:t>
            </w:r>
          </w:p>
          <w:p w:rsidR="00B95051" w:rsidRPr="00153F29" w:rsidRDefault="00B95051" w:rsidP="00FB3A86">
            <w:pPr>
              <w:spacing w:line="360" w:lineRule="auto"/>
              <w:ind w:firstLine="420"/>
              <w:rPr>
                <w:rFonts w:ascii="楷体" w:eastAsia="楷体" w:hAnsi="楷体" w:cs="宋体"/>
                <w:sz w:val="24"/>
                <w:szCs w:val="24"/>
              </w:rPr>
            </w:pPr>
            <w:r w:rsidRPr="00153F29">
              <w:rPr>
                <w:rFonts w:ascii="楷体" w:eastAsia="楷体" w:hAnsi="楷体" w:cs="宋体" w:hint="eastAsia"/>
                <w:sz w:val="24"/>
                <w:szCs w:val="24"/>
              </w:rPr>
              <w:t>5）编制有生产设备安全操作规程、生产设备维护保养守则等作业制度。提供《设备日常保养记录》，</w:t>
            </w:r>
            <w:r w:rsidR="007228EC">
              <w:rPr>
                <w:rFonts w:ascii="楷体" w:eastAsia="楷体" w:hAnsi="楷体" w:cs="宋体" w:hint="eastAsia"/>
                <w:sz w:val="24"/>
                <w:szCs w:val="24"/>
              </w:rPr>
              <w:t>日常对常用设备进行加油、紧固等简单</w:t>
            </w:r>
            <w:r w:rsidRPr="00153F29">
              <w:rPr>
                <w:rFonts w:ascii="楷体" w:eastAsia="楷体" w:hAnsi="楷体" w:cs="宋体" w:hint="eastAsia"/>
                <w:sz w:val="24"/>
                <w:szCs w:val="24"/>
              </w:rPr>
              <w:t>保养</w:t>
            </w:r>
            <w:r w:rsidR="007228EC">
              <w:rPr>
                <w:rFonts w:ascii="楷体" w:eastAsia="楷体" w:hAnsi="楷体" w:cs="宋体" w:hint="eastAsia"/>
                <w:sz w:val="24"/>
                <w:szCs w:val="24"/>
              </w:rPr>
              <w:t>，发生大的故障时联系厂家起来维修</w:t>
            </w:r>
            <w:r w:rsidRPr="00153F29">
              <w:rPr>
                <w:rFonts w:ascii="楷体" w:eastAsia="楷体" w:hAnsi="楷体" w:cs="宋体" w:hint="eastAsia"/>
                <w:sz w:val="24"/>
                <w:szCs w:val="24"/>
              </w:rPr>
              <w:t>。</w:t>
            </w:r>
          </w:p>
          <w:p w:rsidR="00B95051" w:rsidRPr="00153F29" w:rsidRDefault="00B95051" w:rsidP="00FB3A86">
            <w:pPr>
              <w:spacing w:line="360" w:lineRule="auto"/>
              <w:ind w:firstLine="420"/>
              <w:rPr>
                <w:rFonts w:ascii="楷体" w:eastAsia="楷体" w:hAnsi="楷体" w:cs="宋体"/>
                <w:sz w:val="24"/>
                <w:szCs w:val="24"/>
              </w:rPr>
            </w:pPr>
            <w:r w:rsidRPr="00153F29">
              <w:rPr>
                <w:rFonts w:ascii="楷体" w:eastAsia="楷体" w:hAnsi="楷体" w:cs="宋体" w:hint="eastAsia"/>
                <w:sz w:val="24"/>
                <w:szCs w:val="24"/>
              </w:rPr>
              <w:t>6）</w:t>
            </w:r>
            <w:r w:rsidRPr="00153F29">
              <w:rPr>
                <w:rFonts w:ascii="楷体" w:eastAsia="楷体" w:hAnsi="楷体" w:hint="eastAsia"/>
                <w:sz w:val="24"/>
                <w:szCs w:val="24"/>
              </w:rPr>
              <w:t>公司对新添置的设备，由部门申请，报总经理批准后，由供销部购买并保管相关相应的技术说明书。报废设备设施填写《设备报废申请单》，经部门负责人、总经理签字确认后报废。经介绍目前暂没有添置新的设备，没有报废设备设施情况。</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7）经现场查验上述基础设施均处于有效状态，运转良好，可以满足企业体系覆盖范围的产品生产需要。</w:t>
            </w:r>
          </w:p>
          <w:p w:rsidR="00B95051" w:rsidRPr="00153F29" w:rsidRDefault="00312EBC"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部门</w:t>
            </w:r>
            <w:r w:rsidR="00B95051" w:rsidRPr="00153F29">
              <w:rPr>
                <w:rFonts w:ascii="楷体" w:eastAsia="楷体" w:hAnsi="楷体" w:hint="eastAsia"/>
                <w:sz w:val="24"/>
                <w:szCs w:val="24"/>
              </w:rPr>
              <w:t>介绍目前公司的设备设施配备能满足现有的经营需求，基础设施管理可以满足公司体系运行的需要。</w:t>
            </w:r>
          </w:p>
          <w:p w:rsidR="001479A0" w:rsidRPr="00153F29" w:rsidRDefault="00B95051" w:rsidP="00312EBC">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 xml:space="preserve">查特种设备： </w:t>
            </w:r>
            <w:r w:rsidR="00471C7F">
              <w:rPr>
                <w:rFonts w:ascii="楷体" w:eastAsia="楷体" w:hAnsi="楷体" w:hint="eastAsia"/>
                <w:sz w:val="24"/>
                <w:szCs w:val="24"/>
              </w:rPr>
              <w:t>无</w:t>
            </w:r>
            <w:r w:rsidR="007228EC">
              <w:rPr>
                <w:rFonts w:ascii="楷体" w:eastAsia="楷体" w:hAnsi="楷体" w:hint="eastAsia"/>
                <w:sz w:val="24"/>
                <w:szCs w:val="24"/>
              </w:rPr>
              <w:t>，装卸车时租赁叉车</w:t>
            </w:r>
            <w:r w:rsidRPr="00153F29">
              <w:rPr>
                <w:rFonts w:ascii="楷体" w:eastAsia="楷体" w:hAnsi="楷体" w:hint="eastAsia"/>
                <w:sz w:val="24"/>
                <w:szCs w:val="24"/>
              </w:rPr>
              <w:t>。</w:t>
            </w:r>
          </w:p>
          <w:p w:rsidR="00312EBC" w:rsidRPr="00153F29" w:rsidRDefault="00312EBC" w:rsidP="007228EC">
            <w:pPr>
              <w:spacing w:line="360" w:lineRule="auto"/>
              <w:rPr>
                <w:rFonts w:ascii="楷体" w:eastAsia="楷体" w:hAnsi="楷体"/>
                <w:sz w:val="24"/>
                <w:szCs w:val="24"/>
              </w:rPr>
            </w:pPr>
            <w:bookmarkStart w:id="0" w:name="_GoBack"/>
            <w:bookmarkEnd w:id="0"/>
          </w:p>
        </w:tc>
        <w:tc>
          <w:tcPr>
            <w:tcW w:w="1585" w:type="dxa"/>
          </w:tcPr>
          <w:p w:rsidR="00B95051" w:rsidRPr="00153F29" w:rsidRDefault="00B95051" w:rsidP="00FB3A86">
            <w:pPr>
              <w:spacing w:line="360" w:lineRule="auto"/>
              <w:rPr>
                <w:rFonts w:ascii="楷体" w:eastAsia="楷体" w:hAnsi="楷体" w:cs="Arial"/>
                <w:sz w:val="24"/>
                <w:szCs w:val="24"/>
              </w:rPr>
            </w:pPr>
          </w:p>
          <w:p w:rsidR="00B95051" w:rsidRPr="00153F29" w:rsidRDefault="00B95051" w:rsidP="00FB3A86">
            <w:pPr>
              <w:spacing w:line="360" w:lineRule="auto"/>
              <w:rPr>
                <w:rFonts w:ascii="楷体" w:eastAsia="楷体" w:hAnsi="楷体" w:cs="Arial"/>
                <w:sz w:val="24"/>
                <w:szCs w:val="24"/>
              </w:rPr>
            </w:pPr>
          </w:p>
          <w:p w:rsidR="00B95051" w:rsidRPr="00153F29" w:rsidRDefault="00B95051" w:rsidP="00FB3A86">
            <w:pPr>
              <w:spacing w:line="360" w:lineRule="auto"/>
              <w:rPr>
                <w:rFonts w:ascii="楷体" w:eastAsia="楷体" w:hAnsi="楷体" w:cs="Arial"/>
                <w:sz w:val="24"/>
                <w:szCs w:val="24"/>
              </w:rPr>
            </w:pPr>
            <w:r w:rsidRPr="00153F29">
              <w:rPr>
                <w:rFonts w:ascii="楷体" w:eastAsia="楷体" w:hAnsi="楷体" w:cs="Arial" w:hint="eastAsia"/>
                <w:sz w:val="24"/>
                <w:szCs w:val="24"/>
              </w:rPr>
              <w:t>OK</w:t>
            </w:r>
          </w:p>
        </w:tc>
      </w:tr>
      <w:tr w:rsidR="00153F29" w:rsidRPr="00153F29" w:rsidTr="00945294">
        <w:trPr>
          <w:trHeight w:val="1255"/>
        </w:trPr>
        <w:tc>
          <w:tcPr>
            <w:tcW w:w="1384"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过程运行环境</w:t>
            </w:r>
          </w:p>
        </w:tc>
        <w:tc>
          <w:tcPr>
            <w:tcW w:w="1276" w:type="dxa"/>
            <w:vAlign w:val="center"/>
          </w:tcPr>
          <w:p w:rsidR="00B95051" w:rsidRPr="00153F29" w:rsidRDefault="00B95051" w:rsidP="000D1605">
            <w:pPr>
              <w:spacing w:line="360" w:lineRule="auto"/>
              <w:jc w:val="center"/>
              <w:rPr>
                <w:rFonts w:ascii="楷体" w:eastAsia="楷体" w:hAnsi="楷体" w:cs="Arial"/>
                <w:sz w:val="24"/>
                <w:szCs w:val="24"/>
              </w:rPr>
            </w:pPr>
            <w:r w:rsidRPr="00153F29">
              <w:rPr>
                <w:rFonts w:ascii="楷体" w:eastAsia="楷体" w:hAnsi="楷体" w:cs="Arial"/>
                <w:sz w:val="24"/>
                <w:szCs w:val="24"/>
              </w:rPr>
              <w:t>Q7.1.4</w:t>
            </w:r>
          </w:p>
        </w:tc>
        <w:tc>
          <w:tcPr>
            <w:tcW w:w="10464" w:type="dxa"/>
          </w:tcPr>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厂区位于</w:t>
            </w:r>
            <w:bookmarkStart w:id="1" w:name="生产地址"/>
            <w:r w:rsidR="004C0531" w:rsidRPr="004C0531">
              <w:rPr>
                <w:rFonts w:ascii="楷体" w:eastAsia="楷体" w:hAnsi="楷体"/>
                <w:sz w:val="24"/>
                <w:szCs w:val="24"/>
              </w:rPr>
              <w:t>山东省滨州市无棣县海丰街道汪家村</w:t>
            </w:r>
            <w:bookmarkEnd w:id="1"/>
            <w:r w:rsidRPr="00153F29">
              <w:rPr>
                <w:rFonts w:ascii="楷体" w:eastAsia="楷体" w:hAnsi="楷体" w:hint="eastAsia"/>
                <w:sz w:val="24"/>
                <w:szCs w:val="24"/>
              </w:rPr>
              <w:t>，办公区与生产区分离，根据生产工序配置有独立的生产车间，厂区与外界设有围墙，厂区道路地面平坦，无积水，非硬化即绿化。</w:t>
            </w:r>
          </w:p>
          <w:p w:rsidR="00153F29" w:rsidRDefault="00312EBC"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部门负责人</w:t>
            </w:r>
            <w:r w:rsidR="00B95051" w:rsidRPr="00153F29">
              <w:rPr>
                <w:rFonts w:ascii="楷体" w:eastAsia="楷体" w:hAnsi="楷体" w:hint="eastAsia"/>
                <w:sz w:val="24"/>
                <w:szCs w:val="24"/>
              </w:rPr>
              <w:t>介绍了生产、储存库房现场管理、物资摆放、卫生管理等的要求。</w:t>
            </w:r>
            <w:r w:rsidR="00B95051" w:rsidRPr="00153F29">
              <w:rPr>
                <w:rFonts w:ascii="楷体" w:eastAsia="楷体" w:hAnsi="楷体"/>
                <w:sz w:val="24"/>
                <w:szCs w:val="24"/>
              </w:rPr>
              <w:t xml:space="preserve"> </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公司产品对环境要求一般，无特殊要求。每天上班期间对生产车间、库房进行检查，工作现场不准随意乱放私人物品，严格杜绝固废随处乱扔、严禁烟火的行为发生，发现问题及时要求责任人进行整改。</w:t>
            </w:r>
          </w:p>
          <w:p w:rsidR="00B95051" w:rsidRPr="00153F29" w:rsidRDefault="00B95051" w:rsidP="009B3444">
            <w:pPr>
              <w:spacing w:line="360" w:lineRule="auto"/>
              <w:ind w:firstLineChars="200" w:firstLine="480"/>
              <w:rPr>
                <w:rFonts w:ascii="楷体" w:eastAsia="楷体" w:hAnsi="楷体" w:cs="宋体"/>
                <w:sz w:val="24"/>
                <w:szCs w:val="24"/>
              </w:rPr>
            </w:pPr>
            <w:r w:rsidRPr="00153F29">
              <w:rPr>
                <w:rFonts w:ascii="楷体" w:eastAsia="楷体" w:hAnsi="楷体" w:hint="eastAsia"/>
                <w:sz w:val="24"/>
                <w:szCs w:val="24"/>
              </w:rPr>
              <w:t>现场巡视：部门办公场所环境光照、温度适宜，通风良好，电路布线合理、电气插座完整，未见破损，办公场所物品摆放整齐、有序，未见随意乱放私人物品的情况，未见用电不当等安全隐患及不良影响现象。生产车间设备基本能够按照生产流程摆放，布局合理，车间通风良好，光线充足，地面整洁，物品摆放整齐。仓库整体布局合理、通风采光情况良好，光照温度适宜，未开启照明设备设施，货物按类别分区存放并有相应标识，消防通道畅通，配备的消防器材处于有效状态，现场有</w:t>
            </w:r>
            <w:r w:rsidRPr="00153F29">
              <w:rPr>
                <w:rFonts w:ascii="楷体" w:eastAsia="楷体" w:hAnsi="楷体" w:cs="宋体" w:hint="eastAsia"/>
                <w:sz w:val="24"/>
                <w:szCs w:val="24"/>
              </w:rPr>
              <w:t>消防安全警示牌，现场未发现用电不当等安全隐患及不良影响现象。</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企业确定并提供了产品要求所需的工作环境，工作环境适宜，现有工作环境能满足提供合格的产品以及销售服务的需要。</w:t>
            </w:r>
          </w:p>
          <w:p w:rsidR="00B95051" w:rsidRPr="00153F29" w:rsidRDefault="00B95051" w:rsidP="009B344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企业过程运行环境控制符合要求。</w:t>
            </w:r>
          </w:p>
        </w:tc>
        <w:tc>
          <w:tcPr>
            <w:tcW w:w="1585" w:type="dxa"/>
          </w:tcPr>
          <w:p w:rsidR="00B95051" w:rsidRPr="00153F29" w:rsidRDefault="00B95051" w:rsidP="00FB3A86">
            <w:pPr>
              <w:spacing w:line="360" w:lineRule="auto"/>
              <w:rPr>
                <w:rFonts w:ascii="楷体" w:eastAsia="楷体" w:hAnsi="楷体" w:cs="Arial"/>
                <w:sz w:val="24"/>
                <w:szCs w:val="24"/>
              </w:rPr>
            </w:pPr>
          </w:p>
          <w:p w:rsidR="00B95051" w:rsidRPr="00153F29" w:rsidRDefault="00B95051" w:rsidP="00FB3A86">
            <w:pPr>
              <w:spacing w:line="360" w:lineRule="auto"/>
              <w:rPr>
                <w:rFonts w:ascii="楷体" w:eastAsia="楷体" w:hAnsi="楷体" w:cs="Arial"/>
                <w:sz w:val="24"/>
                <w:szCs w:val="24"/>
              </w:rPr>
            </w:pPr>
            <w:r w:rsidRPr="00153F29">
              <w:rPr>
                <w:rFonts w:ascii="楷体" w:eastAsia="楷体" w:hAnsi="楷体" w:cs="Arial" w:hint="eastAsia"/>
                <w:sz w:val="24"/>
                <w:szCs w:val="24"/>
              </w:rPr>
              <w:t>OK</w:t>
            </w:r>
          </w:p>
        </w:tc>
      </w:tr>
      <w:tr w:rsidR="00153F29" w:rsidRPr="00153F29" w:rsidTr="009B606C">
        <w:trPr>
          <w:trHeight w:val="1255"/>
        </w:trPr>
        <w:tc>
          <w:tcPr>
            <w:tcW w:w="1384" w:type="dxa"/>
          </w:tcPr>
          <w:p w:rsidR="00B95051" w:rsidRPr="00153F29" w:rsidRDefault="00B95051" w:rsidP="00AB4CE2">
            <w:pPr>
              <w:spacing w:line="360" w:lineRule="auto"/>
              <w:rPr>
                <w:rFonts w:ascii="楷体" w:eastAsia="楷体" w:hAnsi="楷体" w:cs="Arial"/>
                <w:bCs/>
                <w:sz w:val="24"/>
                <w:szCs w:val="24"/>
              </w:rPr>
            </w:pPr>
            <w:r w:rsidRPr="00153F29">
              <w:rPr>
                <w:rFonts w:ascii="楷体" w:eastAsia="楷体" w:hAnsi="楷体" w:cs="Arial" w:hint="eastAsia"/>
                <w:bCs/>
                <w:sz w:val="24"/>
                <w:szCs w:val="24"/>
              </w:rPr>
              <w:t>运行的策划和控制</w:t>
            </w:r>
          </w:p>
          <w:p w:rsidR="00B95051" w:rsidRPr="00153F29" w:rsidRDefault="00B95051" w:rsidP="00AB4CE2">
            <w:pPr>
              <w:spacing w:line="360" w:lineRule="auto"/>
              <w:rPr>
                <w:rFonts w:ascii="楷体" w:eastAsia="楷体" w:hAnsi="楷体" w:cs="Arial"/>
                <w:bCs/>
                <w:sz w:val="24"/>
                <w:szCs w:val="24"/>
              </w:rPr>
            </w:pPr>
          </w:p>
        </w:tc>
        <w:tc>
          <w:tcPr>
            <w:tcW w:w="1276" w:type="dxa"/>
          </w:tcPr>
          <w:p w:rsidR="00B95051" w:rsidRPr="00153F29" w:rsidRDefault="00B95051" w:rsidP="00AB4CE2">
            <w:pPr>
              <w:spacing w:line="360" w:lineRule="auto"/>
              <w:rPr>
                <w:rFonts w:ascii="楷体" w:eastAsia="楷体" w:hAnsi="楷体" w:cs="Arial"/>
                <w:bCs/>
                <w:sz w:val="24"/>
                <w:szCs w:val="24"/>
              </w:rPr>
            </w:pPr>
            <w:r w:rsidRPr="00153F29">
              <w:rPr>
                <w:rFonts w:ascii="楷体" w:eastAsia="楷体" w:hAnsi="楷体" w:cs="Arial" w:hint="eastAsia"/>
                <w:bCs/>
                <w:sz w:val="24"/>
                <w:szCs w:val="24"/>
              </w:rPr>
              <w:t>Q8.1</w:t>
            </w:r>
          </w:p>
        </w:tc>
        <w:tc>
          <w:tcPr>
            <w:tcW w:w="10464" w:type="dxa"/>
          </w:tcPr>
          <w:p w:rsidR="00B95051" w:rsidRPr="00153F29" w:rsidRDefault="00B95051" w:rsidP="00FB3A86">
            <w:pPr>
              <w:tabs>
                <w:tab w:val="left" w:pos="6597"/>
              </w:tabs>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目前组织提供的产品和服务为：</w:t>
            </w:r>
            <w:r w:rsidR="00EC095E">
              <w:rPr>
                <w:rFonts w:ascii="楷体" w:eastAsia="楷体" w:hAnsi="楷体" w:hint="eastAsia"/>
                <w:sz w:val="24"/>
                <w:szCs w:val="24"/>
              </w:rPr>
              <w:t>电网专用锁、电能计量箱、电缆保护管、绝缘护套、铁附件、铅封、智能综合配电箱、低压成套开关设备、端子箱、变压器、防鸟设备、标识牌、电力金具的加工及销售（限资质范围内）</w:t>
            </w:r>
            <w:r w:rsidRPr="00153F29">
              <w:rPr>
                <w:rFonts w:ascii="楷体" w:eastAsia="楷体" w:hAnsi="楷体" w:hint="eastAsia"/>
                <w:sz w:val="24"/>
                <w:szCs w:val="24"/>
              </w:rPr>
              <w:t>。产品实现策划由总经理及技术负责人完成。</w:t>
            </w:r>
          </w:p>
          <w:p w:rsidR="00B95051" w:rsidRPr="00153F29" w:rsidRDefault="00B95051" w:rsidP="00FB3A86">
            <w:pPr>
              <w:pStyle w:val="a8"/>
              <w:snapToGrid w:val="0"/>
              <w:spacing w:line="360" w:lineRule="auto"/>
              <w:ind w:left="480" w:firstLineChars="0" w:firstLine="0"/>
              <w:rPr>
                <w:rFonts w:ascii="楷体" w:eastAsia="楷体" w:hAnsi="楷体" w:cs="宋体"/>
                <w:sz w:val="24"/>
                <w:szCs w:val="24"/>
              </w:rPr>
            </w:pPr>
            <w:r w:rsidRPr="00153F29">
              <w:rPr>
                <w:rFonts w:ascii="楷体" w:eastAsia="楷体" w:hAnsi="楷体" w:cs="宋体" w:hint="eastAsia"/>
                <w:sz w:val="24"/>
                <w:szCs w:val="24"/>
              </w:rPr>
              <w:lastRenderedPageBreak/>
              <w:t>一、确定产品和服务的要求：</w:t>
            </w:r>
          </w:p>
          <w:p w:rsidR="00B95051" w:rsidRPr="00153F29" w:rsidRDefault="00B95051" w:rsidP="00FB3A86">
            <w:pPr>
              <w:snapToGrid w:val="0"/>
              <w:spacing w:line="360" w:lineRule="auto"/>
              <w:ind w:left="420"/>
              <w:rPr>
                <w:rFonts w:ascii="楷体" w:eastAsia="楷体" w:hAnsi="楷体"/>
                <w:sz w:val="24"/>
                <w:szCs w:val="24"/>
              </w:rPr>
            </w:pPr>
            <w:r w:rsidRPr="00153F29">
              <w:rPr>
                <w:rFonts w:ascii="楷体" w:eastAsia="楷体" w:hAnsi="楷体" w:cs="宋体" w:hint="eastAsia"/>
                <w:sz w:val="24"/>
                <w:szCs w:val="24"/>
              </w:rPr>
              <w:t>1、顾</w:t>
            </w:r>
            <w:r w:rsidRPr="00153F29">
              <w:rPr>
                <w:rFonts w:ascii="楷体" w:eastAsia="楷体" w:hAnsi="楷体" w:hint="eastAsia"/>
                <w:sz w:val="24"/>
                <w:szCs w:val="24"/>
              </w:rPr>
              <w:t>客的合同要求：依据客户要求确定产品的数量、规格、型号、交期等。</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2、执行的产品标准：低压成套开关设备和控制设备第</w:t>
            </w:r>
            <w:r w:rsidRPr="00153F29">
              <w:rPr>
                <w:rFonts w:ascii="楷体" w:eastAsia="楷体" w:hAnsi="楷体"/>
                <w:sz w:val="24"/>
                <w:szCs w:val="24"/>
              </w:rPr>
              <w:t>3</w:t>
            </w:r>
            <w:r w:rsidRPr="00153F29">
              <w:rPr>
                <w:rFonts w:ascii="楷体" w:eastAsia="楷体" w:hAnsi="楷体" w:hint="eastAsia"/>
                <w:sz w:val="24"/>
                <w:szCs w:val="24"/>
              </w:rPr>
              <w:t>部分</w:t>
            </w:r>
            <w:r w:rsidRPr="00153F29">
              <w:rPr>
                <w:rFonts w:ascii="楷体" w:eastAsia="楷体" w:hAnsi="楷体"/>
                <w:sz w:val="24"/>
                <w:szCs w:val="24"/>
              </w:rPr>
              <w:t>GB7251.3-2006</w:t>
            </w:r>
            <w:r w:rsidRPr="00153F29">
              <w:rPr>
                <w:rFonts w:ascii="楷体" w:eastAsia="楷体" w:hAnsi="楷体" w:hint="eastAsia"/>
                <w:sz w:val="24"/>
                <w:szCs w:val="24"/>
              </w:rPr>
              <w:t>、</w:t>
            </w:r>
            <w:r w:rsidRPr="00153F29">
              <w:rPr>
                <w:rFonts w:ascii="楷体" w:eastAsia="楷体" w:hAnsi="楷体"/>
                <w:sz w:val="24"/>
                <w:szCs w:val="24"/>
              </w:rPr>
              <w:t>GB15576-2008 低压成套无功功率补偿装置</w:t>
            </w:r>
            <w:r w:rsidRPr="00153F29">
              <w:rPr>
                <w:rFonts w:ascii="楷体" w:eastAsia="楷体" w:hAnsi="楷体" w:hint="eastAsia"/>
                <w:sz w:val="24"/>
                <w:szCs w:val="24"/>
              </w:rPr>
              <w:t>、</w:t>
            </w:r>
            <w:r w:rsidRPr="00153F29">
              <w:rPr>
                <w:rFonts w:ascii="楷体" w:eastAsia="楷体" w:hAnsi="楷体"/>
                <w:sz w:val="24"/>
                <w:szCs w:val="24"/>
              </w:rPr>
              <w:t>GB 7251.12-2013 低压成套开关设备和控制设备 第2部分:成套电力开关和控制设备</w:t>
            </w:r>
            <w:r w:rsidRPr="00153F29">
              <w:rPr>
                <w:rFonts w:ascii="楷体" w:eastAsia="楷体" w:hAnsi="楷体" w:hint="eastAsia"/>
                <w:sz w:val="24"/>
                <w:szCs w:val="24"/>
              </w:rPr>
              <w:t>、</w:t>
            </w:r>
            <w:r w:rsidRPr="00153F29">
              <w:rPr>
                <w:rFonts w:ascii="楷体" w:eastAsia="楷体" w:hAnsi="楷体"/>
                <w:sz w:val="24"/>
                <w:szCs w:val="24"/>
              </w:rPr>
              <w:t>GB∕T 7251.5-2017 低压成套开关设备和控制设备 第5部分:公用电网电力配电成套设备</w:t>
            </w:r>
            <w:r w:rsidRPr="00153F29">
              <w:rPr>
                <w:rFonts w:ascii="楷体" w:eastAsia="楷体" w:hAnsi="楷体" w:hint="eastAsia"/>
                <w:sz w:val="24"/>
                <w:szCs w:val="24"/>
              </w:rPr>
              <w:t>、</w:t>
            </w:r>
            <w:r w:rsidRPr="00153F29">
              <w:rPr>
                <w:rFonts w:ascii="楷体" w:eastAsia="楷体" w:hAnsi="楷体"/>
                <w:sz w:val="24"/>
                <w:szCs w:val="24"/>
              </w:rPr>
              <w:t>GB 1094.1-2013 电力变压器 第1部分:总则</w:t>
            </w:r>
            <w:r w:rsidRPr="00153F29">
              <w:rPr>
                <w:rFonts w:ascii="楷体" w:eastAsia="楷体" w:hAnsi="楷体" w:hint="eastAsia"/>
                <w:sz w:val="24"/>
                <w:szCs w:val="24"/>
              </w:rPr>
              <w:t>、</w:t>
            </w:r>
            <w:r w:rsidRPr="00153F29">
              <w:rPr>
                <w:rFonts w:ascii="楷体" w:eastAsia="楷体" w:hAnsi="楷体"/>
                <w:sz w:val="24"/>
                <w:szCs w:val="24"/>
              </w:rPr>
              <w:t>GB/T 6451-2015 油浸式电力变压器技术参数和要求</w:t>
            </w:r>
            <w:r w:rsidRPr="00153F29">
              <w:rPr>
                <w:rFonts w:ascii="楷体" w:eastAsia="楷体" w:hAnsi="楷体" w:hint="eastAsia"/>
                <w:sz w:val="24"/>
                <w:szCs w:val="24"/>
              </w:rPr>
              <w:t>、</w:t>
            </w:r>
            <w:r w:rsidRPr="00153F29">
              <w:rPr>
                <w:rFonts w:ascii="楷体" w:eastAsia="楷体" w:hAnsi="楷体"/>
                <w:sz w:val="24"/>
                <w:szCs w:val="24"/>
              </w:rPr>
              <w:t>GB/T 25446-2010 油浸式非晶合金铁心配电变压器技术参数和要求</w:t>
            </w:r>
            <w:r w:rsidRPr="00153F29">
              <w:rPr>
                <w:rFonts w:ascii="楷体" w:eastAsia="楷体" w:hAnsi="楷体" w:hint="eastAsia"/>
                <w:sz w:val="24"/>
                <w:szCs w:val="24"/>
              </w:rPr>
              <w:t>、</w:t>
            </w:r>
            <w:r w:rsidR="00315F6D" w:rsidRPr="00315F6D">
              <w:rPr>
                <w:rFonts w:ascii="楷体" w:eastAsia="楷体" w:hAnsi="楷体" w:hint="eastAsia"/>
                <w:sz w:val="24"/>
                <w:szCs w:val="24"/>
              </w:rPr>
              <w:t>电力电缆用导管技术条件第3部分DL/T802.3-2007、电缆外护套 第三部分:非金属套电缆通用外护套GB/T 2952.3-1989、锁具QB/T1918-2011、锁具安全通用技术条件GB21556-2008、</w:t>
            </w:r>
            <w:r w:rsidRPr="00153F29">
              <w:rPr>
                <w:rFonts w:ascii="楷体" w:eastAsia="楷体" w:hAnsi="楷体" w:hint="eastAsia"/>
                <w:sz w:val="24"/>
                <w:szCs w:val="24"/>
              </w:rPr>
              <w:t>安全标志及其使用导则</w:t>
            </w:r>
            <w:r w:rsidRPr="00153F29">
              <w:rPr>
                <w:rFonts w:ascii="楷体" w:eastAsia="楷体" w:hAnsi="楷体"/>
                <w:sz w:val="24"/>
                <w:szCs w:val="24"/>
              </w:rPr>
              <w:t>GB</w:t>
            </w:r>
            <w:r w:rsidRPr="00153F29">
              <w:rPr>
                <w:rFonts w:ascii="楷体" w:eastAsia="楷体" w:hAnsi="楷体" w:hint="eastAsia"/>
                <w:sz w:val="24"/>
                <w:szCs w:val="24"/>
              </w:rPr>
              <w:t>2894</w:t>
            </w:r>
            <w:r w:rsidRPr="00153F29">
              <w:rPr>
                <w:rFonts w:ascii="楷体" w:eastAsia="楷体" w:hAnsi="楷体"/>
                <w:sz w:val="24"/>
                <w:szCs w:val="24"/>
              </w:rPr>
              <w:t>-20</w:t>
            </w:r>
            <w:r w:rsidRPr="00153F29">
              <w:rPr>
                <w:rFonts w:ascii="楷体" w:eastAsia="楷体" w:hAnsi="楷体" w:hint="eastAsia"/>
                <w:sz w:val="24"/>
                <w:szCs w:val="24"/>
              </w:rPr>
              <w:t>08、电力铁附件</w:t>
            </w:r>
            <w:r w:rsidRPr="00153F29">
              <w:rPr>
                <w:rFonts w:ascii="楷体" w:eastAsia="楷体" w:hAnsi="楷体"/>
                <w:sz w:val="24"/>
                <w:szCs w:val="24"/>
              </w:rPr>
              <w:t>GB</w:t>
            </w:r>
            <w:r w:rsidRPr="00153F29">
              <w:rPr>
                <w:rFonts w:ascii="楷体" w:eastAsia="楷体" w:hAnsi="楷体" w:hint="eastAsia"/>
                <w:sz w:val="24"/>
                <w:szCs w:val="24"/>
              </w:rPr>
              <w:t>50173</w:t>
            </w:r>
            <w:r w:rsidRPr="00153F29">
              <w:rPr>
                <w:rFonts w:ascii="楷体" w:eastAsia="楷体" w:hAnsi="楷体"/>
                <w:sz w:val="24"/>
                <w:szCs w:val="24"/>
              </w:rPr>
              <w:t>-</w:t>
            </w:r>
            <w:r w:rsidRPr="00153F29">
              <w:rPr>
                <w:rFonts w:ascii="楷体" w:eastAsia="楷体" w:hAnsi="楷体" w:hint="eastAsia"/>
                <w:sz w:val="24"/>
                <w:szCs w:val="24"/>
              </w:rPr>
              <w:t>92、标示</w:t>
            </w:r>
            <w:proofErr w:type="gramStart"/>
            <w:r w:rsidRPr="00153F29">
              <w:rPr>
                <w:rFonts w:ascii="楷体" w:eastAsia="楷体" w:hAnsi="楷体" w:hint="eastAsia"/>
                <w:sz w:val="24"/>
                <w:szCs w:val="24"/>
              </w:rPr>
              <w:t>牌国家</w:t>
            </w:r>
            <w:proofErr w:type="gramEnd"/>
            <w:r w:rsidRPr="00153F29">
              <w:rPr>
                <w:rFonts w:ascii="楷体" w:eastAsia="楷体" w:hAnsi="楷体" w:hint="eastAsia"/>
                <w:sz w:val="24"/>
                <w:szCs w:val="24"/>
              </w:rPr>
              <w:t>电网公司安全设施标准Q/GDW434-2010、</w:t>
            </w:r>
            <w:r w:rsidRPr="00153F29">
              <w:rPr>
                <w:rFonts w:ascii="楷体" w:eastAsia="楷体" w:hAnsi="楷体"/>
                <w:sz w:val="24"/>
                <w:szCs w:val="24"/>
              </w:rPr>
              <w:t>GB/T 2694-2010</w:t>
            </w:r>
            <w:r w:rsidRPr="00153F29">
              <w:rPr>
                <w:rFonts w:ascii="楷体" w:eastAsia="楷体" w:hAnsi="楷体" w:hint="eastAsia"/>
                <w:sz w:val="24"/>
                <w:szCs w:val="24"/>
              </w:rPr>
              <w:t>输电线路铁塔制造技术条件等标准和客户要求生产。</w:t>
            </w:r>
          </w:p>
          <w:p w:rsidR="00B95051" w:rsidRPr="00153F29" w:rsidRDefault="00B95051" w:rsidP="00FB3A86">
            <w:pPr>
              <w:spacing w:line="360" w:lineRule="auto"/>
              <w:ind w:firstLineChars="200" w:firstLine="480"/>
              <w:rPr>
                <w:rFonts w:ascii="楷体" w:eastAsia="楷体" w:hAnsi="楷体" w:cs="Arial"/>
                <w:sz w:val="24"/>
                <w:szCs w:val="24"/>
              </w:rPr>
            </w:pPr>
            <w:r w:rsidRPr="00153F29">
              <w:rPr>
                <w:rFonts w:ascii="楷体" w:eastAsia="楷体" w:hAnsi="楷体" w:hint="eastAsia"/>
                <w:sz w:val="24"/>
                <w:szCs w:val="24"/>
              </w:rPr>
              <w:t>3、质量目标和要求：</w:t>
            </w:r>
            <w:r w:rsidRPr="00153F29">
              <w:rPr>
                <w:rFonts w:ascii="楷体" w:eastAsia="楷体" w:hAnsi="楷体" w:cs="Arial" w:hint="eastAsia"/>
                <w:sz w:val="24"/>
                <w:szCs w:val="24"/>
              </w:rPr>
              <w:t>产品一次交验合格率98%以上；顾客满意率达到95%以上；</w:t>
            </w:r>
          </w:p>
          <w:p w:rsidR="00B95051" w:rsidRPr="00153F29" w:rsidRDefault="00B95051" w:rsidP="00FB3A86">
            <w:pPr>
              <w:snapToGrid w:val="0"/>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二、过程及产品接收准则：</w:t>
            </w:r>
          </w:p>
          <w:p w:rsidR="00B95051" w:rsidRPr="00153F29" w:rsidRDefault="00B95051" w:rsidP="00B95051">
            <w:pPr>
              <w:widowControl/>
              <w:numPr>
                <w:ilvl w:val="0"/>
                <w:numId w:val="7"/>
              </w:numPr>
              <w:spacing w:line="360" w:lineRule="auto"/>
              <w:ind w:right="505"/>
              <w:jc w:val="left"/>
              <w:rPr>
                <w:rFonts w:ascii="楷体" w:eastAsia="楷体" w:hAnsi="楷体" w:cs="Arial"/>
                <w:sz w:val="24"/>
                <w:szCs w:val="24"/>
              </w:rPr>
            </w:pPr>
            <w:r w:rsidRPr="00153F29">
              <w:rPr>
                <w:rFonts w:ascii="楷体" w:eastAsia="楷体" w:hAnsi="楷体" w:cs="Arial" w:hint="eastAsia"/>
                <w:sz w:val="24"/>
                <w:szCs w:val="24"/>
              </w:rPr>
              <w:t>编制了工艺流程图；</w:t>
            </w:r>
          </w:p>
          <w:p w:rsidR="00B95051" w:rsidRPr="00153F29" w:rsidRDefault="00B95051" w:rsidP="00B95051">
            <w:pPr>
              <w:widowControl/>
              <w:numPr>
                <w:ilvl w:val="0"/>
                <w:numId w:val="7"/>
              </w:numPr>
              <w:spacing w:line="360" w:lineRule="auto"/>
              <w:jc w:val="left"/>
              <w:rPr>
                <w:rFonts w:ascii="楷体" w:eastAsia="楷体" w:hAnsi="楷体" w:cs="Arial"/>
                <w:sz w:val="24"/>
                <w:szCs w:val="24"/>
              </w:rPr>
            </w:pPr>
            <w:r w:rsidRPr="00153F29">
              <w:rPr>
                <w:rFonts w:ascii="楷体" w:eastAsia="楷体" w:hAnsi="楷体" w:cs="Arial" w:hint="eastAsia"/>
                <w:sz w:val="24"/>
                <w:szCs w:val="24"/>
              </w:rPr>
              <w:t>对工艺流程的各个过程制定了相应的作业指导书以及控制要求；</w:t>
            </w:r>
          </w:p>
          <w:p w:rsidR="00B95051" w:rsidRPr="00153F29" w:rsidRDefault="00B95051" w:rsidP="00B95051">
            <w:pPr>
              <w:widowControl/>
              <w:numPr>
                <w:ilvl w:val="0"/>
                <w:numId w:val="7"/>
              </w:numPr>
              <w:spacing w:line="360" w:lineRule="auto"/>
              <w:ind w:right="505"/>
              <w:jc w:val="left"/>
              <w:rPr>
                <w:rFonts w:ascii="楷体" w:eastAsia="楷体" w:hAnsi="楷体" w:cs="Arial"/>
                <w:sz w:val="24"/>
                <w:szCs w:val="24"/>
              </w:rPr>
            </w:pPr>
            <w:r w:rsidRPr="00153F29">
              <w:rPr>
                <w:rFonts w:ascii="楷体" w:eastAsia="楷体" w:hAnsi="楷体" w:cs="Arial" w:hint="eastAsia"/>
                <w:sz w:val="24"/>
                <w:szCs w:val="24"/>
              </w:rPr>
              <w:t>规定了原材料、过程产品、成品的检验验收准则，并制定了检验规范；</w:t>
            </w:r>
          </w:p>
          <w:p w:rsidR="00B95051" w:rsidRPr="00153F29" w:rsidRDefault="00B95051" w:rsidP="00B95051">
            <w:pPr>
              <w:widowControl/>
              <w:numPr>
                <w:ilvl w:val="0"/>
                <w:numId w:val="7"/>
              </w:numPr>
              <w:spacing w:line="360" w:lineRule="auto"/>
              <w:ind w:right="505"/>
              <w:jc w:val="left"/>
              <w:rPr>
                <w:rFonts w:ascii="楷体" w:eastAsia="楷体" w:hAnsi="楷体" w:cs="Arial"/>
                <w:sz w:val="24"/>
                <w:szCs w:val="24"/>
              </w:rPr>
            </w:pPr>
            <w:r w:rsidRPr="00153F29">
              <w:rPr>
                <w:rFonts w:ascii="楷体" w:eastAsia="楷体" w:hAnsi="楷体" w:cs="Arial" w:hint="eastAsia"/>
                <w:sz w:val="24"/>
                <w:szCs w:val="24"/>
              </w:rPr>
              <w:t>现场对生产各过程填写了原材料检验记录、产品过程检验记录、组装记录表、过程监控记录、焊接检查记录、例行检验记录、出厂检验记录等各种监视和测量记录；</w:t>
            </w:r>
          </w:p>
          <w:p w:rsidR="00B95051" w:rsidRPr="00153F29" w:rsidRDefault="00B95051" w:rsidP="00FB3A86">
            <w:pPr>
              <w:snapToGrid w:val="0"/>
              <w:spacing w:line="360" w:lineRule="auto"/>
              <w:ind w:firstLineChars="150" w:firstLine="360"/>
              <w:rPr>
                <w:rFonts w:ascii="楷体" w:eastAsia="楷体" w:hAnsi="楷体"/>
                <w:sz w:val="24"/>
                <w:szCs w:val="24"/>
              </w:rPr>
            </w:pPr>
            <w:r w:rsidRPr="00153F29">
              <w:rPr>
                <w:rFonts w:ascii="楷体" w:eastAsia="楷体" w:hAnsi="楷体" w:cs="Arial" w:hint="eastAsia"/>
                <w:sz w:val="24"/>
                <w:szCs w:val="24"/>
              </w:rPr>
              <w:lastRenderedPageBreak/>
              <w:t>资源的提供（包括厂房、人员、物资、设备设施、测量设备）</w:t>
            </w:r>
            <w:r w:rsidRPr="00153F29">
              <w:rPr>
                <w:rFonts w:ascii="楷体" w:eastAsia="楷体" w:hAnsi="楷体" w:hint="eastAsia"/>
                <w:sz w:val="24"/>
                <w:szCs w:val="24"/>
              </w:rPr>
              <w:t>。</w:t>
            </w:r>
          </w:p>
          <w:p w:rsidR="00B95051" w:rsidRPr="00153F29" w:rsidRDefault="00B95051" w:rsidP="00FB3A86">
            <w:pPr>
              <w:snapToGrid w:val="0"/>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三、确定资源需求：</w:t>
            </w:r>
          </w:p>
          <w:p w:rsidR="00B95051" w:rsidRPr="00153F29" w:rsidRDefault="00B95051" w:rsidP="00FB3A86">
            <w:pPr>
              <w:snapToGrid w:val="0"/>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配备了：</w:t>
            </w:r>
            <w:r w:rsidRPr="00153F29">
              <w:rPr>
                <w:rFonts w:ascii="楷体" w:eastAsia="楷体" w:hAnsi="楷体" w:cs="Arial" w:hint="eastAsia"/>
                <w:sz w:val="24"/>
                <w:szCs w:val="24"/>
              </w:rPr>
              <w:t>剪板机、折弯机、冲床、切割机、焊机、</w:t>
            </w:r>
            <w:proofErr w:type="gramStart"/>
            <w:r w:rsidRPr="00153F29">
              <w:rPr>
                <w:rFonts w:ascii="楷体" w:eastAsia="楷体" w:hAnsi="楷体" w:cs="Arial" w:hint="eastAsia"/>
                <w:sz w:val="24"/>
                <w:szCs w:val="24"/>
              </w:rPr>
              <w:t>母排加工</w:t>
            </w:r>
            <w:proofErr w:type="gramEnd"/>
            <w:r w:rsidRPr="00153F29">
              <w:rPr>
                <w:rFonts w:ascii="楷体" w:eastAsia="楷体" w:hAnsi="楷体" w:cs="Arial" w:hint="eastAsia"/>
                <w:sz w:val="24"/>
                <w:szCs w:val="24"/>
              </w:rPr>
              <w:t>机、扳手、钳子、螺丝刀、</w:t>
            </w:r>
            <w:r w:rsidR="00222709" w:rsidRPr="00FD4017">
              <w:rPr>
                <w:rFonts w:ascii="楷体" w:eastAsia="楷体" w:hAnsi="楷体" w:hint="eastAsia"/>
                <w:sz w:val="24"/>
                <w:szCs w:val="24"/>
              </w:rPr>
              <w:t>钢卷尺、游标卡尺、秒表、耐压测试仪、漏电保护器测试仪、电阻测试仪、</w:t>
            </w:r>
            <w:r w:rsidR="00222709">
              <w:rPr>
                <w:rFonts w:ascii="楷体" w:eastAsia="楷体" w:hAnsi="楷体" w:hint="eastAsia"/>
                <w:sz w:val="24"/>
                <w:szCs w:val="24"/>
              </w:rPr>
              <w:t>接地导通电阻测试仪</w:t>
            </w:r>
            <w:r w:rsidR="00222709" w:rsidRPr="00FD4017">
              <w:rPr>
                <w:rFonts w:ascii="楷体" w:eastAsia="楷体" w:hAnsi="楷体" w:hint="eastAsia"/>
                <w:sz w:val="24"/>
                <w:szCs w:val="24"/>
              </w:rPr>
              <w:t>、</w:t>
            </w:r>
            <w:r w:rsidR="00222709">
              <w:rPr>
                <w:rFonts w:ascii="楷体" w:eastAsia="楷体" w:hAnsi="楷体" w:hint="eastAsia"/>
                <w:sz w:val="24"/>
                <w:szCs w:val="24"/>
              </w:rPr>
              <w:t>绝缘</w:t>
            </w:r>
            <w:r w:rsidR="00222709" w:rsidRPr="00FD4017">
              <w:rPr>
                <w:rFonts w:ascii="楷体" w:eastAsia="楷体" w:hAnsi="楷体" w:hint="eastAsia"/>
                <w:sz w:val="24"/>
                <w:szCs w:val="24"/>
              </w:rPr>
              <w:t>电阻表、电压表、</w:t>
            </w:r>
            <w:r w:rsidR="00222709">
              <w:rPr>
                <w:rFonts w:ascii="楷体" w:eastAsia="楷体" w:hAnsi="楷体" w:hint="eastAsia"/>
                <w:sz w:val="24"/>
                <w:szCs w:val="24"/>
              </w:rPr>
              <w:t>成套设备综合试验台、扭矩扳手、落锤冲击试验机</w:t>
            </w:r>
            <w:r w:rsidR="00222709" w:rsidRPr="00FD4017">
              <w:rPr>
                <w:rFonts w:ascii="楷体" w:eastAsia="楷体" w:hAnsi="楷体" w:hint="eastAsia"/>
                <w:sz w:val="24"/>
                <w:szCs w:val="24"/>
              </w:rPr>
              <w:t>、万能试验机</w:t>
            </w:r>
            <w:r w:rsidR="00222709">
              <w:rPr>
                <w:rFonts w:ascii="楷体" w:eastAsia="楷体" w:hAnsi="楷体" w:hint="eastAsia"/>
                <w:sz w:val="24"/>
                <w:szCs w:val="24"/>
              </w:rPr>
              <w:t>、</w:t>
            </w:r>
            <w:r w:rsidR="00222709" w:rsidRPr="00FD4017">
              <w:rPr>
                <w:rFonts w:ascii="楷体" w:eastAsia="楷体" w:hAnsi="楷体" w:hint="eastAsia"/>
                <w:sz w:val="24"/>
                <w:szCs w:val="24"/>
              </w:rPr>
              <w:t>推拉力计</w:t>
            </w:r>
            <w:r w:rsidRPr="00153F29">
              <w:rPr>
                <w:rFonts w:ascii="楷体" w:eastAsia="楷体" w:hAnsi="楷体" w:cs="Arial" w:hint="eastAsia"/>
                <w:sz w:val="24"/>
                <w:szCs w:val="24"/>
              </w:rPr>
              <w:t>等，</w:t>
            </w:r>
            <w:r w:rsidRPr="00153F29">
              <w:rPr>
                <w:rFonts w:ascii="楷体" w:eastAsia="楷体" w:hAnsi="楷体" w:hint="eastAsia"/>
                <w:sz w:val="24"/>
                <w:szCs w:val="24"/>
              </w:rPr>
              <w:t>设备运转正常。</w:t>
            </w:r>
          </w:p>
          <w:p w:rsidR="00B95051" w:rsidRPr="00153F29" w:rsidRDefault="00B95051" w:rsidP="00FB3A86">
            <w:pPr>
              <w:snapToGrid w:val="0"/>
              <w:spacing w:line="360" w:lineRule="auto"/>
              <w:ind w:firstLineChars="100" w:firstLine="240"/>
              <w:rPr>
                <w:rFonts w:ascii="楷体" w:eastAsia="楷体" w:hAnsi="楷体"/>
                <w:sz w:val="24"/>
                <w:szCs w:val="24"/>
              </w:rPr>
            </w:pPr>
            <w:r w:rsidRPr="00153F29">
              <w:rPr>
                <w:rFonts w:ascii="楷体" w:eastAsia="楷体" w:hAnsi="楷体" w:hint="eastAsia"/>
                <w:sz w:val="24"/>
                <w:szCs w:val="24"/>
              </w:rPr>
              <w:t>四、实施过程控制：策划了各过程的管理要求文件：现场有：图纸、</w:t>
            </w:r>
            <w:r w:rsidRPr="00153F29">
              <w:rPr>
                <w:rFonts w:ascii="楷体" w:eastAsia="楷体" w:hAnsi="楷体" w:cs="Arial" w:hint="eastAsia"/>
                <w:sz w:val="24"/>
                <w:szCs w:val="24"/>
              </w:rPr>
              <w:t>焊接工序作业指导书,可以满足指导操作的要求</w:t>
            </w:r>
            <w:r w:rsidRPr="00153F29">
              <w:rPr>
                <w:rFonts w:ascii="楷体" w:eastAsia="楷体" w:hAnsi="楷体" w:hint="eastAsia"/>
                <w:sz w:val="24"/>
                <w:szCs w:val="24"/>
              </w:rPr>
              <w:t>。</w:t>
            </w:r>
          </w:p>
          <w:p w:rsidR="00B95051" w:rsidRPr="00153F29" w:rsidRDefault="00B95051" w:rsidP="00FB3A86">
            <w:pPr>
              <w:snapToGrid w:val="0"/>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五、根据企业体系运行控制的要求策划了成文信息要求，用于保持、保留有关质量体系运行要求的成文信息。</w:t>
            </w:r>
          </w:p>
          <w:p w:rsidR="00B95051" w:rsidRPr="00153F29" w:rsidRDefault="00B95051" w:rsidP="00FB3A86">
            <w:pPr>
              <w:tabs>
                <w:tab w:val="left" w:pos="6597"/>
              </w:tabs>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策划的输出适合于组织的运行。</w:t>
            </w:r>
          </w:p>
        </w:tc>
        <w:tc>
          <w:tcPr>
            <w:tcW w:w="1585" w:type="dxa"/>
          </w:tcPr>
          <w:p w:rsidR="00B95051" w:rsidRPr="00153F29" w:rsidRDefault="00B95051" w:rsidP="00FB3A86">
            <w:pPr>
              <w:spacing w:line="360" w:lineRule="auto"/>
              <w:jc w:val="center"/>
              <w:rPr>
                <w:rFonts w:ascii="楷体" w:eastAsia="楷体" w:hAnsi="楷体" w:cs="Arial"/>
                <w:sz w:val="24"/>
                <w:szCs w:val="24"/>
              </w:rPr>
            </w:pPr>
            <w:r w:rsidRPr="00153F29">
              <w:rPr>
                <w:rFonts w:ascii="楷体" w:eastAsia="楷体" w:hAnsi="楷体" w:cs="Arial" w:hint="eastAsia"/>
                <w:sz w:val="24"/>
                <w:szCs w:val="24"/>
              </w:rPr>
              <w:lastRenderedPageBreak/>
              <w:t>符合</w:t>
            </w:r>
          </w:p>
        </w:tc>
      </w:tr>
      <w:tr w:rsidR="00153F29" w:rsidRPr="00153F29" w:rsidTr="00945294">
        <w:trPr>
          <w:trHeight w:val="1101"/>
        </w:trPr>
        <w:tc>
          <w:tcPr>
            <w:tcW w:w="1384" w:type="dxa"/>
            <w:vAlign w:val="center"/>
          </w:tcPr>
          <w:p w:rsidR="00B95051" w:rsidRPr="00153F29" w:rsidRDefault="00B95051" w:rsidP="00F90834">
            <w:pPr>
              <w:spacing w:line="360" w:lineRule="auto"/>
              <w:rPr>
                <w:rFonts w:ascii="楷体" w:eastAsia="楷体" w:hAnsi="楷体"/>
                <w:b/>
                <w:sz w:val="24"/>
                <w:szCs w:val="24"/>
              </w:rPr>
            </w:pPr>
            <w:r w:rsidRPr="00153F29">
              <w:rPr>
                <w:rFonts w:ascii="楷体" w:eastAsia="楷体" w:hAnsi="楷体" w:hint="eastAsia"/>
                <w:spacing w:val="-10"/>
                <w:sz w:val="24"/>
                <w:szCs w:val="24"/>
              </w:rPr>
              <w:lastRenderedPageBreak/>
              <w:t>产品的设计和开发</w:t>
            </w:r>
          </w:p>
        </w:tc>
        <w:tc>
          <w:tcPr>
            <w:tcW w:w="1276" w:type="dxa"/>
          </w:tcPr>
          <w:p w:rsidR="00B95051" w:rsidRPr="00153F29" w:rsidRDefault="00B95051" w:rsidP="000D1605">
            <w:pPr>
              <w:snapToGrid w:val="0"/>
              <w:spacing w:line="360" w:lineRule="auto"/>
              <w:rPr>
                <w:rFonts w:ascii="楷体" w:eastAsia="楷体" w:hAnsi="楷体" w:cs="宋体"/>
                <w:sz w:val="24"/>
                <w:szCs w:val="24"/>
              </w:rPr>
            </w:pPr>
            <w:r w:rsidRPr="00153F29">
              <w:rPr>
                <w:rFonts w:ascii="楷体" w:eastAsia="楷体" w:hAnsi="楷体" w:cs="Arial" w:hint="eastAsia"/>
                <w:bCs/>
                <w:sz w:val="24"/>
                <w:szCs w:val="24"/>
              </w:rPr>
              <w:t>Q8.3</w:t>
            </w:r>
          </w:p>
        </w:tc>
        <w:tc>
          <w:tcPr>
            <w:tcW w:w="10464" w:type="dxa"/>
          </w:tcPr>
          <w:p w:rsidR="00B95051" w:rsidRPr="00153F29" w:rsidRDefault="00B95051" w:rsidP="00760CE4">
            <w:pPr>
              <w:spacing w:line="360" w:lineRule="auto"/>
              <w:ind w:firstLineChars="150" w:firstLine="360"/>
              <w:rPr>
                <w:rFonts w:ascii="楷体" w:eastAsia="楷体" w:hAnsi="楷体"/>
                <w:sz w:val="24"/>
                <w:szCs w:val="24"/>
              </w:rPr>
            </w:pPr>
            <w:r w:rsidRPr="00153F29">
              <w:rPr>
                <w:rFonts w:ascii="楷体" w:eastAsia="楷体" w:hAnsi="楷体" w:hint="eastAsia"/>
                <w:bCs/>
                <w:sz w:val="24"/>
                <w:szCs w:val="24"/>
              </w:rPr>
              <w:t>根据本组织产品和生产服务特点，因为本公司的产品按照国家有关标准和顾客技术要求及传统生产加工工艺进行生产销售，无设计开发责任，且生产工艺成熟稳定，因此将ISO9001：2015标准“8.3产品和服务的设计和开发”的要求确认为不适用，该不适用不影响组织确保产品和服务合格以及增强顾客满意的能力或责任。</w:t>
            </w:r>
          </w:p>
        </w:tc>
        <w:tc>
          <w:tcPr>
            <w:tcW w:w="1585" w:type="dxa"/>
          </w:tcPr>
          <w:p w:rsidR="00B95051" w:rsidRPr="00153F29" w:rsidRDefault="00B95051" w:rsidP="009B4611">
            <w:pPr>
              <w:spacing w:line="360" w:lineRule="auto"/>
              <w:rPr>
                <w:rFonts w:ascii="楷体" w:eastAsia="楷体" w:hAnsi="楷体"/>
                <w:sz w:val="24"/>
                <w:szCs w:val="24"/>
              </w:rPr>
            </w:pPr>
          </w:p>
        </w:tc>
      </w:tr>
      <w:tr w:rsidR="00153F29" w:rsidRPr="00153F29" w:rsidTr="00634CAA">
        <w:trPr>
          <w:trHeight w:val="1243"/>
        </w:trPr>
        <w:tc>
          <w:tcPr>
            <w:tcW w:w="1384" w:type="dxa"/>
          </w:tcPr>
          <w:p w:rsidR="00B95051" w:rsidRPr="00153F29" w:rsidRDefault="00B95051" w:rsidP="00AB4CE2">
            <w:pPr>
              <w:spacing w:line="360" w:lineRule="auto"/>
              <w:rPr>
                <w:rFonts w:ascii="楷体" w:eastAsia="楷体" w:hAnsi="楷体"/>
                <w:b/>
                <w:sz w:val="24"/>
                <w:szCs w:val="24"/>
              </w:rPr>
            </w:pPr>
            <w:r w:rsidRPr="00153F29">
              <w:rPr>
                <w:rFonts w:ascii="楷体" w:eastAsia="楷体" w:hAnsi="楷体" w:hint="eastAsia"/>
                <w:bCs/>
                <w:sz w:val="24"/>
                <w:szCs w:val="24"/>
              </w:rPr>
              <w:t>生产和服务提供的控制</w:t>
            </w:r>
          </w:p>
        </w:tc>
        <w:tc>
          <w:tcPr>
            <w:tcW w:w="1276" w:type="dxa"/>
          </w:tcPr>
          <w:p w:rsidR="00B95051" w:rsidRPr="00153F29" w:rsidRDefault="00B95051" w:rsidP="00AB4CE2">
            <w:pPr>
              <w:spacing w:line="360" w:lineRule="auto"/>
              <w:rPr>
                <w:rFonts w:ascii="楷体" w:eastAsia="楷体" w:hAnsi="楷体" w:cs="宋体"/>
                <w:bCs/>
                <w:sz w:val="24"/>
                <w:szCs w:val="24"/>
              </w:rPr>
            </w:pPr>
            <w:r w:rsidRPr="00153F29">
              <w:rPr>
                <w:rFonts w:ascii="楷体" w:eastAsia="楷体" w:hAnsi="楷体" w:cs="宋体" w:hint="eastAsia"/>
                <w:bCs/>
                <w:sz w:val="24"/>
                <w:szCs w:val="24"/>
              </w:rPr>
              <w:t>Q8.5.1</w:t>
            </w:r>
          </w:p>
        </w:tc>
        <w:tc>
          <w:tcPr>
            <w:tcW w:w="10464" w:type="dxa"/>
          </w:tcPr>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公司规定了生产和服务的控制要求，符合企业实际和标准要求，具有可操作性。</w:t>
            </w:r>
          </w:p>
          <w:p w:rsidR="00B95051" w:rsidRPr="00153F29" w:rsidRDefault="00B95051" w:rsidP="00FB3A86">
            <w:pPr>
              <w:spacing w:line="360" w:lineRule="auto"/>
              <w:ind w:firstLineChars="147" w:firstLine="353"/>
              <w:rPr>
                <w:rFonts w:ascii="楷体" w:eastAsia="楷体" w:hAnsi="楷体"/>
                <w:sz w:val="24"/>
                <w:szCs w:val="24"/>
              </w:rPr>
            </w:pPr>
            <w:r w:rsidRPr="00153F29">
              <w:rPr>
                <w:rFonts w:ascii="楷体" w:eastAsia="楷体" w:hAnsi="楷体" w:hint="eastAsia"/>
                <w:sz w:val="24"/>
                <w:szCs w:val="24"/>
              </w:rPr>
              <w:t>一、现场查看受控条件：</w:t>
            </w:r>
          </w:p>
          <w:p w:rsidR="00B95051" w:rsidRPr="00153F29" w:rsidRDefault="00B95051" w:rsidP="00D21334">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 xml:space="preserve">1) </w:t>
            </w:r>
            <w:r w:rsidR="005C5886" w:rsidRPr="00153F29">
              <w:rPr>
                <w:rFonts w:ascii="楷体" w:eastAsia="楷体" w:hAnsi="楷体" w:cs="Arial" w:hint="eastAsia"/>
                <w:sz w:val="24"/>
                <w:szCs w:val="24"/>
              </w:rPr>
              <w:t>生产部</w:t>
            </w:r>
            <w:r w:rsidRPr="00153F29">
              <w:rPr>
                <w:rFonts w:ascii="楷体" w:eastAsia="楷体" w:hAnsi="楷体" w:cs="Arial" w:hint="eastAsia"/>
                <w:sz w:val="24"/>
                <w:szCs w:val="24"/>
              </w:rPr>
              <w:t>目前从事</w:t>
            </w:r>
            <w:r w:rsidRPr="00153F29">
              <w:rPr>
                <w:rFonts w:ascii="楷体" w:eastAsia="楷体" w:hAnsi="楷体" w:hint="eastAsia"/>
                <w:sz w:val="24"/>
                <w:szCs w:val="24"/>
              </w:rPr>
              <w:t>的是</w:t>
            </w:r>
            <w:r w:rsidR="00EC095E">
              <w:rPr>
                <w:rFonts w:ascii="楷体" w:eastAsia="楷体" w:hAnsi="楷体" w:hint="eastAsia"/>
                <w:sz w:val="24"/>
                <w:szCs w:val="24"/>
              </w:rPr>
              <w:t>电网专用锁、电能计量箱、电缆保护管、绝缘护套、铁附件、铅封、</w:t>
            </w:r>
            <w:r w:rsidR="00EC095E">
              <w:rPr>
                <w:rFonts w:ascii="楷体" w:eastAsia="楷体" w:hAnsi="楷体" w:hint="eastAsia"/>
                <w:sz w:val="24"/>
                <w:szCs w:val="24"/>
              </w:rPr>
              <w:lastRenderedPageBreak/>
              <w:t>智能综合配电箱、低压成套开关设备、端子箱、变压器、防鸟设备、标识牌、电力金具的加工及销售（限资质范围内）</w:t>
            </w:r>
            <w:r w:rsidRPr="00153F29">
              <w:rPr>
                <w:rFonts w:ascii="楷体" w:eastAsia="楷体" w:hAnsi="楷体" w:hint="eastAsia"/>
                <w:sz w:val="24"/>
                <w:szCs w:val="24"/>
              </w:rPr>
              <w:t>。</w:t>
            </w:r>
          </w:p>
          <w:p w:rsidR="00B95051" w:rsidRPr="00153F29" w:rsidRDefault="00B95051" w:rsidP="00EC095E">
            <w:pPr>
              <w:spacing w:line="360" w:lineRule="auto"/>
              <w:ind w:firstLineChars="200" w:firstLine="480"/>
              <w:rPr>
                <w:rFonts w:ascii="楷体" w:eastAsia="楷体" w:hAnsi="楷体"/>
                <w:sz w:val="24"/>
                <w:szCs w:val="24"/>
              </w:rPr>
            </w:pPr>
            <w:r w:rsidRPr="00EC095E">
              <w:rPr>
                <w:rFonts w:ascii="楷体" w:eastAsia="楷体" w:hAnsi="楷体" w:hint="eastAsia"/>
                <w:sz w:val="24"/>
                <w:szCs w:val="24"/>
              </w:rPr>
              <w:t>生产的工</w:t>
            </w:r>
            <w:r w:rsidRPr="00C310B3">
              <w:rPr>
                <w:rFonts w:ascii="楷体" w:eastAsia="楷体" w:hAnsi="楷体" w:hint="eastAsia"/>
                <w:sz w:val="24"/>
                <w:szCs w:val="24"/>
              </w:rPr>
              <w:t>艺流</w:t>
            </w:r>
            <w:r w:rsidRPr="00153F29">
              <w:rPr>
                <w:rFonts w:ascii="楷体" w:eastAsia="楷体" w:hAnsi="楷体" w:hint="eastAsia"/>
                <w:sz w:val="24"/>
                <w:szCs w:val="24"/>
              </w:rPr>
              <w:t>程是：</w:t>
            </w:r>
          </w:p>
          <w:p w:rsidR="00C310B3" w:rsidRPr="00C310B3" w:rsidRDefault="00C310B3" w:rsidP="00EC095E">
            <w:pPr>
              <w:spacing w:line="360" w:lineRule="auto"/>
              <w:ind w:firstLineChars="200" w:firstLine="480"/>
              <w:rPr>
                <w:rFonts w:ascii="楷体" w:eastAsia="楷体" w:hAnsi="楷体"/>
                <w:sz w:val="24"/>
                <w:szCs w:val="24"/>
              </w:rPr>
            </w:pPr>
            <w:r w:rsidRPr="00C310B3">
              <w:rPr>
                <w:rFonts w:ascii="楷体" w:eastAsia="楷体" w:hAnsi="楷体"/>
                <w:sz w:val="24"/>
                <w:szCs w:val="24"/>
              </w:rPr>
              <w:t>电能计量箱、智能综合配电箱</w:t>
            </w:r>
            <w:r w:rsidRPr="00C310B3">
              <w:rPr>
                <w:rFonts w:ascii="楷体" w:eastAsia="楷体" w:hAnsi="楷体" w:hint="eastAsia"/>
                <w:sz w:val="24"/>
                <w:szCs w:val="24"/>
              </w:rPr>
              <w:t>、</w:t>
            </w:r>
            <w:r w:rsidRPr="00C310B3">
              <w:rPr>
                <w:rFonts w:ascii="楷体" w:eastAsia="楷体" w:hAnsi="楷体"/>
                <w:sz w:val="24"/>
                <w:szCs w:val="24"/>
              </w:rPr>
              <w:t>低压成套开关设备、变压器、端子箱</w:t>
            </w:r>
            <w:r w:rsidRPr="00C310B3">
              <w:rPr>
                <w:rFonts w:ascii="楷体" w:eastAsia="楷体" w:hAnsi="楷体" w:hint="eastAsia"/>
                <w:sz w:val="24"/>
                <w:szCs w:val="24"/>
              </w:rPr>
              <w:t>：</w:t>
            </w:r>
          </w:p>
          <w:p w:rsidR="00C310B3" w:rsidRPr="00C310B3" w:rsidRDefault="00C310B3" w:rsidP="00EC095E">
            <w:pPr>
              <w:spacing w:line="360" w:lineRule="auto"/>
              <w:ind w:firstLineChars="200" w:firstLine="480"/>
              <w:rPr>
                <w:rFonts w:ascii="楷体" w:eastAsia="楷体" w:hAnsi="楷体"/>
                <w:sz w:val="24"/>
                <w:szCs w:val="24"/>
              </w:rPr>
            </w:pPr>
            <w:r w:rsidRPr="00C310B3">
              <w:rPr>
                <w:rFonts w:ascii="楷体" w:eastAsia="楷体" w:hAnsi="楷体" w:hint="eastAsia"/>
                <w:sz w:val="24"/>
                <w:szCs w:val="24"/>
              </w:rPr>
              <w:t>备料→加工→焊接→组装→检验→包装→入库。</w:t>
            </w:r>
          </w:p>
          <w:p w:rsidR="00C310B3" w:rsidRPr="00C310B3" w:rsidRDefault="00C310B3" w:rsidP="00EC095E">
            <w:pPr>
              <w:spacing w:line="360" w:lineRule="auto"/>
              <w:ind w:firstLineChars="200" w:firstLine="480"/>
              <w:rPr>
                <w:rFonts w:ascii="楷体" w:eastAsia="楷体" w:hAnsi="楷体"/>
                <w:sz w:val="24"/>
                <w:szCs w:val="24"/>
              </w:rPr>
            </w:pPr>
            <w:r w:rsidRPr="00C310B3">
              <w:rPr>
                <w:rFonts w:ascii="楷体" w:eastAsia="楷体" w:hAnsi="楷体"/>
                <w:sz w:val="24"/>
                <w:szCs w:val="24"/>
              </w:rPr>
              <w:t>电网专用锁</w:t>
            </w:r>
            <w:r w:rsidRPr="00C310B3">
              <w:rPr>
                <w:rFonts w:ascii="楷体" w:eastAsia="楷体" w:hAnsi="楷体" w:hint="eastAsia"/>
                <w:sz w:val="24"/>
                <w:szCs w:val="24"/>
              </w:rPr>
              <w:t>、</w:t>
            </w:r>
            <w:r w:rsidRPr="00C310B3">
              <w:rPr>
                <w:rFonts w:ascii="楷体" w:eastAsia="楷体" w:hAnsi="楷体"/>
                <w:sz w:val="24"/>
                <w:szCs w:val="24"/>
              </w:rPr>
              <w:t>电力标牌、铅封</w:t>
            </w:r>
            <w:r w:rsidRPr="00C310B3">
              <w:rPr>
                <w:rFonts w:ascii="楷体" w:eastAsia="楷体" w:hAnsi="楷体" w:hint="eastAsia"/>
                <w:sz w:val="24"/>
                <w:szCs w:val="24"/>
              </w:rPr>
              <w:t>、</w:t>
            </w:r>
            <w:r w:rsidRPr="00C310B3">
              <w:rPr>
                <w:rFonts w:ascii="楷体" w:eastAsia="楷体" w:hAnsi="楷体"/>
                <w:sz w:val="24"/>
                <w:szCs w:val="24"/>
              </w:rPr>
              <w:t>防鸟设备、电力金具、铁附件</w:t>
            </w:r>
            <w:r w:rsidRPr="00C310B3">
              <w:rPr>
                <w:rFonts w:ascii="楷体" w:eastAsia="楷体" w:hAnsi="楷体" w:hint="eastAsia"/>
                <w:sz w:val="24"/>
                <w:szCs w:val="24"/>
              </w:rPr>
              <w:t>：</w:t>
            </w:r>
          </w:p>
          <w:p w:rsidR="00C310B3" w:rsidRPr="00C310B3" w:rsidRDefault="00C310B3" w:rsidP="00EC095E">
            <w:pPr>
              <w:spacing w:line="360" w:lineRule="auto"/>
              <w:ind w:firstLineChars="200" w:firstLine="480"/>
              <w:rPr>
                <w:rFonts w:ascii="楷体" w:eastAsia="楷体" w:hAnsi="楷体"/>
                <w:sz w:val="24"/>
                <w:szCs w:val="24"/>
              </w:rPr>
            </w:pPr>
            <w:r w:rsidRPr="00C310B3">
              <w:rPr>
                <w:rFonts w:ascii="楷体" w:eastAsia="楷体" w:hAnsi="楷体" w:hint="eastAsia"/>
                <w:sz w:val="24"/>
                <w:szCs w:val="24"/>
              </w:rPr>
              <w:t>备料→加工→组装→检验→包装→入库。</w:t>
            </w:r>
          </w:p>
          <w:p w:rsidR="00C310B3" w:rsidRPr="00C310B3" w:rsidRDefault="00C310B3" w:rsidP="00EC095E">
            <w:pPr>
              <w:spacing w:line="360" w:lineRule="auto"/>
              <w:ind w:firstLineChars="200" w:firstLine="480"/>
              <w:rPr>
                <w:rFonts w:ascii="楷体" w:eastAsia="楷体" w:hAnsi="楷体"/>
                <w:sz w:val="24"/>
                <w:szCs w:val="24"/>
              </w:rPr>
            </w:pPr>
            <w:r w:rsidRPr="00C310B3">
              <w:rPr>
                <w:rFonts w:ascii="楷体" w:eastAsia="楷体" w:hAnsi="楷体"/>
                <w:sz w:val="24"/>
                <w:szCs w:val="24"/>
              </w:rPr>
              <w:t>电缆保护管</w:t>
            </w:r>
            <w:r w:rsidRPr="00C310B3">
              <w:rPr>
                <w:rFonts w:ascii="楷体" w:eastAsia="楷体" w:hAnsi="楷体" w:hint="eastAsia"/>
                <w:sz w:val="24"/>
                <w:szCs w:val="24"/>
              </w:rPr>
              <w:t>、</w:t>
            </w:r>
            <w:r w:rsidRPr="00C310B3">
              <w:rPr>
                <w:rFonts w:ascii="楷体" w:eastAsia="楷体" w:hAnsi="楷体"/>
                <w:sz w:val="24"/>
                <w:szCs w:val="24"/>
              </w:rPr>
              <w:t>绝缘护套</w:t>
            </w:r>
            <w:r w:rsidRPr="00C310B3">
              <w:rPr>
                <w:rFonts w:ascii="楷体" w:eastAsia="楷体" w:hAnsi="楷体" w:hint="eastAsia"/>
                <w:sz w:val="24"/>
                <w:szCs w:val="24"/>
              </w:rPr>
              <w:t>：</w:t>
            </w:r>
          </w:p>
          <w:p w:rsidR="00C07270" w:rsidRPr="00153F29" w:rsidRDefault="00C310B3" w:rsidP="00EC095E">
            <w:pPr>
              <w:spacing w:line="360" w:lineRule="auto"/>
              <w:ind w:firstLineChars="200" w:firstLine="480"/>
              <w:rPr>
                <w:rFonts w:ascii="楷体" w:eastAsia="楷体" w:hAnsi="楷体"/>
                <w:sz w:val="24"/>
                <w:szCs w:val="24"/>
              </w:rPr>
            </w:pPr>
            <w:r w:rsidRPr="00C310B3">
              <w:rPr>
                <w:rFonts w:ascii="楷体" w:eastAsia="楷体" w:hAnsi="楷体" w:hint="eastAsia"/>
                <w:sz w:val="24"/>
                <w:szCs w:val="24"/>
              </w:rPr>
              <w:t>备料→加工→检验→包装→入库</w:t>
            </w:r>
            <w:r w:rsidR="00C07270" w:rsidRPr="00153F29">
              <w:rPr>
                <w:rFonts w:ascii="楷体" w:eastAsia="楷体" w:hAnsi="楷体" w:hint="eastAsia"/>
                <w:sz w:val="24"/>
                <w:szCs w:val="24"/>
              </w:rPr>
              <w:t>。</w:t>
            </w:r>
          </w:p>
          <w:p w:rsidR="00B95051" w:rsidRPr="00153F29" w:rsidRDefault="00B95051" w:rsidP="00D21334">
            <w:pPr>
              <w:autoSpaceDE w:val="0"/>
              <w:autoSpaceDN w:val="0"/>
              <w:adjustRightInd w:val="0"/>
              <w:spacing w:line="360" w:lineRule="auto"/>
              <w:ind w:firstLineChars="250" w:firstLine="600"/>
              <w:rPr>
                <w:rFonts w:ascii="楷体" w:eastAsia="楷体" w:hAnsi="楷体"/>
                <w:sz w:val="24"/>
                <w:szCs w:val="24"/>
              </w:rPr>
            </w:pPr>
            <w:r w:rsidRPr="00153F29">
              <w:rPr>
                <w:rFonts w:ascii="楷体" w:eastAsia="楷体" w:hAnsi="楷体" w:hint="eastAsia"/>
                <w:sz w:val="24"/>
                <w:szCs w:val="24"/>
              </w:rPr>
              <w:t>通常依据客户的订单来确定需要</w:t>
            </w:r>
            <w:r w:rsidR="00471C7F">
              <w:rPr>
                <w:rFonts w:ascii="楷体" w:eastAsia="楷体" w:hAnsi="楷体" w:hint="eastAsia"/>
                <w:sz w:val="24"/>
                <w:szCs w:val="24"/>
              </w:rPr>
              <w:t>加工</w:t>
            </w:r>
            <w:r w:rsidR="00471C7F">
              <w:rPr>
                <w:rFonts w:ascii="楷体" w:eastAsia="楷体" w:hAnsi="楷体" w:hint="eastAsia"/>
                <w:sz w:val="24"/>
                <w:szCs w:val="24"/>
              </w:rPr>
              <w:t>电网专用锁、电能计量箱、电缆保护管、绝缘护套、铁附件、铅封、智能综合配电箱、低压成套开关设备、端子箱、变压器、防鸟设备、标识牌、电力金具</w:t>
            </w:r>
            <w:r w:rsidRPr="00153F29">
              <w:rPr>
                <w:rFonts w:ascii="楷体" w:eastAsia="楷体" w:hAnsi="楷体" w:hint="eastAsia"/>
                <w:sz w:val="24"/>
                <w:szCs w:val="24"/>
              </w:rPr>
              <w:t>的数量、规格/型号、交货期等制作相应的生产计划单，从而控制生产和销售的有序进行。</w:t>
            </w:r>
          </w:p>
          <w:p w:rsidR="00B95051" w:rsidRPr="00153F29" w:rsidRDefault="00B95051" w:rsidP="00FB3A86">
            <w:pPr>
              <w:autoSpaceDE w:val="0"/>
              <w:autoSpaceDN w:val="0"/>
              <w:adjustRightInd w:val="0"/>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提供了顾客的订单要求，内容包括：规格型号、数量、价格、交货期，齐全完整。</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cs="Arial" w:hint="eastAsia"/>
                <w:sz w:val="24"/>
                <w:szCs w:val="24"/>
              </w:rPr>
              <w:t>根据客户订单下发生产计划单，</w:t>
            </w:r>
            <w:r w:rsidRPr="00153F29">
              <w:rPr>
                <w:rFonts w:ascii="楷体" w:eastAsia="楷体" w:hAnsi="楷体"/>
                <w:sz w:val="24"/>
                <w:szCs w:val="24"/>
              </w:rPr>
              <w:t xml:space="preserve"> </w:t>
            </w:r>
            <w:r w:rsidR="008A146E" w:rsidRPr="00153F29">
              <w:rPr>
                <w:rFonts w:ascii="楷体" w:eastAsia="楷体" w:hAnsi="楷体"/>
                <w:sz w:val="24"/>
                <w:szCs w:val="24"/>
              </w:rPr>
              <w:t>查见</w:t>
            </w:r>
            <w:r w:rsidR="008A146E" w:rsidRPr="00153F29">
              <w:rPr>
                <w:rFonts w:ascii="楷体" w:eastAsia="楷体" w:hAnsi="楷体" w:hint="eastAsia"/>
                <w:sz w:val="24"/>
                <w:szCs w:val="24"/>
              </w:rPr>
              <w:t>有</w:t>
            </w:r>
            <w:r w:rsidRPr="00153F29">
              <w:rPr>
                <w:rFonts w:ascii="楷体" w:eastAsia="楷体" w:hAnsi="楷体" w:hint="eastAsia"/>
                <w:sz w:val="24"/>
                <w:szCs w:val="24"/>
              </w:rPr>
              <w:t>20</w:t>
            </w:r>
            <w:r w:rsidR="008A146E" w:rsidRPr="00153F29">
              <w:rPr>
                <w:rFonts w:ascii="楷体" w:eastAsia="楷体" w:hAnsi="楷体" w:hint="eastAsia"/>
                <w:sz w:val="24"/>
                <w:szCs w:val="24"/>
              </w:rPr>
              <w:t>21年的</w:t>
            </w:r>
            <w:r w:rsidRPr="00153F29">
              <w:rPr>
                <w:rFonts w:ascii="楷体" w:eastAsia="楷体" w:hAnsi="楷体" w:hint="eastAsia"/>
                <w:sz w:val="24"/>
                <w:szCs w:val="24"/>
              </w:rPr>
              <w:t>生产计划单，</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现场有：设备操作规程、图纸、工艺规程、</w:t>
            </w:r>
            <w:r w:rsidRPr="00153F29">
              <w:rPr>
                <w:rFonts w:ascii="楷体" w:eastAsia="楷体" w:hAnsi="楷体" w:cs="Arial" w:hint="eastAsia"/>
                <w:sz w:val="24"/>
                <w:szCs w:val="24"/>
              </w:rPr>
              <w:t>工艺守则、安装工艺、</w:t>
            </w:r>
            <w:r w:rsidR="008A146E" w:rsidRPr="00153F29">
              <w:rPr>
                <w:rFonts w:ascii="楷体" w:eastAsia="楷体" w:hAnsi="楷体" w:cs="Arial" w:hint="eastAsia"/>
                <w:sz w:val="24"/>
                <w:szCs w:val="24"/>
              </w:rPr>
              <w:t>作业指导书、</w:t>
            </w:r>
            <w:r w:rsidRPr="00153F29">
              <w:rPr>
                <w:rFonts w:ascii="楷体" w:eastAsia="楷体" w:hAnsi="楷体" w:cs="Arial" w:hint="eastAsia"/>
                <w:sz w:val="24"/>
                <w:szCs w:val="24"/>
              </w:rPr>
              <w:t>电能计量箱通用技术规范、防鸟</w:t>
            </w:r>
            <w:proofErr w:type="gramStart"/>
            <w:r w:rsidRPr="00153F29">
              <w:rPr>
                <w:rFonts w:ascii="楷体" w:eastAsia="楷体" w:hAnsi="楷体" w:cs="Arial" w:hint="eastAsia"/>
                <w:sz w:val="24"/>
                <w:szCs w:val="24"/>
              </w:rPr>
              <w:t>刺</w:t>
            </w:r>
            <w:proofErr w:type="gramEnd"/>
            <w:r w:rsidRPr="00153F29">
              <w:rPr>
                <w:rFonts w:ascii="楷体" w:eastAsia="楷体" w:hAnsi="楷体" w:cs="Arial" w:hint="eastAsia"/>
                <w:sz w:val="24"/>
                <w:szCs w:val="24"/>
              </w:rPr>
              <w:t>技术规范及工艺规程、检验规程,可以满足指导操作的要求。</w:t>
            </w:r>
          </w:p>
          <w:p w:rsidR="00B95051" w:rsidRPr="00153F29" w:rsidRDefault="00B95051" w:rsidP="00FB3A86">
            <w:pPr>
              <w:spacing w:line="360" w:lineRule="auto"/>
              <w:ind w:firstLineChars="150" w:firstLine="360"/>
              <w:rPr>
                <w:rFonts w:ascii="楷体" w:eastAsia="楷体" w:hAnsi="楷体"/>
                <w:sz w:val="24"/>
                <w:szCs w:val="24"/>
              </w:rPr>
            </w:pPr>
            <w:r w:rsidRPr="00153F29">
              <w:rPr>
                <w:rFonts w:ascii="楷体" w:eastAsia="楷体" w:hAnsi="楷体" w:hint="eastAsia"/>
                <w:sz w:val="24"/>
                <w:szCs w:val="24"/>
              </w:rPr>
              <w:t>2）提供和配置了</w:t>
            </w:r>
            <w:r w:rsidR="00222709" w:rsidRPr="00FD4017">
              <w:rPr>
                <w:rFonts w:ascii="楷体" w:eastAsia="楷体" w:hAnsi="楷体" w:hint="eastAsia"/>
                <w:sz w:val="24"/>
                <w:szCs w:val="24"/>
              </w:rPr>
              <w:t>钢卷尺、游标卡尺、秒表、耐压测试仪、漏电保护器测试仪、电阻测试仪、</w:t>
            </w:r>
            <w:r w:rsidR="00222709">
              <w:rPr>
                <w:rFonts w:ascii="楷体" w:eastAsia="楷体" w:hAnsi="楷体" w:hint="eastAsia"/>
                <w:sz w:val="24"/>
                <w:szCs w:val="24"/>
              </w:rPr>
              <w:t>接地导通电阻测试仪</w:t>
            </w:r>
            <w:r w:rsidR="00222709" w:rsidRPr="00FD4017">
              <w:rPr>
                <w:rFonts w:ascii="楷体" w:eastAsia="楷体" w:hAnsi="楷体" w:hint="eastAsia"/>
                <w:sz w:val="24"/>
                <w:szCs w:val="24"/>
              </w:rPr>
              <w:t>、</w:t>
            </w:r>
            <w:r w:rsidR="00222709">
              <w:rPr>
                <w:rFonts w:ascii="楷体" w:eastAsia="楷体" w:hAnsi="楷体" w:hint="eastAsia"/>
                <w:sz w:val="24"/>
                <w:szCs w:val="24"/>
              </w:rPr>
              <w:t>绝缘</w:t>
            </w:r>
            <w:r w:rsidR="00222709" w:rsidRPr="00FD4017">
              <w:rPr>
                <w:rFonts w:ascii="楷体" w:eastAsia="楷体" w:hAnsi="楷体" w:hint="eastAsia"/>
                <w:sz w:val="24"/>
                <w:szCs w:val="24"/>
              </w:rPr>
              <w:t>电阻表、电压表、</w:t>
            </w:r>
            <w:r w:rsidR="00222709">
              <w:rPr>
                <w:rFonts w:ascii="楷体" w:eastAsia="楷体" w:hAnsi="楷体" w:hint="eastAsia"/>
                <w:sz w:val="24"/>
                <w:szCs w:val="24"/>
              </w:rPr>
              <w:t>成套设备综合试验台、扭矩扳手、落锤冲击试验机</w:t>
            </w:r>
            <w:r w:rsidR="00222709" w:rsidRPr="00FD4017">
              <w:rPr>
                <w:rFonts w:ascii="楷体" w:eastAsia="楷体" w:hAnsi="楷体" w:hint="eastAsia"/>
                <w:sz w:val="24"/>
                <w:szCs w:val="24"/>
              </w:rPr>
              <w:t>、万</w:t>
            </w:r>
            <w:r w:rsidR="00222709" w:rsidRPr="00FD4017">
              <w:rPr>
                <w:rFonts w:ascii="楷体" w:eastAsia="楷体" w:hAnsi="楷体" w:hint="eastAsia"/>
                <w:sz w:val="24"/>
                <w:szCs w:val="24"/>
              </w:rPr>
              <w:lastRenderedPageBreak/>
              <w:t>能试验机</w:t>
            </w:r>
            <w:r w:rsidR="00222709">
              <w:rPr>
                <w:rFonts w:ascii="楷体" w:eastAsia="楷体" w:hAnsi="楷体" w:hint="eastAsia"/>
                <w:sz w:val="24"/>
                <w:szCs w:val="24"/>
              </w:rPr>
              <w:t>、</w:t>
            </w:r>
            <w:r w:rsidR="00222709" w:rsidRPr="00FD4017">
              <w:rPr>
                <w:rFonts w:ascii="楷体" w:eastAsia="楷体" w:hAnsi="楷体" w:hint="eastAsia"/>
                <w:sz w:val="24"/>
                <w:szCs w:val="24"/>
              </w:rPr>
              <w:t>推拉力计</w:t>
            </w:r>
            <w:r w:rsidRPr="00153F29">
              <w:rPr>
                <w:rFonts w:ascii="楷体" w:eastAsia="楷体" w:hAnsi="楷体" w:hint="eastAsia"/>
                <w:sz w:val="24"/>
                <w:szCs w:val="24"/>
              </w:rPr>
              <w:t>等，监视和测量设备配置适宜，维护保养良好，能够满足质量特性测量需要。</w:t>
            </w:r>
          </w:p>
          <w:p w:rsidR="00B95051" w:rsidRPr="00153F29" w:rsidRDefault="00B95051" w:rsidP="00FB3A86">
            <w:pPr>
              <w:spacing w:line="360" w:lineRule="auto"/>
              <w:ind w:firstLineChars="150" w:firstLine="360"/>
              <w:rPr>
                <w:rFonts w:ascii="楷体" w:eastAsia="楷体" w:hAnsi="楷体"/>
                <w:sz w:val="24"/>
                <w:szCs w:val="24"/>
              </w:rPr>
            </w:pPr>
            <w:r w:rsidRPr="00153F29">
              <w:rPr>
                <w:rFonts w:ascii="楷体" w:eastAsia="楷体" w:hAnsi="楷体" w:hint="eastAsia"/>
                <w:sz w:val="24"/>
                <w:szCs w:val="24"/>
              </w:rPr>
              <w:t>3）检验活动有</w:t>
            </w:r>
            <w:r w:rsidRPr="00153F29">
              <w:rPr>
                <w:rFonts w:ascii="楷体" w:eastAsia="楷体" w:hAnsi="楷体" w:cs="Arial" w:hint="eastAsia"/>
                <w:sz w:val="24"/>
                <w:szCs w:val="24"/>
              </w:rPr>
              <w:t>原材料检验、过程检验、成品检验</w:t>
            </w:r>
            <w:r w:rsidRPr="00153F29">
              <w:rPr>
                <w:rFonts w:ascii="楷体" w:eastAsia="楷体" w:hAnsi="楷体" w:hint="eastAsia"/>
                <w:sz w:val="24"/>
                <w:szCs w:val="24"/>
              </w:rPr>
              <w:t>。</w:t>
            </w:r>
          </w:p>
          <w:p w:rsidR="00B95051" w:rsidRPr="00153F29" w:rsidRDefault="00B95051" w:rsidP="00FB3A86">
            <w:pPr>
              <w:spacing w:line="360" w:lineRule="auto"/>
              <w:ind w:firstLineChars="150" w:firstLine="360"/>
              <w:rPr>
                <w:rFonts w:ascii="楷体" w:eastAsia="楷体" w:hAnsi="楷体"/>
                <w:sz w:val="24"/>
                <w:szCs w:val="24"/>
              </w:rPr>
            </w:pPr>
            <w:r w:rsidRPr="00153F29">
              <w:rPr>
                <w:rFonts w:ascii="楷体" w:eastAsia="楷体" w:hAnsi="楷体" w:hint="eastAsia"/>
                <w:sz w:val="24"/>
                <w:szCs w:val="24"/>
              </w:rPr>
              <w:t>4）提供和配备了</w:t>
            </w:r>
            <w:r w:rsidRPr="00153F29">
              <w:rPr>
                <w:rFonts w:ascii="楷体" w:eastAsia="楷体" w:hAnsi="楷体" w:cs="Arial" w:hint="eastAsia"/>
                <w:sz w:val="24"/>
                <w:szCs w:val="24"/>
              </w:rPr>
              <w:t>剪板机、折弯机、冲床、切割机、焊机、</w:t>
            </w:r>
            <w:proofErr w:type="gramStart"/>
            <w:r w:rsidRPr="00153F29">
              <w:rPr>
                <w:rFonts w:ascii="楷体" w:eastAsia="楷体" w:hAnsi="楷体" w:cs="Arial" w:hint="eastAsia"/>
                <w:sz w:val="24"/>
                <w:szCs w:val="24"/>
              </w:rPr>
              <w:t>母排加工</w:t>
            </w:r>
            <w:proofErr w:type="gramEnd"/>
            <w:r w:rsidRPr="00153F29">
              <w:rPr>
                <w:rFonts w:ascii="楷体" w:eastAsia="楷体" w:hAnsi="楷体" w:cs="Arial" w:hint="eastAsia"/>
                <w:sz w:val="24"/>
                <w:szCs w:val="24"/>
              </w:rPr>
              <w:t>机、扳手、钳子、螺丝刀</w:t>
            </w:r>
            <w:r w:rsidRPr="00153F29">
              <w:rPr>
                <w:rFonts w:ascii="楷体" w:eastAsia="楷体" w:hAnsi="楷体" w:hint="eastAsia"/>
                <w:sz w:val="24"/>
                <w:szCs w:val="24"/>
              </w:rPr>
              <w:t>等</w:t>
            </w:r>
            <w:r w:rsidRPr="00153F29">
              <w:rPr>
                <w:rFonts w:ascii="楷体" w:eastAsia="楷体" w:hAnsi="楷体" w:cs="F4" w:hint="eastAsia"/>
                <w:sz w:val="24"/>
                <w:szCs w:val="24"/>
              </w:rPr>
              <w:t>，</w:t>
            </w:r>
            <w:r w:rsidRPr="00153F29">
              <w:rPr>
                <w:rFonts w:ascii="楷体" w:eastAsia="楷体" w:hAnsi="楷体" w:hint="eastAsia"/>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B95051" w:rsidRPr="00153F29" w:rsidRDefault="00B95051" w:rsidP="00FB3A86">
            <w:pPr>
              <w:spacing w:line="360" w:lineRule="auto"/>
              <w:ind w:firstLineChars="150" w:firstLine="360"/>
              <w:rPr>
                <w:rFonts w:ascii="楷体" w:eastAsia="楷体" w:hAnsi="楷体"/>
                <w:sz w:val="24"/>
                <w:szCs w:val="24"/>
              </w:rPr>
            </w:pPr>
            <w:r w:rsidRPr="00153F29">
              <w:rPr>
                <w:rFonts w:ascii="楷体" w:eastAsia="楷体" w:hAnsi="楷体" w:hint="eastAsia"/>
                <w:sz w:val="24"/>
                <w:szCs w:val="24"/>
              </w:rPr>
              <w:t>5）生产操作人员和技术人员、管理人员以及质检员都经过了培训，能力满足要求，特种作业人员持证上岗。</w:t>
            </w:r>
          </w:p>
          <w:p w:rsidR="00B95051" w:rsidRPr="00153F29" w:rsidRDefault="00B95051" w:rsidP="00FB3A86">
            <w:pPr>
              <w:spacing w:line="360" w:lineRule="auto"/>
              <w:ind w:firstLineChars="147" w:firstLine="353"/>
              <w:rPr>
                <w:rFonts w:ascii="楷体" w:eastAsia="楷体" w:hAnsi="楷体"/>
                <w:sz w:val="24"/>
                <w:szCs w:val="24"/>
              </w:rPr>
            </w:pPr>
            <w:r w:rsidRPr="00153F29">
              <w:rPr>
                <w:rFonts w:ascii="楷体" w:eastAsia="楷体" w:hAnsi="楷体" w:hint="eastAsia"/>
                <w:sz w:val="24"/>
                <w:szCs w:val="24"/>
              </w:rPr>
              <w:t>6）公司确定</w:t>
            </w:r>
            <w:r w:rsidRPr="00153F29">
              <w:rPr>
                <w:rFonts w:ascii="楷体" w:eastAsia="楷体" w:hAnsi="楷体" w:cs="Arial" w:hint="eastAsia"/>
                <w:sz w:val="24"/>
                <w:szCs w:val="24"/>
              </w:rPr>
              <w:t>焊接过程</w:t>
            </w:r>
            <w:r w:rsidRPr="00153F29">
              <w:rPr>
                <w:rFonts w:ascii="楷体" w:eastAsia="楷体" w:hAnsi="楷体" w:hint="eastAsia"/>
                <w:sz w:val="24"/>
                <w:szCs w:val="24"/>
              </w:rPr>
              <w:t>不</w:t>
            </w:r>
            <w:r w:rsidRPr="00471C7F">
              <w:rPr>
                <w:rFonts w:ascii="楷体" w:eastAsia="楷体" w:hAnsi="楷体" w:hint="eastAsia"/>
                <w:color w:val="FF0000"/>
                <w:sz w:val="24"/>
                <w:szCs w:val="24"/>
              </w:rPr>
              <w:t>能由后续监视和测量加以验证，</w:t>
            </w:r>
            <w:r w:rsidR="00471C7F" w:rsidRPr="00471C7F">
              <w:rPr>
                <w:rFonts w:ascii="楷体" w:eastAsia="楷体" w:hAnsi="楷体" w:hint="eastAsia"/>
                <w:color w:val="FF0000"/>
                <w:sz w:val="24"/>
                <w:szCs w:val="24"/>
              </w:rPr>
              <w:t>审核时未能提供</w:t>
            </w:r>
            <w:r w:rsidRPr="00471C7F">
              <w:rPr>
                <w:rFonts w:ascii="楷体" w:eastAsia="楷体" w:hAnsi="楷体" w:hint="eastAsia"/>
                <w:color w:val="FF0000"/>
                <w:sz w:val="24"/>
                <w:szCs w:val="24"/>
              </w:rPr>
              <w:t>对</w:t>
            </w:r>
            <w:r w:rsidRPr="00471C7F">
              <w:rPr>
                <w:rFonts w:ascii="楷体" w:eastAsia="楷体" w:hAnsi="楷体" w:cs="Arial" w:hint="eastAsia"/>
                <w:color w:val="FF0000"/>
                <w:sz w:val="24"/>
                <w:szCs w:val="24"/>
              </w:rPr>
              <w:t>焊接过程</w:t>
            </w:r>
            <w:r w:rsidRPr="00471C7F">
              <w:rPr>
                <w:rFonts w:ascii="楷体" w:eastAsia="楷体" w:hAnsi="楷体" w:hint="eastAsia"/>
                <w:color w:val="FF0000"/>
                <w:sz w:val="24"/>
                <w:szCs w:val="24"/>
              </w:rPr>
              <w:t>进行确认</w:t>
            </w:r>
            <w:r w:rsidR="00471C7F" w:rsidRPr="00471C7F">
              <w:rPr>
                <w:rFonts w:ascii="楷体" w:eastAsia="楷体" w:hAnsi="楷体" w:hint="eastAsia"/>
                <w:color w:val="FF0000"/>
                <w:sz w:val="24"/>
                <w:szCs w:val="24"/>
              </w:rPr>
              <w:t>的证据，不符合要求，开具了不符合报告</w:t>
            </w:r>
            <w:r w:rsidRPr="00471C7F">
              <w:rPr>
                <w:rFonts w:ascii="楷体" w:eastAsia="楷体" w:hAnsi="楷体" w:hint="eastAsia"/>
                <w:color w:val="FF0000"/>
                <w:sz w:val="24"/>
                <w:szCs w:val="24"/>
              </w:rPr>
              <w:t>。</w:t>
            </w:r>
          </w:p>
          <w:p w:rsidR="00B95051" w:rsidRPr="00153F29" w:rsidRDefault="00B95051" w:rsidP="00FB3A86">
            <w:pPr>
              <w:spacing w:line="360" w:lineRule="auto"/>
              <w:ind w:firstLineChars="147" w:firstLine="353"/>
              <w:rPr>
                <w:rFonts w:ascii="楷体" w:eastAsia="楷体" w:hAnsi="楷体"/>
                <w:sz w:val="24"/>
                <w:szCs w:val="24"/>
              </w:rPr>
            </w:pPr>
            <w:r w:rsidRPr="00153F29">
              <w:rPr>
                <w:rFonts w:ascii="楷体" w:eastAsia="楷体" w:hAnsi="楷体" w:hint="eastAsia"/>
                <w:sz w:val="24"/>
                <w:szCs w:val="24"/>
              </w:rPr>
              <w:t>7）提供了设备安全操作规程、作业指导书、图纸、专用模具等，规定了操作的步骤、方法、注意事项等，操作人员直接按要求进行控制，防止人为错误。</w:t>
            </w:r>
          </w:p>
          <w:p w:rsidR="00B95051" w:rsidRPr="00153F29" w:rsidRDefault="00B95051" w:rsidP="00FB3A86">
            <w:pPr>
              <w:spacing w:line="360" w:lineRule="auto"/>
              <w:ind w:firstLineChars="147" w:firstLine="353"/>
              <w:rPr>
                <w:rFonts w:ascii="楷体" w:eastAsia="楷体" w:hAnsi="楷体"/>
                <w:sz w:val="24"/>
                <w:szCs w:val="24"/>
              </w:rPr>
            </w:pPr>
            <w:r w:rsidRPr="00153F29">
              <w:rPr>
                <w:rFonts w:ascii="楷体" w:eastAsia="楷体" w:hAnsi="楷体" w:hint="eastAsia"/>
                <w:sz w:val="24"/>
                <w:szCs w:val="24"/>
              </w:rPr>
              <w:t>8)所有的产品(从原材料至成品)都必须经检验合格后方可转序、入库和交付。</w:t>
            </w:r>
            <w:r w:rsidRPr="00153F29">
              <w:rPr>
                <w:rFonts w:ascii="楷体" w:eastAsia="楷体" w:hAnsi="楷体" w:cs="Arial" w:hint="eastAsia"/>
                <w:sz w:val="24"/>
                <w:szCs w:val="24"/>
              </w:rPr>
              <w:t>质检部负责产品的检验和放行，产品经过测试检验合格后方可放行和交付，供销部负责产品交付和交付后活动的实施，并负责联系售后服务。</w:t>
            </w:r>
            <w:r w:rsidRPr="00153F29">
              <w:rPr>
                <w:rFonts w:ascii="楷体" w:eastAsia="楷体" w:hAnsi="楷体" w:hint="eastAsia"/>
                <w:sz w:val="24"/>
                <w:szCs w:val="24"/>
              </w:rPr>
              <w:t>发货前由供销部开具出库单(一式三份,留存</w:t>
            </w:r>
            <w:proofErr w:type="gramStart"/>
            <w:r w:rsidRPr="00153F29">
              <w:rPr>
                <w:rFonts w:ascii="楷体" w:eastAsia="楷体" w:hAnsi="楷体" w:hint="eastAsia"/>
                <w:sz w:val="24"/>
                <w:szCs w:val="24"/>
              </w:rPr>
              <w:t>一</w:t>
            </w:r>
            <w:proofErr w:type="gramEnd"/>
            <w:r w:rsidRPr="00153F29">
              <w:rPr>
                <w:rFonts w:ascii="楷体" w:eastAsia="楷体" w:hAnsi="楷体" w:hint="eastAsia"/>
                <w:sz w:val="24"/>
                <w:szCs w:val="24"/>
              </w:rPr>
              <w:t>联、财务</w:t>
            </w:r>
            <w:proofErr w:type="gramStart"/>
            <w:r w:rsidRPr="00153F29">
              <w:rPr>
                <w:rFonts w:ascii="楷体" w:eastAsia="楷体" w:hAnsi="楷体" w:hint="eastAsia"/>
                <w:sz w:val="24"/>
                <w:szCs w:val="24"/>
              </w:rPr>
              <w:t>一</w:t>
            </w:r>
            <w:proofErr w:type="gramEnd"/>
            <w:r w:rsidRPr="00153F29">
              <w:rPr>
                <w:rFonts w:ascii="楷体" w:eastAsia="楷体" w:hAnsi="楷体" w:hint="eastAsia"/>
                <w:sz w:val="24"/>
                <w:szCs w:val="24"/>
              </w:rPr>
              <w:t>联、客户</w:t>
            </w:r>
            <w:proofErr w:type="gramStart"/>
            <w:r w:rsidRPr="00153F29">
              <w:rPr>
                <w:rFonts w:ascii="楷体" w:eastAsia="楷体" w:hAnsi="楷体" w:hint="eastAsia"/>
                <w:sz w:val="24"/>
                <w:szCs w:val="24"/>
              </w:rPr>
              <w:t>一</w:t>
            </w:r>
            <w:proofErr w:type="gramEnd"/>
            <w:r w:rsidRPr="00153F29">
              <w:rPr>
                <w:rFonts w:ascii="楷体" w:eastAsia="楷体" w:hAnsi="楷体" w:hint="eastAsia"/>
                <w:sz w:val="24"/>
                <w:szCs w:val="24"/>
              </w:rPr>
              <w:t>联)，成品库管</w:t>
            </w:r>
            <w:proofErr w:type="gramStart"/>
            <w:r w:rsidRPr="00153F29">
              <w:rPr>
                <w:rFonts w:ascii="楷体" w:eastAsia="楷体" w:hAnsi="楷体" w:hint="eastAsia"/>
                <w:sz w:val="24"/>
                <w:szCs w:val="24"/>
              </w:rPr>
              <w:t>员依据</w:t>
            </w:r>
            <w:proofErr w:type="gramEnd"/>
            <w:r w:rsidRPr="00153F29">
              <w:rPr>
                <w:rFonts w:ascii="楷体" w:eastAsia="楷体" w:hAnsi="楷体" w:hint="eastAsia"/>
                <w:sz w:val="24"/>
                <w:szCs w:val="24"/>
              </w:rPr>
              <w:t>出库单发货，随货同行有产品合格证、出厂检验报告，公司负责联系货运交付到指定地点，经查出库、交付手续齐全。</w:t>
            </w:r>
          </w:p>
          <w:p w:rsidR="00B95051" w:rsidRPr="00153F29" w:rsidRDefault="00B95051" w:rsidP="00FB3A86">
            <w:pPr>
              <w:spacing w:line="360" w:lineRule="auto"/>
              <w:ind w:firstLineChars="147" w:firstLine="353"/>
              <w:rPr>
                <w:rFonts w:ascii="楷体" w:eastAsia="楷体" w:hAnsi="楷体"/>
                <w:sz w:val="24"/>
                <w:szCs w:val="24"/>
              </w:rPr>
            </w:pPr>
            <w:r w:rsidRPr="00153F29">
              <w:rPr>
                <w:rFonts w:ascii="楷体" w:eastAsia="楷体" w:hAnsi="楷体" w:hint="eastAsia"/>
                <w:sz w:val="24"/>
                <w:szCs w:val="24"/>
              </w:rPr>
              <w:t>现场观察，工序操作主要是</w:t>
            </w:r>
            <w:r w:rsidR="005C40D7" w:rsidRPr="00153F29">
              <w:rPr>
                <w:rFonts w:ascii="楷体" w:eastAsia="楷体" w:hAnsi="楷体" w:hint="eastAsia"/>
                <w:sz w:val="24"/>
                <w:szCs w:val="24"/>
              </w:rPr>
              <w:t>下料、折弯、</w:t>
            </w:r>
            <w:r w:rsidRPr="00153F29">
              <w:rPr>
                <w:rFonts w:ascii="楷体" w:eastAsia="楷体" w:hAnsi="楷体" w:hint="eastAsia"/>
                <w:sz w:val="24"/>
                <w:szCs w:val="24"/>
              </w:rPr>
              <w:t>组装过程，控制方法较为简单：</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lastRenderedPageBreak/>
              <w:t>剪板工序：</w:t>
            </w:r>
            <w:r w:rsidR="00471C7F">
              <w:rPr>
                <w:rFonts w:ascii="楷体" w:eastAsia="楷体" w:hAnsi="楷体" w:hint="eastAsia"/>
                <w:sz w:val="24"/>
                <w:szCs w:val="24"/>
              </w:rPr>
              <w:t>2人</w:t>
            </w:r>
            <w:r w:rsidRPr="00153F29">
              <w:rPr>
                <w:rFonts w:ascii="楷体" w:eastAsia="楷体" w:hAnsi="楷体" w:hint="eastAsia"/>
                <w:sz w:val="24"/>
                <w:szCs w:val="24"/>
              </w:rPr>
              <w:t>正在使用剪板机为标示牌下料，有图纸、误差不超过0.1mm，操作符合要求。</w:t>
            </w:r>
          </w:p>
          <w:p w:rsidR="00B870EA" w:rsidRPr="00B6263E" w:rsidRDefault="00B870EA" w:rsidP="00B870EA">
            <w:pPr>
              <w:spacing w:line="360" w:lineRule="auto"/>
              <w:ind w:firstLineChars="200" w:firstLine="480"/>
              <w:rPr>
                <w:rFonts w:ascii="楷体" w:eastAsia="楷体" w:hAnsi="楷体"/>
                <w:sz w:val="24"/>
                <w:szCs w:val="24"/>
              </w:rPr>
            </w:pPr>
            <w:r>
              <w:rPr>
                <w:rFonts w:ascii="楷体" w:eastAsia="楷体" w:hAnsi="楷体" w:hint="eastAsia"/>
                <w:sz w:val="24"/>
                <w:szCs w:val="24"/>
              </w:rPr>
              <w:t>折弯</w:t>
            </w:r>
            <w:r w:rsidRPr="00B6263E">
              <w:rPr>
                <w:rFonts w:ascii="楷体" w:eastAsia="楷体" w:hAnsi="楷体" w:hint="eastAsia"/>
                <w:sz w:val="24"/>
                <w:szCs w:val="24"/>
              </w:rPr>
              <w:t>工序：</w:t>
            </w:r>
            <w:r w:rsidR="00471C7F">
              <w:rPr>
                <w:rFonts w:ascii="楷体" w:eastAsia="楷体" w:hAnsi="楷体" w:hint="eastAsia"/>
                <w:sz w:val="24"/>
                <w:szCs w:val="24"/>
              </w:rPr>
              <w:t>1人</w:t>
            </w:r>
            <w:r w:rsidRPr="00B6263E">
              <w:rPr>
                <w:rFonts w:ascii="楷体" w:eastAsia="楷体" w:hAnsi="楷体" w:hint="eastAsia"/>
                <w:sz w:val="24"/>
                <w:szCs w:val="24"/>
              </w:rPr>
              <w:t>正在使用</w:t>
            </w:r>
            <w:r>
              <w:rPr>
                <w:rFonts w:ascii="楷体" w:eastAsia="楷体" w:hAnsi="楷体" w:hint="eastAsia"/>
                <w:sz w:val="24"/>
                <w:szCs w:val="24"/>
              </w:rPr>
              <w:t>折弯机</w:t>
            </w:r>
            <w:r w:rsidRPr="00B6263E">
              <w:rPr>
                <w:rFonts w:ascii="楷体" w:eastAsia="楷体" w:hAnsi="楷体" w:hint="eastAsia"/>
                <w:sz w:val="24"/>
                <w:szCs w:val="24"/>
              </w:rPr>
              <w:t>为</w:t>
            </w:r>
            <w:r w:rsidR="00471C7F">
              <w:rPr>
                <w:rFonts w:ascii="楷体" w:eastAsia="楷体" w:hAnsi="楷体" w:hint="eastAsia"/>
                <w:sz w:val="24"/>
                <w:szCs w:val="24"/>
              </w:rPr>
              <w:t>电力机具（</w:t>
            </w:r>
            <w:r>
              <w:rPr>
                <w:rFonts w:ascii="楷体" w:eastAsia="楷体" w:hAnsi="楷体" w:hint="eastAsia"/>
                <w:sz w:val="24"/>
                <w:szCs w:val="24"/>
              </w:rPr>
              <w:t>拉线棒</w:t>
            </w:r>
            <w:r w:rsidR="00471C7F">
              <w:rPr>
                <w:rFonts w:ascii="楷体" w:eastAsia="楷体" w:hAnsi="楷体" w:hint="eastAsia"/>
                <w:sz w:val="24"/>
                <w:szCs w:val="24"/>
              </w:rPr>
              <w:t>）</w:t>
            </w:r>
            <w:r>
              <w:rPr>
                <w:rFonts w:ascii="楷体" w:eastAsia="楷体" w:hAnsi="楷体" w:hint="eastAsia"/>
                <w:sz w:val="24"/>
                <w:szCs w:val="24"/>
              </w:rPr>
              <w:t>折弯</w:t>
            </w:r>
            <w:r w:rsidRPr="00B6263E">
              <w:rPr>
                <w:rFonts w:ascii="楷体" w:eastAsia="楷体" w:hAnsi="楷体" w:hint="eastAsia"/>
                <w:sz w:val="24"/>
                <w:szCs w:val="24"/>
              </w:rPr>
              <w:t>，有图纸，操作符合要求。</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折弯工序：</w:t>
            </w:r>
            <w:r w:rsidR="00471C7F">
              <w:rPr>
                <w:rFonts w:ascii="楷体" w:eastAsia="楷体" w:hAnsi="楷体" w:hint="eastAsia"/>
                <w:sz w:val="24"/>
                <w:szCs w:val="24"/>
              </w:rPr>
              <w:t>1人</w:t>
            </w:r>
            <w:r w:rsidRPr="00153F29">
              <w:rPr>
                <w:rFonts w:ascii="楷体" w:eastAsia="楷体" w:hAnsi="楷体" w:hint="eastAsia"/>
                <w:sz w:val="24"/>
                <w:szCs w:val="24"/>
              </w:rPr>
              <w:t>正在使用折弯机为</w:t>
            </w:r>
            <w:r w:rsidR="00471C7F">
              <w:rPr>
                <w:rFonts w:ascii="楷体" w:eastAsia="楷体" w:hAnsi="楷体" w:hint="eastAsia"/>
                <w:sz w:val="24"/>
                <w:szCs w:val="24"/>
              </w:rPr>
              <w:t>智能综合</w:t>
            </w:r>
            <w:r w:rsidRPr="00153F29">
              <w:rPr>
                <w:rFonts w:ascii="楷体" w:eastAsia="楷体" w:hAnsi="楷体" w:hint="eastAsia"/>
                <w:sz w:val="24"/>
                <w:szCs w:val="24"/>
              </w:rPr>
              <w:t>配电柜壳体</w:t>
            </w:r>
            <w:r w:rsidR="00471C7F">
              <w:rPr>
                <w:rFonts w:ascii="楷体" w:eastAsia="楷体" w:hAnsi="楷体" w:hint="eastAsia"/>
                <w:sz w:val="24"/>
                <w:szCs w:val="24"/>
              </w:rPr>
              <w:t>侧板</w:t>
            </w:r>
            <w:r w:rsidRPr="00153F29">
              <w:rPr>
                <w:rFonts w:ascii="楷体" w:eastAsia="楷体" w:hAnsi="楷体" w:hint="eastAsia"/>
                <w:sz w:val="24"/>
                <w:szCs w:val="24"/>
              </w:rPr>
              <w:t>折弯，有图纸，操作符合要求。</w:t>
            </w:r>
          </w:p>
          <w:p w:rsidR="00B870EA" w:rsidRPr="00B6263E" w:rsidRDefault="00B870EA" w:rsidP="00B870EA">
            <w:pPr>
              <w:spacing w:line="360" w:lineRule="auto"/>
              <w:ind w:firstLineChars="200" w:firstLine="480"/>
              <w:rPr>
                <w:rFonts w:ascii="楷体" w:eastAsia="楷体" w:hAnsi="楷体"/>
                <w:sz w:val="24"/>
                <w:szCs w:val="24"/>
              </w:rPr>
            </w:pPr>
            <w:r w:rsidRPr="00B6263E">
              <w:rPr>
                <w:rFonts w:ascii="楷体" w:eastAsia="楷体" w:hAnsi="楷体" w:hint="eastAsia"/>
                <w:sz w:val="24"/>
                <w:szCs w:val="24"/>
              </w:rPr>
              <w:t>钻眼工序：</w:t>
            </w:r>
            <w:r w:rsidR="00471C7F">
              <w:rPr>
                <w:rFonts w:ascii="楷体" w:eastAsia="楷体" w:hAnsi="楷体" w:hint="eastAsia"/>
                <w:sz w:val="24"/>
                <w:szCs w:val="24"/>
              </w:rPr>
              <w:t>1人</w:t>
            </w:r>
            <w:r w:rsidRPr="00B6263E">
              <w:rPr>
                <w:rFonts w:ascii="楷体" w:eastAsia="楷体" w:hAnsi="楷体" w:hint="eastAsia"/>
                <w:sz w:val="24"/>
                <w:szCs w:val="24"/>
              </w:rPr>
              <w:t>正在使用钻床为</w:t>
            </w:r>
            <w:r>
              <w:rPr>
                <w:rFonts w:ascii="楷体" w:eastAsia="楷体" w:hAnsi="楷体" w:hint="eastAsia"/>
                <w:sz w:val="24"/>
                <w:szCs w:val="24"/>
              </w:rPr>
              <w:t>五金锁具锁体</w:t>
            </w:r>
            <w:r w:rsidRPr="00B6263E">
              <w:rPr>
                <w:rFonts w:ascii="楷体" w:eastAsia="楷体" w:hAnsi="楷体" w:hint="eastAsia"/>
                <w:sz w:val="24"/>
                <w:szCs w:val="24"/>
              </w:rPr>
              <w:t>钻</w:t>
            </w:r>
            <w:r>
              <w:rPr>
                <w:rFonts w:ascii="楷体" w:eastAsia="楷体" w:hAnsi="楷体" w:hint="eastAsia"/>
                <w:sz w:val="24"/>
                <w:szCs w:val="24"/>
              </w:rPr>
              <w:t>锁芯</w:t>
            </w:r>
            <w:r w:rsidRPr="00B6263E">
              <w:rPr>
                <w:rFonts w:ascii="楷体" w:eastAsia="楷体" w:hAnsi="楷体" w:hint="eastAsia"/>
                <w:sz w:val="24"/>
                <w:szCs w:val="24"/>
              </w:rPr>
              <w:t>眼，有图纸，操作符合要求。</w:t>
            </w:r>
          </w:p>
          <w:p w:rsidR="00B95051"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冲孔工序：</w:t>
            </w:r>
            <w:r w:rsidR="00471C7F">
              <w:rPr>
                <w:rFonts w:ascii="楷体" w:eastAsia="楷体" w:hAnsi="楷体" w:hint="eastAsia"/>
                <w:sz w:val="24"/>
                <w:szCs w:val="24"/>
              </w:rPr>
              <w:t>1人</w:t>
            </w:r>
            <w:r w:rsidRPr="00153F29">
              <w:rPr>
                <w:rFonts w:ascii="楷体" w:eastAsia="楷体" w:hAnsi="楷体" w:hint="eastAsia"/>
                <w:sz w:val="24"/>
                <w:szCs w:val="24"/>
              </w:rPr>
              <w:t>正在使用冲床为</w:t>
            </w:r>
            <w:r w:rsidR="00471C7F">
              <w:rPr>
                <w:rFonts w:ascii="楷体" w:eastAsia="楷体" w:hAnsi="楷体" w:hint="eastAsia"/>
                <w:sz w:val="24"/>
                <w:szCs w:val="24"/>
              </w:rPr>
              <w:t>抱箍</w:t>
            </w:r>
            <w:r w:rsidRPr="00153F29">
              <w:rPr>
                <w:rFonts w:ascii="楷体" w:eastAsia="楷体" w:hAnsi="楷体" w:hint="eastAsia"/>
                <w:sz w:val="24"/>
                <w:szCs w:val="24"/>
              </w:rPr>
              <w:t>（铁附件）冲孔，有图纸、孔径10mm，误差不超过0.1mm，操作符合要求。</w:t>
            </w:r>
          </w:p>
          <w:p w:rsidR="003F6AE9" w:rsidRPr="00153F29" w:rsidRDefault="003F6AE9"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组装过程是根据图纸要求组装，控制方法基本一致，本次审核查到有代表性的几种产品的组装/装配过程。</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组装工序：</w:t>
            </w:r>
            <w:r w:rsidR="00471C7F">
              <w:rPr>
                <w:rFonts w:ascii="楷体" w:eastAsia="楷体" w:hAnsi="楷体" w:hint="eastAsia"/>
                <w:sz w:val="24"/>
                <w:szCs w:val="24"/>
              </w:rPr>
              <w:t>2人</w:t>
            </w:r>
            <w:r w:rsidRPr="00153F29">
              <w:rPr>
                <w:rFonts w:ascii="楷体" w:eastAsia="楷体" w:hAnsi="楷体" w:hint="eastAsia"/>
                <w:sz w:val="24"/>
                <w:szCs w:val="24"/>
              </w:rPr>
              <w:t>正在组装U</w:t>
            </w:r>
            <w:r w:rsidRPr="00153F29">
              <w:rPr>
                <w:rFonts w:ascii="楷体" w:eastAsia="楷体" w:hAnsi="楷体"/>
                <w:sz w:val="24"/>
                <w:szCs w:val="24"/>
              </w:rPr>
              <w:t>型</w:t>
            </w:r>
            <w:r w:rsidR="00471C7F">
              <w:rPr>
                <w:rFonts w:ascii="楷体" w:eastAsia="楷体" w:hAnsi="楷体"/>
                <w:sz w:val="24"/>
                <w:szCs w:val="24"/>
              </w:rPr>
              <w:t>电力</w:t>
            </w:r>
            <w:r w:rsidRPr="00153F29">
              <w:rPr>
                <w:rFonts w:ascii="楷体" w:eastAsia="楷体" w:hAnsi="楷体"/>
                <w:sz w:val="24"/>
                <w:szCs w:val="24"/>
              </w:rPr>
              <w:t>挂</w:t>
            </w:r>
            <w:r w:rsidR="00471C7F">
              <w:rPr>
                <w:rFonts w:ascii="楷体" w:eastAsia="楷体" w:hAnsi="楷体" w:hint="eastAsia"/>
                <w:sz w:val="24"/>
                <w:szCs w:val="24"/>
              </w:rPr>
              <w:t>环</w:t>
            </w:r>
            <w:r w:rsidRPr="00153F29">
              <w:rPr>
                <w:rFonts w:ascii="楷体" w:eastAsia="楷体" w:hAnsi="楷体" w:hint="eastAsia"/>
                <w:sz w:val="24"/>
                <w:szCs w:val="24"/>
              </w:rPr>
              <w:t>，把</w:t>
            </w:r>
            <w:r w:rsidRPr="00153F29">
              <w:rPr>
                <w:rFonts w:ascii="楷体" w:eastAsia="楷体" w:hAnsi="楷体"/>
                <w:sz w:val="24"/>
                <w:szCs w:val="24"/>
              </w:rPr>
              <w:t>挂</w:t>
            </w:r>
            <w:r w:rsidRPr="00153F29">
              <w:rPr>
                <w:rFonts w:ascii="楷体" w:eastAsia="楷体" w:hAnsi="楷体" w:hint="eastAsia"/>
                <w:sz w:val="24"/>
                <w:szCs w:val="24"/>
              </w:rPr>
              <w:t>环穿入壳体，要求紧固不能拉出，现场观察操作符合要求。</w:t>
            </w:r>
          </w:p>
          <w:p w:rsidR="00B95051" w:rsidRPr="00153F29"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组装工序：</w:t>
            </w:r>
            <w:r w:rsidR="00471C7F">
              <w:rPr>
                <w:rFonts w:ascii="楷体" w:eastAsia="楷体" w:hAnsi="楷体" w:hint="eastAsia"/>
                <w:sz w:val="24"/>
                <w:szCs w:val="24"/>
              </w:rPr>
              <w:t>1人</w:t>
            </w:r>
            <w:r w:rsidRPr="00153F29">
              <w:rPr>
                <w:rFonts w:ascii="楷体" w:eastAsia="楷体" w:hAnsi="楷体" w:hint="eastAsia"/>
                <w:sz w:val="24"/>
                <w:szCs w:val="24"/>
              </w:rPr>
              <w:t>正在组装防鸟</w:t>
            </w:r>
            <w:proofErr w:type="gramStart"/>
            <w:r w:rsidRPr="00153F29">
              <w:rPr>
                <w:rFonts w:ascii="楷体" w:eastAsia="楷体" w:hAnsi="楷体" w:hint="eastAsia"/>
                <w:sz w:val="24"/>
                <w:szCs w:val="24"/>
              </w:rPr>
              <w:t>刺</w:t>
            </w:r>
            <w:proofErr w:type="gramEnd"/>
            <w:r w:rsidRPr="00153F29">
              <w:rPr>
                <w:rFonts w:ascii="楷体" w:eastAsia="楷体" w:hAnsi="楷体" w:hint="eastAsia"/>
                <w:sz w:val="24"/>
                <w:szCs w:val="24"/>
              </w:rPr>
              <w:t>刺针和底座，要求螺丝拧紧，现场观察操作符合要求。</w:t>
            </w:r>
          </w:p>
          <w:p w:rsidR="003F6AE9" w:rsidRPr="00153F29" w:rsidRDefault="003F6AE9" w:rsidP="003F6AE9">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装配工序，</w:t>
            </w:r>
            <w:r w:rsidR="00471C7F">
              <w:rPr>
                <w:rFonts w:ascii="楷体" w:eastAsia="楷体" w:hAnsi="楷体" w:hint="eastAsia"/>
                <w:sz w:val="24"/>
                <w:szCs w:val="24"/>
              </w:rPr>
              <w:t>2人</w:t>
            </w:r>
            <w:r w:rsidRPr="00153F29">
              <w:rPr>
                <w:rFonts w:ascii="楷体" w:eastAsia="楷体" w:hAnsi="楷体" w:hint="eastAsia"/>
                <w:sz w:val="24"/>
                <w:szCs w:val="24"/>
              </w:rPr>
              <w:t>正在为电能计量箱装配线排、底座和门板，要求：装配紧固、无松动、门板活动自如，现场观察实际操作符合要求。</w:t>
            </w:r>
          </w:p>
          <w:p w:rsidR="00B95051" w:rsidRPr="00153F29" w:rsidRDefault="009F7045"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焊接工序：</w:t>
            </w:r>
            <w:r w:rsidR="00471C7F">
              <w:rPr>
                <w:rFonts w:ascii="楷体" w:eastAsia="楷体" w:hAnsi="楷体" w:hint="eastAsia"/>
                <w:sz w:val="24"/>
                <w:szCs w:val="24"/>
              </w:rPr>
              <w:t>胡希和正在</w:t>
            </w:r>
            <w:r w:rsidR="00B95051" w:rsidRPr="00153F29">
              <w:rPr>
                <w:rFonts w:ascii="楷体" w:eastAsia="楷体" w:hAnsi="楷体" w:hint="eastAsia"/>
                <w:sz w:val="24"/>
                <w:szCs w:val="24"/>
              </w:rPr>
              <w:t>焊接</w:t>
            </w:r>
            <w:r w:rsidR="009B7040">
              <w:rPr>
                <w:rFonts w:ascii="楷体" w:eastAsia="楷体" w:hAnsi="楷体" w:hint="eastAsia"/>
                <w:sz w:val="24"/>
                <w:szCs w:val="24"/>
              </w:rPr>
              <w:t>端子</w:t>
            </w:r>
            <w:r w:rsidR="00B95051" w:rsidRPr="00153F29">
              <w:rPr>
                <w:rFonts w:ascii="楷体" w:eastAsia="楷体" w:hAnsi="楷体" w:hint="eastAsia"/>
                <w:sz w:val="24"/>
                <w:szCs w:val="24"/>
              </w:rPr>
              <w:t>箱壳体，要求电流50A、2.0焊丝、无虚焊、无漏焊、无焊穿，现场观察实际操作符合要求，有资格证。</w:t>
            </w:r>
          </w:p>
          <w:p w:rsidR="00B95051" w:rsidRPr="00153F29" w:rsidRDefault="00471C7F" w:rsidP="00FB3A86">
            <w:pPr>
              <w:spacing w:line="360" w:lineRule="auto"/>
              <w:ind w:firstLineChars="200" w:firstLine="480"/>
              <w:rPr>
                <w:rFonts w:ascii="楷体" w:eastAsia="楷体" w:hAnsi="楷体"/>
                <w:sz w:val="24"/>
                <w:szCs w:val="24"/>
              </w:rPr>
            </w:pPr>
            <w:r>
              <w:rPr>
                <w:rFonts w:ascii="楷体" w:eastAsia="楷体" w:hAnsi="楷体" w:hint="eastAsia"/>
                <w:sz w:val="24"/>
                <w:szCs w:val="24"/>
              </w:rPr>
              <w:t>切割打磨</w:t>
            </w:r>
            <w:r w:rsidR="00B95051" w:rsidRPr="00153F29">
              <w:rPr>
                <w:rFonts w:ascii="楷体" w:eastAsia="楷体" w:hAnsi="楷体" w:hint="eastAsia"/>
                <w:sz w:val="24"/>
                <w:szCs w:val="24"/>
              </w:rPr>
              <w:t>工序：</w:t>
            </w:r>
            <w:r>
              <w:rPr>
                <w:rFonts w:ascii="楷体" w:eastAsia="楷体" w:hAnsi="楷体" w:hint="eastAsia"/>
                <w:sz w:val="24"/>
                <w:szCs w:val="24"/>
              </w:rPr>
              <w:t>1人</w:t>
            </w:r>
            <w:r w:rsidR="00B95051" w:rsidRPr="00153F29">
              <w:rPr>
                <w:rFonts w:ascii="楷体" w:eastAsia="楷体" w:hAnsi="楷体" w:hint="eastAsia"/>
                <w:sz w:val="24"/>
                <w:szCs w:val="24"/>
              </w:rPr>
              <w:t>正在</w:t>
            </w:r>
            <w:r>
              <w:rPr>
                <w:rFonts w:ascii="楷体" w:eastAsia="楷体" w:hAnsi="楷体" w:hint="eastAsia"/>
                <w:sz w:val="24"/>
                <w:szCs w:val="24"/>
              </w:rPr>
              <w:t>切割打磨MPP电缆保护管，每根3米，切割后打磨端面，需光洁无毛刺</w:t>
            </w:r>
            <w:r w:rsidR="00B95051" w:rsidRPr="00153F29">
              <w:rPr>
                <w:rFonts w:ascii="楷体" w:eastAsia="楷体" w:hAnsi="楷体" w:hint="eastAsia"/>
                <w:sz w:val="24"/>
                <w:szCs w:val="24"/>
              </w:rPr>
              <w:t>，现场观察实际操作符合要求。</w:t>
            </w:r>
          </w:p>
          <w:p w:rsidR="00B95051" w:rsidRDefault="00B95051" w:rsidP="00FB3A86">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 xml:space="preserve">以上工序操作均符合操作文件要求。 </w:t>
            </w:r>
          </w:p>
          <w:p w:rsidR="004C0531" w:rsidRPr="00153F29" w:rsidRDefault="004C0531" w:rsidP="004C0531">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查到冲孔记录</w:t>
            </w:r>
            <w:r w:rsidRPr="00153F29">
              <w:rPr>
                <w:rFonts w:ascii="楷体" w:eastAsia="楷体" w:hAnsi="楷体" w:hint="eastAsia"/>
                <w:sz w:val="24"/>
                <w:szCs w:val="24"/>
              </w:rPr>
              <w:t>，抽查2021.</w:t>
            </w:r>
            <w:r>
              <w:rPr>
                <w:rFonts w:ascii="楷体" w:eastAsia="楷体" w:hAnsi="楷体" w:hint="eastAsia"/>
                <w:sz w:val="24"/>
                <w:szCs w:val="24"/>
              </w:rPr>
              <w:t>3</w:t>
            </w:r>
            <w:r w:rsidRPr="00153F29">
              <w:rPr>
                <w:rFonts w:ascii="楷体" w:eastAsia="楷体" w:hAnsi="楷体" w:hint="eastAsia"/>
                <w:sz w:val="24"/>
                <w:szCs w:val="24"/>
              </w:rPr>
              <w:t>.</w:t>
            </w:r>
            <w:r>
              <w:rPr>
                <w:rFonts w:ascii="楷体" w:eastAsia="楷体" w:hAnsi="楷体" w:hint="eastAsia"/>
                <w:sz w:val="24"/>
                <w:szCs w:val="24"/>
              </w:rPr>
              <w:t>26</w:t>
            </w:r>
            <w:r w:rsidRPr="00153F29">
              <w:rPr>
                <w:rFonts w:ascii="楷体" w:eastAsia="楷体" w:hAnsi="楷体" w:hint="eastAsia"/>
                <w:sz w:val="24"/>
                <w:szCs w:val="24"/>
              </w:rPr>
              <w:t>日</w:t>
            </w:r>
            <w:r>
              <w:rPr>
                <w:rFonts w:ascii="楷体" w:eastAsia="楷体" w:hAnsi="楷体" w:hint="eastAsia"/>
                <w:sz w:val="24"/>
                <w:szCs w:val="24"/>
              </w:rPr>
              <w:t>冲孔</w:t>
            </w:r>
            <w:r w:rsidRPr="00153F29">
              <w:rPr>
                <w:rFonts w:ascii="楷体" w:eastAsia="楷体" w:hAnsi="楷体" w:hint="eastAsia"/>
                <w:sz w:val="24"/>
                <w:szCs w:val="24"/>
              </w:rPr>
              <w:t>记录，对</w:t>
            </w:r>
            <w:r>
              <w:rPr>
                <w:rFonts w:ascii="楷体" w:eastAsia="楷体" w:hAnsi="楷体" w:hint="eastAsia"/>
                <w:sz w:val="24"/>
                <w:szCs w:val="24"/>
              </w:rPr>
              <w:t>铁附件（抱箍）冲孔</w:t>
            </w:r>
            <w:r w:rsidRPr="00153F29">
              <w:rPr>
                <w:rFonts w:ascii="楷体" w:eastAsia="楷体" w:hAnsi="楷体" w:hint="eastAsia"/>
                <w:sz w:val="24"/>
                <w:szCs w:val="24"/>
              </w:rPr>
              <w:t>过程</w:t>
            </w:r>
            <w:r>
              <w:rPr>
                <w:rFonts w:ascii="楷体" w:eastAsia="楷体" w:hAnsi="楷体" w:hint="eastAsia"/>
                <w:sz w:val="24"/>
                <w:szCs w:val="24"/>
              </w:rPr>
              <w:t>直径</w:t>
            </w:r>
            <w:r w:rsidRPr="00153F29">
              <w:rPr>
                <w:rFonts w:ascii="楷体" w:eastAsia="楷体" w:hAnsi="楷体" w:hint="eastAsia"/>
                <w:sz w:val="24"/>
                <w:szCs w:val="24"/>
              </w:rPr>
              <w:t>进行了检查并记录。</w:t>
            </w:r>
          </w:p>
          <w:p w:rsidR="004C0531" w:rsidRPr="00153F29" w:rsidRDefault="004C0531" w:rsidP="004C0531">
            <w:pPr>
              <w:spacing w:line="360" w:lineRule="auto"/>
              <w:ind w:firstLineChars="200" w:firstLine="480"/>
              <w:rPr>
                <w:rFonts w:ascii="楷体" w:eastAsia="楷体" w:hAnsi="楷体"/>
                <w:sz w:val="24"/>
                <w:szCs w:val="24"/>
              </w:rPr>
            </w:pPr>
            <w:r>
              <w:rPr>
                <w:rFonts w:ascii="楷体" w:eastAsia="楷体" w:hAnsi="楷体" w:hint="eastAsia"/>
                <w:sz w:val="24"/>
                <w:szCs w:val="24"/>
              </w:rPr>
              <w:t>查到冲孔记录</w:t>
            </w:r>
            <w:r w:rsidRPr="00153F29">
              <w:rPr>
                <w:rFonts w:ascii="楷体" w:eastAsia="楷体" w:hAnsi="楷体" w:hint="eastAsia"/>
                <w:sz w:val="24"/>
                <w:szCs w:val="24"/>
              </w:rPr>
              <w:t>，抽查2021.</w:t>
            </w:r>
            <w:r>
              <w:rPr>
                <w:rFonts w:ascii="楷体" w:eastAsia="楷体" w:hAnsi="楷体" w:hint="eastAsia"/>
                <w:sz w:val="24"/>
                <w:szCs w:val="24"/>
              </w:rPr>
              <w:t>4</w:t>
            </w:r>
            <w:r w:rsidRPr="00153F29">
              <w:rPr>
                <w:rFonts w:ascii="楷体" w:eastAsia="楷体" w:hAnsi="楷体" w:hint="eastAsia"/>
                <w:sz w:val="24"/>
                <w:szCs w:val="24"/>
              </w:rPr>
              <w:t>.</w:t>
            </w:r>
            <w:r>
              <w:rPr>
                <w:rFonts w:ascii="楷体" w:eastAsia="楷体" w:hAnsi="楷体" w:hint="eastAsia"/>
                <w:sz w:val="24"/>
                <w:szCs w:val="24"/>
              </w:rPr>
              <w:t>8</w:t>
            </w:r>
            <w:r w:rsidRPr="00153F29">
              <w:rPr>
                <w:rFonts w:ascii="楷体" w:eastAsia="楷体" w:hAnsi="楷体" w:hint="eastAsia"/>
                <w:sz w:val="24"/>
                <w:szCs w:val="24"/>
              </w:rPr>
              <w:t>日</w:t>
            </w:r>
            <w:r>
              <w:rPr>
                <w:rFonts w:ascii="楷体" w:eastAsia="楷体" w:hAnsi="楷体" w:hint="eastAsia"/>
                <w:sz w:val="24"/>
                <w:szCs w:val="24"/>
              </w:rPr>
              <w:t>冲孔</w:t>
            </w:r>
            <w:r w:rsidRPr="00153F29">
              <w:rPr>
                <w:rFonts w:ascii="楷体" w:eastAsia="楷体" w:hAnsi="楷体" w:hint="eastAsia"/>
                <w:sz w:val="24"/>
                <w:szCs w:val="24"/>
              </w:rPr>
              <w:t>记录，对</w:t>
            </w:r>
            <w:r>
              <w:rPr>
                <w:rFonts w:ascii="楷体" w:eastAsia="楷体" w:hAnsi="楷体" w:hint="eastAsia"/>
                <w:sz w:val="24"/>
                <w:szCs w:val="24"/>
              </w:rPr>
              <w:t>铁附件（担子）冲孔</w:t>
            </w:r>
            <w:r w:rsidRPr="00153F29">
              <w:rPr>
                <w:rFonts w:ascii="楷体" w:eastAsia="楷体" w:hAnsi="楷体" w:hint="eastAsia"/>
                <w:sz w:val="24"/>
                <w:szCs w:val="24"/>
              </w:rPr>
              <w:t>过程</w:t>
            </w:r>
            <w:r>
              <w:rPr>
                <w:rFonts w:ascii="楷体" w:eastAsia="楷体" w:hAnsi="楷体" w:hint="eastAsia"/>
                <w:sz w:val="24"/>
                <w:szCs w:val="24"/>
              </w:rPr>
              <w:t>直径</w:t>
            </w:r>
            <w:r w:rsidRPr="00153F29">
              <w:rPr>
                <w:rFonts w:ascii="楷体" w:eastAsia="楷体" w:hAnsi="楷体" w:hint="eastAsia"/>
                <w:sz w:val="24"/>
                <w:szCs w:val="24"/>
              </w:rPr>
              <w:t>进行了检查并记录。</w:t>
            </w:r>
          </w:p>
          <w:p w:rsidR="00AA33CF" w:rsidRPr="00153F29" w:rsidRDefault="00AA33CF" w:rsidP="00AA33CF">
            <w:pPr>
              <w:spacing w:line="360" w:lineRule="auto"/>
              <w:ind w:firstLineChars="200" w:firstLine="480"/>
              <w:rPr>
                <w:rFonts w:ascii="楷体" w:eastAsia="楷体" w:hAnsi="楷体"/>
                <w:sz w:val="24"/>
                <w:szCs w:val="24"/>
              </w:rPr>
            </w:pPr>
            <w:r>
              <w:rPr>
                <w:rFonts w:ascii="楷体" w:eastAsia="楷体" w:hAnsi="楷体" w:hint="eastAsia"/>
                <w:sz w:val="24"/>
                <w:szCs w:val="24"/>
              </w:rPr>
              <w:t>查到冲压加工记录</w:t>
            </w:r>
            <w:r w:rsidRPr="00153F29">
              <w:rPr>
                <w:rFonts w:ascii="楷体" w:eastAsia="楷体" w:hAnsi="楷体" w:hint="eastAsia"/>
                <w:sz w:val="24"/>
                <w:szCs w:val="24"/>
              </w:rPr>
              <w:t>，抽查2021.</w:t>
            </w:r>
            <w:r>
              <w:rPr>
                <w:rFonts w:ascii="楷体" w:eastAsia="楷体" w:hAnsi="楷体" w:hint="eastAsia"/>
                <w:sz w:val="24"/>
                <w:szCs w:val="24"/>
              </w:rPr>
              <w:t>2</w:t>
            </w:r>
            <w:r w:rsidRPr="00153F29">
              <w:rPr>
                <w:rFonts w:ascii="楷体" w:eastAsia="楷体" w:hAnsi="楷体" w:hint="eastAsia"/>
                <w:sz w:val="24"/>
                <w:szCs w:val="24"/>
              </w:rPr>
              <w:t>.</w:t>
            </w:r>
            <w:r>
              <w:rPr>
                <w:rFonts w:ascii="楷体" w:eastAsia="楷体" w:hAnsi="楷体" w:hint="eastAsia"/>
                <w:sz w:val="24"/>
                <w:szCs w:val="24"/>
              </w:rPr>
              <w:t>3</w:t>
            </w:r>
            <w:r w:rsidRPr="00153F29">
              <w:rPr>
                <w:rFonts w:ascii="楷体" w:eastAsia="楷体" w:hAnsi="楷体" w:hint="eastAsia"/>
                <w:sz w:val="24"/>
                <w:szCs w:val="24"/>
              </w:rPr>
              <w:t>日</w:t>
            </w:r>
            <w:r>
              <w:rPr>
                <w:rFonts w:ascii="楷体" w:eastAsia="楷体" w:hAnsi="楷体" w:hint="eastAsia"/>
                <w:sz w:val="24"/>
                <w:szCs w:val="24"/>
              </w:rPr>
              <w:t>冲压加工</w:t>
            </w:r>
            <w:r w:rsidRPr="00153F29">
              <w:rPr>
                <w:rFonts w:ascii="楷体" w:eastAsia="楷体" w:hAnsi="楷体" w:hint="eastAsia"/>
                <w:sz w:val="24"/>
                <w:szCs w:val="24"/>
              </w:rPr>
              <w:t>记录，对</w:t>
            </w:r>
            <w:r>
              <w:rPr>
                <w:rFonts w:ascii="楷体" w:eastAsia="楷体" w:hAnsi="楷体" w:hint="eastAsia"/>
                <w:sz w:val="24"/>
                <w:szCs w:val="24"/>
              </w:rPr>
              <w:t>铁附件（抱箍）冲压加工</w:t>
            </w:r>
            <w:r w:rsidRPr="00153F29">
              <w:rPr>
                <w:rFonts w:ascii="楷体" w:eastAsia="楷体" w:hAnsi="楷体" w:hint="eastAsia"/>
                <w:sz w:val="24"/>
                <w:szCs w:val="24"/>
              </w:rPr>
              <w:t>过程</w:t>
            </w:r>
            <w:r>
              <w:rPr>
                <w:rFonts w:ascii="楷体" w:eastAsia="楷体" w:hAnsi="楷体" w:hint="eastAsia"/>
                <w:sz w:val="24"/>
                <w:szCs w:val="24"/>
              </w:rPr>
              <w:t>外形尺寸</w:t>
            </w:r>
            <w:r w:rsidRPr="00153F29">
              <w:rPr>
                <w:rFonts w:ascii="楷体" w:eastAsia="楷体" w:hAnsi="楷体" w:hint="eastAsia"/>
                <w:sz w:val="24"/>
                <w:szCs w:val="24"/>
              </w:rPr>
              <w:t>进行了检查并记录。</w:t>
            </w:r>
          </w:p>
          <w:p w:rsidR="00AA33CF" w:rsidRPr="00153F29" w:rsidRDefault="00AA33CF" w:rsidP="00AA33CF">
            <w:pPr>
              <w:spacing w:line="360" w:lineRule="auto"/>
              <w:ind w:firstLineChars="200" w:firstLine="480"/>
              <w:rPr>
                <w:rFonts w:ascii="楷体" w:eastAsia="楷体" w:hAnsi="楷体"/>
                <w:sz w:val="24"/>
                <w:szCs w:val="24"/>
              </w:rPr>
            </w:pPr>
            <w:r>
              <w:rPr>
                <w:rFonts w:ascii="楷体" w:eastAsia="楷体" w:hAnsi="楷体" w:hint="eastAsia"/>
                <w:sz w:val="24"/>
                <w:szCs w:val="24"/>
              </w:rPr>
              <w:t>查到冲压加工记录</w:t>
            </w:r>
            <w:r w:rsidRPr="00153F29">
              <w:rPr>
                <w:rFonts w:ascii="楷体" w:eastAsia="楷体" w:hAnsi="楷体" w:hint="eastAsia"/>
                <w:sz w:val="24"/>
                <w:szCs w:val="24"/>
              </w:rPr>
              <w:t>，抽查2021.</w:t>
            </w:r>
            <w:r>
              <w:rPr>
                <w:rFonts w:ascii="楷体" w:eastAsia="楷体" w:hAnsi="楷体" w:hint="eastAsia"/>
                <w:sz w:val="24"/>
                <w:szCs w:val="24"/>
              </w:rPr>
              <w:t>3</w:t>
            </w:r>
            <w:r w:rsidRPr="00153F29">
              <w:rPr>
                <w:rFonts w:ascii="楷体" w:eastAsia="楷体" w:hAnsi="楷体" w:hint="eastAsia"/>
                <w:sz w:val="24"/>
                <w:szCs w:val="24"/>
              </w:rPr>
              <w:t>.</w:t>
            </w:r>
            <w:r>
              <w:rPr>
                <w:rFonts w:ascii="楷体" w:eastAsia="楷体" w:hAnsi="楷体" w:hint="eastAsia"/>
                <w:sz w:val="24"/>
                <w:szCs w:val="24"/>
              </w:rPr>
              <w:t>5</w:t>
            </w:r>
            <w:r w:rsidRPr="00153F29">
              <w:rPr>
                <w:rFonts w:ascii="楷体" w:eastAsia="楷体" w:hAnsi="楷体" w:hint="eastAsia"/>
                <w:sz w:val="24"/>
                <w:szCs w:val="24"/>
              </w:rPr>
              <w:t>日</w:t>
            </w:r>
            <w:r>
              <w:rPr>
                <w:rFonts w:ascii="楷体" w:eastAsia="楷体" w:hAnsi="楷体" w:hint="eastAsia"/>
                <w:sz w:val="24"/>
                <w:szCs w:val="24"/>
              </w:rPr>
              <w:t>冲压加工</w:t>
            </w:r>
            <w:r w:rsidRPr="00153F29">
              <w:rPr>
                <w:rFonts w:ascii="楷体" w:eastAsia="楷体" w:hAnsi="楷体" w:hint="eastAsia"/>
                <w:sz w:val="24"/>
                <w:szCs w:val="24"/>
              </w:rPr>
              <w:t>记录，对</w:t>
            </w:r>
            <w:r w:rsidRPr="00AA33CF">
              <w:rPr>
                <w:rFonts w:ascii="楷体" w:eastAsia="楷体" w:hAnsi="楷体"/>
                <w:sz w:val="24"/>
                <w:szCs w:val="24"/>
              </w:rPr>
              <w:t>电力金具</w:t>
            </w:r>
            <w:r w:rsidRPr="00AA33CF">
              <w:rPr>
                <w:rFonts w:ascii="楷体" w:eastAsia="楷体" w:hAnsi="楷体" w:hint="eastAsia"/>
                <w:sz w:val="24"/>
                <w:szCs w:val="24"/>
              </w:rPr>
              <w:t>（</w:t>
            </w:r>
            <w:r>
              <w:rPr>
                <w:rFonts w:ascii="楷体" w:eastAsia="楷体" w:hAnsi="楷体" w:hint="eastAsia"/>
                <w:sz w:val="24"/>
                <w:szCs w:val="24"/>
              </w:rPr>
              <w:t>脚蹬子</w:t>
            </w:r>
            <w:r>
              <w:rPr>
                <w:rFonts w:hint="eastAsia"/>
                <w:sz w:val="20"/>
              </w:rPr>
              <w:t>）</w:t>
            </w:r>
            <w:r>
              <w:rPr>
                <w:rFonts w:ascii="楷体" w:eastAsia="楷体" w:hAnsi="楷体" w:hint="eastAsia"/>
                <w:sz w:val="24"/>
                <w:szCs w:val="24"/>
              </w:rPr>
              <w:t>冲压加工</w:t>
            </w:r>
            <w:r w:rsidRPr="00153F29">
              <w:rPr>
                <w:rFonts w:ascii="楷体" w:eastAsia="楷体" w:hAnsi="楷体" w:hint="eastAsia"/>
                <w:sz w:val="24"/>
                <w:szCs w:val="24"/>
              </w:rPr>
              <w:t>过程</w:t>
            </w:r>
            <w:r>
              <w:rPr>
                <w:rFonts w:ascii="楷体" w:eastAsia="楷体" w:hAnsi="楷体" w:hint="eastAsia"/>
                <w:sz w:val="24"/>
                <w:szCs w:val="24"/>
              </w:rPr>
              <w:t>外形尺寸</w:t>
            </w:r>
            <w:r w:rsidRPr="00153F29">
              <w:rPr>
                <w:rFonts w:ascii="楷体" w:eastAsia="楷体" w:hAnsi="楷体" w:hint="eastAsia"/>
                <w:sz w:val="24"/>
                <w:szCs w:val="24"/>
              </w:rPr>
              <w:t>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查到组装记录表，抽查2021.3.</w:t>
            </w:r>
            <w:r>
              <w:rPr>
                <w:rFonts w:ascii="楷体" w:eastAsia="楷体" w:hAnsi="楷体" w:hint="eastAsia"/>
                <w:sz w:val="24"/>
                <w:szCs w:val="24"/>
              </w:rPr>
              <w:t>7</w:t>
            </w:r>
            <w:r w:rsidRPr="00153F29">
              <w:rPr>
                <w:rFonts w:ascii="楷体" w:eastAsia="楷体" w:hAnsi="楷体" w:hint="eastAsia"/>
                <w:sz w:val="24"/>
                <w:szCs w:val="24"/>
              </w:rPr>
              <w:t>日记录表，对</w:t>
            </w:r>
            <w:r>
              <w:rPr>
                <w:rFonts w:ascii="楷体" w:eastAsia="楷体" w:hAnsi="楷体" w:hint="eastAsia"/>
                <w:sz w:val="24"/>
                <w:szCs w:val="24"/>
              </w:rPr>
              <w:t>智能</w:t>
            </w:r>
            <w:r w:rsidRPr="00153F29">
              <w:rPr>
                <w:rFonts w:ascii="楷体" w:eastAsia="楷体" w:hAnsi="楷体" w:hint="eastAsia"/>
                <w:sz w:val="24"/>
                <w:szCs w:val="24"/>
              </w:rPr>
              <w:t>综合配电箱组装过程各工序质量进行了检查并记录。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4.</w:t>
            </w:r>
            <w:r w:rsidRPr="00153F29">
              <w:rPr>
                <w:rFonts w:ascii="楷体" w:eastAsia="楷体" w:hAnsi="楷体" w:hint="eastAsia"/>
                <w:sz w:val="24"/>
                <w:szCs w:val="24"/>
              </w:rPr>
              <w:t>6日记录表，对电能计量箱组装过程各工序质量进行了检查并记录。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1.15</w:t>
            </w:r>
            <w:r w:rsidRPr="00153F29">
              <w:rPr>
                <w:rFonts w:ascii="楷体" w:eastAsia="楷体" w:hAnsi="楷体" w:hint="eastAsia"/>
                <w:sz w:val="24"/>
                <w:szCs w:val="24"/>
              </w:rPr>
              <w:t>日记录表，对</w:t>
            </w:r>
            <w:r>
              <w:rPr>
                <w:rFonts w:ascii="楷体" w:eastAsia="楷体" w:hAnsi="楷体" w:hint="eastAsia"/>
                <w:sz w:val="24"/>
                <w:szCs w:val="24"/>
              </w:rPr>
              <w:t>挂锁</w:t>
            </w:r>
            <w:r w:rsidRPr="00153F29">
              <w:rPr>
                <w:rFonts w:ascii="楷体" w:eastAsia="楷体" w:hAnsi="楷体" w:hint="eastAsia"/>
                <w:sz w:val="24"/>
                <w:szCs w:val="24"/>
              </w:rPr>
              <w:t>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3.23</w:t>
            </w:r>
            <w:r w:rsidRPr="00153F29">
              <w:rPr>
                <w:rFonts w:ascii="楷体" w:eastAsia="楷体" w:hAnsi="楷体" w:hint="eastAsia"/>
                <w:sz w:val="24"/>
                <w:szCs w:val="24"/>
              </w:rPr>
              <w:t>日记录表，对</w:t>
            </w:r>
            <w:r>
              <w:rPr>
                <w:rFonts w:ascii="楷体" w:eastAsia="楷体" w:hAnsi="楷体" w:hint="eastAsia"/>
                <w:sz w:val="24"/>
                <w:szCs w:val="24"/>
              </w:rPr>
              <w:t>铅封</w:t>
            </w:r>
            <w:r w:rsidRPr="00153F29">
              <w:rPr>
                <w:rFonts w:ascii="楷体" w:eastAsia="楷体" w:hAnsi="楷体" w:hint="eastAsia"/>
                <w:sz w:val="24"/>
                <w:szCs w:val="24"/>
              </w:rPr>
              <w:t>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3.5</w:t>
            </w:r>
            <w:r w:rsidRPr="00153F29">
              <w:rPr>
                <w:rFonts w:ascii="楷体" w:eastAsia="楷体" w:hAnsi="楷体" w:hint="eastAsia"/>
                <w:sz w:val="24"/>
                <w:szCs w:val="24"/>
              </w:rPr>
              <w:t>日记录表，对</w:t>
            </w:r>
            <w:r>
              <w:rPr>
                <w:rFonts w:ascii="楷体" w:eastAsia="楷体" w:hAnsi="楷体" w:hint="eastAsia"/>
                <w:sz w:val="24"/>
                <w:szCs w:val="24"/>
              </w:rPr>
              <w:t>防鸟器</w:t>
            </w:r>
            <w:r w:rsidRPr="00153F29">
              <w:rPr>
                <w:rFonts w:ascii="楷体" w:eastAsia="楷体" w:hAnsi="楷体" w:hint="eastAsia"/>
                <w:sz w:val="24"/>
                <w:szCs w:val="24"/>
              </w:rPr>
              <w:t>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4.27</w:t>
            </w:r>
            <w:r w:rsidRPr="00153F29">
              <w:rPr>
                <w:rFonts w:ascii="楷体" w:eastAsia="楷体" w:hAnsi="楷体" w:hint="eastAsia"/>
                <w:sz w:val="24"/>
                <w:szCs w:val="24"/>
              </w:rPr>
              <w:t>日记录表，对</w:t>
            </w:r>
            <w:r>
              <w:rPr>
                <w:rFonts w:ascii="楷体" w:eastAsia="楷体" w:hAnsi="楷体" w:hint="eastAsia"/>
                <w:sz w:val="24"/>
                <w:szCs w:val="24"/>
              </w:rPr>
              <w:t>防鸟</w:t>
            </w:r>
            <w:proofErr w:type="gramStart"/>
            <w:r>
              <w:rPr>
                <w:rFonts w:ascii="楷体" w:eastAsia="楷体" w:hAnsi="楷体" w:hint="eastAsia"/>
                <w:sz w:val="24"/>
                <w:szCs w:val="24"/>
              </w:rPr>
              <w:t>刺</w:t>
            </w:r>
            <w:proofErr w:type="gramEnd"/>
            <w:r w:rsidRPr="00153F29">
              <w:rPr>
                <w:rFonts w:ascii="楷体" w:eastAsia="楷体" w:hAnsi="楷体" w:hint="eastAsia"/>
                <w:sz w:val="24"/>
                <w:szCs w:val="24"/>
              </w:rPr>
              <w:t>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3</w:t>
            </w:r>
            <w:r w:rsidRPr="00153F29">
              <w:rPr>
                <w:rFonts w:ascii="楷体" w:eastAsia="楷体" w:hAnsi="楷体" w:hint="eastAsia"/>
                <w:sz w:val="24"/>
                <w:szCs w:val="24"/>
              </w:rPr>
              <w:t>.</w:t>
            </w:r>
            <w:r>
              <w:rPr>
                <w:rFonts w:ascii="楷体" w:eastAsia="楷体" w:hAnsi="楷体" w:hint="eastAsia"/>
                <w:sz w:val="24"/>
                <w:szCs w:val="24"/>
              </w:rPr>
              <w:t>12</w:t>
            </w:r>
            <w:r w:rsidRPr="00153F29">
              <w:rPr>
                <w:rFonts w:ascii="楷体" w:eastAsia="楷体" w:hAnsi="楷体" w:hint="eastAsia"/>
                <w:sz w:val="24"/>
                <w:szCs w:val="24"/>
              </w:rPr>
              <w:t>日记录表，对</w:t>
            </w:r>
            <w:r>
              <w:rPr>
                <w:rFonts w:ascii="楷体" w:eastAsia="楷体" w:hAnsi="楷体" w:hint="eastAsia"/>
                <w:sz w:val="24"/>
                <w:szCs w:val="24"/>
              </w:rPr>
              <w:t>端子</w:t>
            </w:r>
            <w:r w:rsidRPr="00153F29">
              <w:rPr>
                <w:rFonts w:ascii="楷体" w:eastAsia="楷体" w:hAnsi="楷体" w:hint="eastAsia"/>
                <w:sz w:val="24"/>
                <w:szCs w:val="24"/>
              </w:rPr>
              <w:t>箱组装过程各工序质量进行了检查并记录。</w:t>
            </w:r>
          </w:p>
          <w:p w:rsidR="004C7EB2" w:rsidRPr="00153F29" w:rsidRDefault="004C7EB2" w:rsidP="004C7EB2">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4</w:t>
            </w:r>
            <w:r w:rsidRPr="00153F29">
              <w:rPr>
                <w:rFonts w:ascii="楷体" w:eastAsia="楷体" w:hAnsi="楷体" w:hint="eastAsia"/>
                <w:sz w:val="24"/>
                <w:szCs w:val="24"/>
              </w:rPr>
              <w:t>.</w:t>
            </w:r>
            <w:r>
              <w:rPr>
                <w:rFonts w:ascii="楷体" w:eastAsia="楷体" w:hAnsi="楷体" w:hint="eastAsia"/>
                <w:sz w:val="24"/>
                <w:szCs w:val="24"/>
              </w:rPr>
              <w:t>23</w:t>
            </w:r>
            <w:r w:rsidRPr="00153F29">
              <w:rPr>
                <w:rFonts w:ascii="楷体" w:eastAsia="楷体" w:hAnsi="楷体" w:hint="eastAsia"/>
                <w:sz w:val="24"/>
                <w:szCs w:val="24"/>
              </w:rPr>
              <w:t>日记录表，对低压</w:t>
            </w:r>
            <w:r>
              <w:rPr>
                <w:rFonts w:ascii="楷体" w:eastAsia="楷体" w:hAnsi="楷体" w:hint="eastAsia"/>
                <w:sz w:val="24"/>
                <w:szCs w:val="24"/>
              </w:rPr>
              <w:t>成套开关设备</w:t>
            </w:r>
            <w:r w:rsidRPr="00153F29">
              <w:rPr>
                <w:rFonts w:ascii="楷体" w:eastAsia="楷体" w:hAnsi="楷体" w:hint="eastAsia"/>
                <w:sz w:val="24"/>
                <w:szCs w:val="24"/>
              </w:rPr>
              <w:t>组装过程各工序质量进行了</w:t>
            </w:r>
            <w:r w:rsidRPr="00153F29">
              <w:rPr>
                <w:rFonts w:ascii="楷体" w:eastAsia="楷体" w:hAnsi="楷体" w:hint="eastAsia"/>
                <w:sz w:val="24"/>
                <w:szCs w:val="24"/>
              </w:rPr>
              <w:lastRenderedPageBreak/>
              <w:t>检查并记录。</w:t>
            </w:r>
          </w:p>
          <w:p w:rsidR="00D642B0" w:rsidRPr="00153F29" w:rsidRDefault="00D642B0" w:rsidP="00D642B0">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3.3</w:t>
            </w:r>
            <w:r w:rsidRPr="00153F29">
              <w:rPr>
                <w:rFonts w:ascii="楷体" w:eastAsia="楷体" w:hAnsi="楷体" w:hint="eastAsia"/>
                <w:sz w:val="24"/>
                <w:szCs w:val="24"/>
              </w:rPr>
              <w:t>日记录表，对</w:t>
            </w:r>
            <w:r w:rsidRPr="00D642B0">
              <w:rPr>
                <w:rFonts w:ascii="楷体" w:eastAsia="楷体" w:hAnsi="楷体" w:hint="eastAsia"/>
                <w:sz w:val="24"/>
                <w:szCs w:val="24"/>
              </w:rPr>
              <w:t>电力金具（</w:t>
            </w:r>
            <w:proofErr w:type="gramStart"/>
            <w:r w:rsidRPr="00D642B0">
              <w:rPr>
                <w:rFonts w:ascii="楷体" w:eastAsia="楷体" w:hAnsi="楷体" w:hint="eastAsia"/>
                <w:sz w:val="24"/>
                <w:szCs w:val="24"/>
              </w:rPr>
              <w:t>耐张线夹</w:t>
            </w:r>
            <w:proofErr w:type="gramEnd"/>
            <w:r w:rsidRPr="00D642B0">
              <w:rPr>
                <w:rFonts w:ascii="楷体" w:eastAsia="楷体" w:hAnsi="楷体" w:hint="eastAsia"/>
                <w:sz w:val="24"/>
                <w:szCs w:val="24"/>
              </w:rPr>
              <w:t>）</w:t>
            </w:r>
            <w:r w:rsidRPr="00153F29">
              <w:rPr>
                <w:rFonts w:ascii="楷体" w:eastAsia="楷体" w:hAnsi="楷体" w:hint="eastAsia"/>
                <w:sz w:val="24"/>
                <w:szCs w:val="24"/>
              </w:rPr>
              <w:t>组装过程各工序质量进行了检查并记录。</w:t>
            </w:r>
          </w:p>
          <w:p w:rsidR="00D642B0" w:rsidRPr="00153F29" w:rsidRDefault="00D642B0" w:rsidP="00D642B0">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6.20</w:t>
            </w:r>
            <w:r w:rsidRPr="00153F29">
              <w:rPr>
                <w:rFonts w:ascii="楷体" w:eastAsia="楷体" w:hAnsi="楷体" w:hint="eastAsia"/>
                <w:sz w:val="24"/>
                <w:szCs w:val="24"/>
              </w:rPr>
              <w:t>日记录表，对</w:t>
            </w:r>
            <w:r w:rsidRPr="00D642B0">
              <w:rPr>
                <w:rFonts w:ascii="楷体" w:eastAsia="楷体" w:hAnsi="楷体" w:hint="eastAsia"/>
                <w:sz w:val="24"/>
                <w:szCs w:val="24"/>
              </w:rPr>
              <w:t>电力金具（悬垂线夹）</w:t>
            </w:r>
            <w:r w:rsidRPr="00153F29">
              <w:rPr>
                <w:rFonts w:ascii="楷体" w:eastAsia="楷体" w:hAnsi="楷体" w:hint="eastAsia"/>
                <w:sz w:val="24"/>
                <w:szCs w:val="24"/>
              </w:rPr>
              <w:t>组装过程各工序质量进行了检查并记录。</w:t>
            </w:r>
          </w:p>
          <w:p w:rsidR="00D642B0" w:rsidRPr="00153F29" w:rsidRDefault="00D642B0" w:rsidP="00D642B0">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查到组装记录表，抽查2021.</w:t>
            </w:r>
            <w:r>
              <w:rPr>
                <w:rFonts w:ascii="楷体" w:eastAsia="楷体" w:hAnsi="楷体" w:hint="eastAsia"/>
                <w:sz w:val="24"/>
                <w:szCs w:val="24"/>
              </w:rPr>
              <w:t>5.28</w:t>
            </w:r>
            <w:r w:rsidRPr="00153F29">
              <w:rPr>
                <w:rFonts w:ascii="楷体" w:eastAsia="楷体" w:hAnsi="楷体" w:hint="eastAsia"/>
                <w:sz w:val="24"/>
                <w:szCs w:val="24"/>
              </w:rPr>
              <w:t>日记录表，对</w:t>
            </w:r>
            <w:r w:rsidRPr="00D642B0">
              <w:rPr>
                <w:rFonts w:ascii="楷体" w:eastAsia="楷体" w:hAnsi="楷体" w:hint="eastAsia"/>
                <w:sz w:val="24"/>
                <w:szCs w:val="24"/>
              </w:rPr>
              <w:t>电力金具（</w:t>
            </w:r>
            <w:r>
              <w:rPr>
                <w:rFonts w:ascii="楷体" w:eastAsia="楷体" w:hAnsi="楷体" w:hint="eastAsia"/>
                <w:sz w:val="24"/>
                <w:szCs w:val="24"/>
              </w:rPr>
              <w:t>设备</w:t>
            </w:r>
            <w:r w:rsidRPr="00D642B0">
              <w:rPr>
                <w:rFonts w:ascii="楷体" w:eastAsia="楷体" w:hAnsi="楷体" w:hint="eastAsia"/>
                <w:sz w:val="24"/>
                <w:szCs w:val="24"/>
              </w:rPr>
              <w:t>线夹）</w:t>
            </w:r>
            <w:r w:rsidRPr="00153F29">
              <w:rPr>
                <w:rFonts w:ascii="楷体" w:eastAsia="楷体" w:hAnsi="楷体" w:hint="eastAsia"/>
                <w:sz w:val="24"/>
                <w:szCs w:val="24"/>
              </w:rPr>
              <w:t>组装过程各工序质量进行了检查并记录。</w:t>
            </w:r>
          </w:p>
          <w:p w:rsidR="00B95051" w:rsidRPr="00153F29" w:rsidRDefault="007228EC" w:rsidP="009E033C">
            <w:pPr>
              <w:spacing w:line="360" w:lineRule="auto"/>
              <w:ind w:leftChars="60" w:left="126" w:firstLineChars="150" w:firstLine="360"/>
              <w:rPr>
                <w:rFonts w:ascii="楷体" w:eastAsia="楷体" w:hAnsi="楷体"/>
                <w:sz w:val="24"/>
                <w:szCs w:val="24"/>
              </w:rPr>
            </w:pPr>
            <w:r>
              <w:rPr>
                <w:rFonts w:ascii="楷体" w:eastAsia="楷体" w:hAnsi="楷体" w:cs="Arial"/>
                <w:noProof/>
                <w:sz w:val="24"/>
                <w:szCs w:val="24"/>
              </w:rPr>
              <w:drawing>
                <wp:anchor distT="0" distB="0" distL="114300" distR="114300" simplePos="0" relativeHeight="251659264" behindDoc="0" locked="0" layoutInCell="1" allowOverlap="1" wp14:anchorId="62D9E7F4" wp14:editId="5CA457BA">
                  <wp:simplePos x="0" y="0"/>
                  <wp:positionH relativeFrom="column">
                    <wp:posOffset>3854450</wp:posOffset>
                  </wp:positionH>
                  <wp:positionV relativeFrom="paragraph">
                    <wp:posOffset>375285</wp:posOffset>
                  </wp:positionV>
                  <wp:extent cx="2127250" cy="3124200"/>
                  <wp:effectExtent l="0" t="0" r="0" b="0"/>
                  <wp:wrapNone/>
                  <wp:docPr id="1" name="图片 1" descr="E:\360安全云盘同步版\国标联合审核\202106\无棣盛大电力科技有限公司Q\新建文件夹\IMG_20210625_13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6\无棣盛大电力科技有限公司Q\新建文件夹\IMG_20210625_1339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15" b="32980"/>
                          <a:stretch/>
                        </pic:blipFill>
                        <pic:spPr bwMode="auto">
                          <a:xfrm>
                            <a:off x="0" y="0"/>
                            <a:ext cx="212725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051" w:rsidRPr="00153F29">
              <w:rPr>
                <w:rFonts w:ascii="楷体" w:eastAsia="楷体" w:hAnsi="楷体" w:hint="eastAsia"/>
                <w:sz w:val="24"/>
                <w:szCs w:val="24"/>
              </w:rPr>
              <w:t>查到：生产过程检查记录，对生产过程各工序进行了监控检查，具体参见质检部</w:t>
            </w:r>
            <w:r w:rsidR="006B621B" w:rsidRPr="00153F29">
              <w:rPr>
                <w:rFonts w:ascii="楷体" w:eastAsia="楷体" w:hAnsi="楷体" w:hint="eastAsia"/>
                <w:sz w:val="24"/>
                <w:szCs w:val="24"/>
              </w:rPr>
              <w:t>Q8.6审核记录</w:t>
            </w:r>
            <w:r w:rsidR="00B95051" w:rsidRPr="00153F29">
              <w:rPr>
                <w:rFonts w:ascii="楷体" w:eastAsia="楷体" w:hAnsi="楷体" w:hint="eastAsia"/>
                <w:sz w:val="24"/>
                <w:szCs w:val="24"/>
              </w:rPr>
              <w:t>。</w:t>
            </w:r>
          </w:p>
          <w:p w:rsidR="00B95051" w:rsidRDefault="00B95051" w:rsidP="00FB3A86">
            <w:pPr>
              <w:spacing w:line="360" w:lineRule="auto"/>
              <w:ind w:firstLineChars="150" w:firstLine="360"/>
              <w:rPr>
                <w:rFonts w:ascii="楷体" w:eastAsia="楷体" w:hAnsi="楷体" w:cs="Arial"/>
                <w:sz w:val="24"/>
                <w:szCs w:val="24"/>
              </w:rPr>
            </w:pPr>
            <w:r w:rsidRPr="00153F29">
              <w:rPr>
                <w:rFonts w:ascii="楷体" w:eastAsia="楷体" w:hAnsi="楷体" w:cs="Arial" w:hint="eastAsia"/>
                <w:sz w:val="24"/>
                <w:szCs w:val="24"/>
              </w:rPr>
              <w:t>组织生产过程的控制符合标准规定的要求。</w:t>
            </w: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337A88">
            <w:pPr>
              <w:spacing w:line="360" w:lineRule="auto"/>
              <w:ind w:firstLineChars="150" w:firstLine="360"/>
              <w:rPr>
                <w:rFonts w:ascii="楷体" w:eastAsia="楷体" w:hAnsi="楷体" w:cs="Arial"/>
                <w:sz w:val="24"/>
                <w:szCs w:val="24"/>
              </w:rPr>
            </w:pPr>
          </w:p>
          <w:p w:rsidR="00EF287F" w:rsidRDefault="00EF287F" w:rsidP="00EF287F">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7228EC" w:rsidP="00FB3A86">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661312" behindDoc="0" locked="0" layoutInCell="1" allowOverlap="1" wp14:anchorId="12AB1BEC" wp14:editId="495ADF50">
                  <wp:simplePos x="0" y="0"/>
                  <wp:positionH relativeFrom="column">
                    <wp:posOffset>469900</wp:posOffset>
                  </wp:positionH>
                  <wp:positionV relativeFrom="paragraph">
                    <wp:posOffset>56515</wp:posOffset>
                  </wp:positionV>
                  <wp:extent cx="2169160" cy="4826000"/>
                  <wp:effectExtent l="0" t="0" r="0" b="0"/>
                  <wp:wrapNone/>
                  <wp:docPr id="2" name="图片 2" descr="E:\360安全云盘同步版\国标联合审核\202106\无棣盛大电力科技有限公司Q\新建文件夹\IMG_20210625_13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6\无棣盛大电力科技有限公司Q\新建文件夹\IMG_20210625_1339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160" cy="482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4"/>
              </w:rPr>
              <w:drawing>
                <wp:anchor distT="0" distB="0" distL="114300" distR="114300" simplePos="0" relativeHeight="251663360" behindDoc="0" locked="0" layoutInCell="1" allowOverlap="1" wp14:anchorId="4101C53F" wp14:editId="7BF8CBB0">
                  <wp:simplePos x="0" y="0"/>
                  <wp:positionH relativeFrom="column">
                    <wp:posOffset>3429000</wp:posOffset>
                  </wp:positionH>
                  <wp:positionV relativeFrom="paragraph">
                    <wp:posOffset>24765</wp:posOffset>
                  </wp:positionV>
                  <wp:extent cx="2184400" cy="4859655"/>
                  <wp:effectExtent l="0" t="0" r="0" b="0"/>
                  <wp:wrapNone/>
                  <wp:docPr id="3" name="图片 3" descr="E:\360安全云盘同步版\国标联合审核\202106\无棣盛大电力科技有限公司Q\新建文件夹\IMG_20210625_13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6\无棣盛大电力科技有限公司Q\新建文件夹\IMG_20210625_134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337A88">
            <w:pPr>
              <w:spacing w:line="360" w:lineRule="auto"/>
              <w:ind w:firstLineChars="150" w:firstLine="360"/>
              <w:rPr>
                <w:rFonts w:ascii="楷体" w:eastAsia="楷体" w:hAnsi="楷体" w:cs="Arial"/>
                <w:sz w:val="24"/>
                <w:szCs w:val="24"/>
              </w:rPr>
            </w:pPr>
          </w:p>
          <w:p w:rsidR="00EF287F" w:rsidRDefault="00EF287F" w:rsidP="00337A88">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EF287F">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EF287F">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FB3A86">
            <w:pPr>
              <w:spacing w:line="360" w:lineRule="auto"/>
              <w:ind w:firstLineChars="150" w:firstLine="360"/>
              <w:rPr>
                <w:rFonts w:ascii="楷体" w:eastAsia="楷体" w:hAnsi="楷体" w:cs="Arial"/>
                <w:sz w:val="24"/>
                <w:szCs w:val="24"/>
              </w:rPr>
            </w:pPr>
          </w:p>
          <w:p w:rsidR="00EF287F" w:rsidRDefault="007228EC" w:rsidP="00FB3A86">
            <w:pPr>
              <w:spacing w:line="360" w:lineRule="auto"/>
              <w:ind w:firstLineChars="150" w:firstLine="360"/>
              <w:rPr>
                <w:rFonts w:ascii="楷体" w:eastAsia="楷体" w:hAnsi="楷体" w:cs="Arial"/>
                <w:sz w:val="24"/>
                <w:szCs w:val="24"/>
              </w:rPr>
            </w:pPr>
            <w:r>
              <w:rPr>
                <w:rFonts w:ascii="楷体" w:eastAsia="楷体" w:hAnsi="楷体"/>
                <w:noProof/>
                <w:sz w:val="24"/>
                <w:szCs w:val="24"/>
              </w:rPr>
              <w:lastRenderedPageBreak/>
              <w:drawing>
                <wp:anchor distT="0" distB="0" distL="114300" distR="114300" simplePos="0" relativeHeight="251667456" behindDoc="0" locked="0" layoutInCell="1" allowOverlap="1" wp14:anchorId="04CE6AC4" wp14:editId="7DE29C51">
                  <wp:simplePos x="0" y="0"/>
                  <wp:positionH relativeFrom="column">
                    <wp:posOffset>3442970</wp:posOffset>
                  </wp:positionH>
                  <wp:positionV relativeFrom="paragraph">
                    <wp:posOffset>213995</wp:posOffset>
                  </wp:positionV>
                  <wp:extent cx="2329180" cy="5181600"/>
                  <wp:effectExtent l="0" t="0" r="0" b="0"/>
                  <wp:wrapNone/>
                  <wp:docPr id="6" name="图片 6" descr="E:\360安全云盘同步版\国标联合审核\202106\无棣盛大电力科技有限公司Q\新建文件夹\IMG_20210625_1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06\无棣盛大电力科技有限公司Q\新建文件夹\IMG_20210625_1342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8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7F" w:rsidRDefault="007228EC" w:rsidP="00FB3A86">
            <w:pPr>
              <w:spacing w:line="360" w:lineRule="auto"/>
              <w:ind w:firstLineChars="150" w:firstLine="36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665408" behindDoc="0" locked="0" layoutInCell="1" allowOverlap="1" wp14:anchorId="06A627FF" wp14:editId="2F5902D5">
                  <wp:simplePos x="0" y="0"/>
                  <wp:positionH relativeFrom="column">
                    <wp:posOffset>457200</wp:posOffset>
                  </wp:positionH>
                  <wp:positionV relativeFrom="paragraph">
                    <wp:posOffset>12065</wp:posOffset>
                  </wp:positionV>
                  <wp:extent cx="2286000" cy="5086350"/>
                  <wp:effectExtent l="0" t="0" r="0" b="0"/>
                  <wp:wrapNone/>
                  <wp:docPr id="5" name="图片 5" descr="E:\360安全云盘同步版\国标联合审核\202106\无棣盛大电力科技有限公司Q\新建文件夹\IMG_20210625_13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06\无棣盛大电力科技有限公司Q\新建文件夹\IMG_20210625_134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7F" w:rsidRDefault="00EF287F" w:rsidP="00FB3A86">
            <w:pPr>
              <w:spacing w:line="360" w:lineRule="auto"/>
              <w:ind w:firstLineChars="150" w:firstLine="360"/>
              <w:rPr>
                <w:rFonts w:ascii="楷体" w:eastAsia="楷体" w:hAnsi="楷体" w:cs="Arial"/>
                <w:sz w:val="24"/>
                <w:szCs w:val="24"/>
              </w:rPr>
            </w:pPr>
          </w:p>
          <w:p w:rsidR="00EF287F" w:rsidRDefault="00EF287F" w:rsidP="00337A88">
            <w:pPr>
              <w:spacing w:line="360" w:lineRule="auto"/>
              <w:ind w:firstLineChars="150" w:firstLine="360"/>
              <w:rPr>
                <w:rFonts w:ascii="楷体" w:eastAsia="楷体" w:hAnsi="楷体" w:cs="Arial"/>
                <w:sz w:val="24"/>
                <w:szCs w:val="24"/>
              </w:rPr>
            </w:pPr>
          </w:p>
          <w:p w:rsidR="00EF287F" w:rsidRDefault="00EF287F" w:rsidP="00337A88">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EF287F">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EF287F">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7228EC" w:rsidP="00FB3A86">
            <w:pPr>
              <w:spacing w:line="360" w:lineRule="auto"/>
              <w:ind w:firstLineChars="150" w:firstLine="360"/>
              <w:rPr>
                <w:rFonts w:ascii="楷体" w:eastAsia="楷体" w:hAnsi="楷体"/>
                <w:sz w:val="24"/>
                <w:szCs w:val="24"/>
              </w:rPr>
            </w:pPr>
            <w:r>
              <w:rPr>
                <w:rFonts w:ascii="楷体" w:eastAsia="楷体" w:hAnsi="楷体"/>
                <w:noProof/>
                <w:sz w:val="24"/>
                <w:szCs w:val="24"/>
              </w:rPr>
              <w:drawing>
                <wp:anchor distT="0" distB="0" distL="114300" distR="114300" simplePos="0" relativeHeight="251669504" behindDoc="0" locked="0" layoutInCell="1" allowOverlap="1" wp14:anchorId="5781A954" wp14:editId="2449EAA3">
                  <wp:simplePos x="0" y="0"/>
                  <wp:positionH relativeFrom="column">
                    <wp:posOffset>292100</wp:posOffset>
                  </wp:positionH>
                  <wp:positionV relativeFrom="paragraph">
                    <wp:posOffset>33020</wp:posOffset>
                  </wp:positionV>
                  <wp:extent cx="5472430" cy="2460625"/>
                  <wp:effectExtent l="0" t="0" r="0" b="0"/>
                  <wp:wrapNone/>
                  <wp:docPr id="7" name="图片 7" descr="E:\360安全云盘同步版\国标联合审核\202106\无棣盛大电力科技有限公司Q\新建文件夹\IMG_20210625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106\无棣盛大电力科技有限公司Q\新建文件夹\IMG_20210625_1343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430"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337A88">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EF287F">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Default="00EF287F" w:rsidP="00FB3A86">
            <w:pPr>
              <w:spacing w:line="360" w:lineRule="auto"/>
              <w:ind w:firstLineChars="150" w:firstLine="360"/>
              <w:rPr>
                <w:rFonts w:ascii="楷体" w:eastAsia="楷体" w:hAnsi="楷体"/>
                <w:sz w:val="24"/>
                <w:szCs w:val="24"/>
              </w:rPr>
            </w:pPr>
          </w:p>
          <w:p w:rsidR="00EF287F" w:rsidRPr="00EF287F" w:rsidRDefault="00EF287F" w:rsidP="00FB3A86">
            <w:pPr>
              <w:spacing w:line="360" w:lineRule="auto"/>
              <w:ind w:firstLineChars="150" w:firstLine="360"/>
              <w:rPr>
                <w:rFonts w:ascii="楷体" w:eastAsia="楷体" w:hAnsi="楷体"/>
                <w:sz w:val="24"/>
                <w:szCs w:val="24"/>
              </w:rPr>
            </w:pPr>
          </w:p>
        </w:tc>
        <w:tc>
          <w:tcPr>
            <w:tcW w:w="1585" w:type="dxa"/>
          </w:tcPr>
          <w:p w:rsidR="00B95051" w:rsidRPr="00153F29" w:rsidRDefault="00B95051" w:rsidP="00FB3A86">
            <w:pPr>
              <w:spacing w:line="360" w:lineRule="auto"/>
              <w:jc w:val="center"/>
              <w:rPr>
                <w:rFonts w:ascii="楷体" w:eastAsia="楷体" w:hAnsi="楷体" w:cs="Arial"/>
                <w:sz w:val="24"/>
                <w:szCs w:val="24"/>
              </w:rPr>
            </w:pPr>
            <w:r w:rsidRPr="00153F29">
              <w:rPr>
                <w:rFonts w:ascii="楷体" w:eastAsia="楷体" w:hAnsi="楷体" w:cs="Arial" w:hint="eastAsia"/>
                <w:sz w:val="24"/>
                <w:szCs w:val="24"/>
              </w:rPr>
              <w:lastRenderedPageBreak/>
              <w:t>符合</w:t>
            </w:r>
          </w:p>
        </w:tc>
      </w:tr>
      <w:tr w:rsidR="00153F29" w:rsidRPr="00153F29" w:rsidTr="00945294">
        <w:trPr>
          <w:trHeight w:val="676"/>
        </w:trPr>
        <w:tc>
          <w:tcPr>
            <w:tcW w:w="1384"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标识和</w:t>
            </w:r>
            <w:proofErr w:type="gramStart"/>
            <w:r w:rsidRPr="00153F29">
              <w:rPr>
                <w:rFonts w:ascii="楷体" w:eastAsia="楷体" w:hAnsi="楷体" w:hint="eastAsia"/>
                <w:sz w:val="24"/>
                <w:szCs w:val="24"/>
              </w:rPr>
              <w:t>可</w:t>
            </w:r>
            <w:proofErr w:type="gramEnd"/>
            <w:r w:rsidRPr="00153F29">
              <w:rPr>
                <w:rFonts w:ascii="楷体" w:eastAsia="楷体" w:hAnsi="楷体" w:hint="eastAsia"/>
                <w:sz w:val="24"/>
                <w:szCs w:val="24"/>
              </w:rPr>
              <w:t>追溯/产品防护</w:t>
            </w:r>
          </w:p>
        </w:tc>
        <w:tc>
          <w:tcPr>
            <w:tcW w:w="1276"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sz w:val="24"/>
                <w:szCs w:val="24"/>
              </w:rPr>
              <w:t>Q8.5.2</w:t>
            </w:r>
          </w:p>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sz w:val="24"/>
                <w:szCs w:val="24"/>
              </w:rPr>
              <w:t>8.5.4</w:t>
            </w:r>
          </w:p>
        </w:tc>
        <w:tc>
          <w:tcPr>
            <w:tcW w:w="10464" w:type="dxa"/>
          </w:tcPr>
          <w:p w:rsidR="00B95051" w:rsidRPr="00153F29" w:rsidRDefault="00B525E0" w:rsidP="009B3444">
            <w:pPr>
              <w:spacing w:line="360" w:lineRule="auto"/>
              <w:ind w:firstLineChars="150" w:firstLine="360"/>
              <w:rPr>
                <w:rFonts w:ascii="楷体" w:eastAsia="楷体" w:hAnsi="楷体" w:cs="宋体"/>
                <w:sz w:val="24"/>
                <w:szCs w:val="24"/>
              </w:rPr>
            </w:pPr>
            <w:r w:rsidRPr="00153F29">
              <w:rPr>
                <w:rFonts w:ascii="楷体" w:eastAsia="楷体" w:hAnsi="楷体" w:cs="Arial" w:hint="eastAsia"/>
                <w:sz w:val="24"/>
                <w:szCs w:val="24"/>
              </w:rPr>
              <w:t>车间主任</w:t>
            </w:r>
            <w:r w:rsidR="00B95051" w:rsidRPr="00153F29">
              <w:rPr>
                <w:rFonts w:ascii="楷体" w:eastAsia="楷体" w:hAnsi="楷体" w:cs="宋体" w:hint="eastAsia"/>
                <w:sz w:val="24"/>
                <w:szCs w:val="24"/>
              </w:rPr>
              <w:t>介绍了公司产品标识、可追溯及防护方面的管理情况，基本与公司产品及实际情况相适应，符合标准要求。</w:t>
            </w:r>
          </w:p>
          <w:p w:rsidR="00B95051" w:rsidRPr="00153F29" w:rsidRDefault="00B95051" w:rsidP="009B3444">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现场巡视：</w:t>
            </w:r>
          </w:p>
          <w:p w:rsidR="00B95051" w:rsidRPr="00153F29" w:rsidRDefault="00B95051" w:rsidP="009B3444">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1、看到车间、仓库地面清洁，标识清晰，通道畅通，配备消防设施，定位摆放。</w:t>
            </w:r>
          </w:p>
          <w:p w:rsidR="009B3444" w:rsidRPr="00153F29" w:rsidRDefault="00B95051" w:rsidP="009B3444">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2、合格品、待检品、不合格品采用标牌分区，产品基本能够按照类别进行放置。产品摆放整齐，小部件放在货架上。配件、</w:t>
            </w:r>
            <w:r w:rsidR="00461147" w:rsidRPr="00153F29">
              <w:rPr>
                <w:rFonts w:ascii="楷体" w:eastAsia="楷体" w:hAnsi="楷体" w:cs="宋体" w:hint="eastAsia"/>
                <w:sz w:val="24"/>
                <w:szCs w:val="24"/>
              </w:rPr>
              <w:t>钢板</w:t>
            </w:r>
            <w:r w:rsidRPr="00153F29">
              <w:rPr>
                <w:rFonts w:ascii="楷体" w:eastAsia="楷体" w:hAnsi="楷体" w:cs="宋体" w:hint="eastAsia"/>
                <w:sz w:val="24"/>
                <w:szCs w:val="24"/>
              </w:rPr>
              <w:t>、电子元件等原材料，半成品、成品根据固有特性进行标识。成品</w:t>
            </w:r>
            <w:r w:rsidRPr="00153F29">
              <w:rPr>
                <w:rFonts w:ascii="楷体" w:eastAsia="楷体" w:hAnsi="楷体" w:cs="宋体" w:hint="eastAsia"/>
                <w:sz w:val="24"/>
                <w:szCs w:val="24"/>
              </w:rPr>
              <w:lastRenderedPageBreak/>
              <w:t>用出厂有外包装箱、合格证、产品铭牌等方式标识，注明型号、生产日期、厂家等。</w:t>
            </w:r>
          </w:p>
          <w:p w:rsidR="00B95051" w:rsidRPr="00153F29" w:rsidRDefault="00B95051" w:rsidP="009B3444">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3、可以根据采购检验记录、生产计划单、销售订单编号、成品检验记录进行追溯。</w:t>
            </w:r>
          </w:p>
          <w:p w:rsidR="00B95051" w:rsidRPr="00153F29" w:rsidRDefault="007228EC" w:rsidP="009B3444">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4</w:t>
            </w:r>
            <w:r w:rsidR="00B95051" w:rsidRPr="00153F29">
              <w:rPr>
                <w:rFonts w:ascii="楷体" w:eastAsia="楷体" w:hAnsi="楷体" w:cs="宋体" w:hint="eastAsia"/>
                <w:sz w:val="24"/>
                <w:szCs w:val="24"/>
              </w:rPr>
              <w:t>、产品主要防潮湿、防火，产品采取内用塑料袋、外用纸箱的方式包装，可以防潮、防虫、防雨淋，运输时有遮盖帆布等防护措施。</w:t>
            </w:r>
          </w:p>
          <w:p w:rsidR="00B95051" w:rsidRPr="00153F29" w:rsidRDefault="007228EC" w:rsidP="009B3444">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5</w:t>
            </w:r>
            <w:r w:rsidR="00B95051" w:rsidRPr="00153F29">
              <w:rPr>
                <w:rFonts w:ascii="楷体" w:eastAsia="楷体" w:hAnsi="楷体" w:cs="宋体" w:hint="eastAsia"/>
                <w:sz w:val="24"/>
                <w:szCs w:val="24"/>
              </w:rPr>
              <w:t>、产品摆放高度合理，易于存取。搬运采用拖车和人工搬运，可有效防护产品。</w:t>
            </w:r>
          </w:p>
          <w:p w:rsidR="00B95051" w:rsidRPr="00153F29" w:rsidRDefault="007228EC" w:rsidP="009B3444">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6</w:t>
            </w:r>
            <w:r w:rsidR="00B95051" w:rsidRPr="00153F29">
              <w:rPr>
                <w:rFonts w:ascii="楷体" w:eastAsia="楷体" w:hAnsi="楷体" w:cs="宋体" w:hint="eastAsia"/>
                <w:sz w:val="24"/>
                <w:szCs w:val="24"/>
              </w:rPr>
              <w:t>、设备润滑油、液压油等化学品放置在隔离区域。</w:t>
            </w:r>
          </w:p>
          <w:p w:rsidR="00B95051" w:rsidRPr="00153F29" w:rsidRDefault="007228EC" w:rsidP="009B3444">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7</w:t>
            </w:r>
            <w:r w:rsidR="00B95051" w:rsidRPr="00153F29">
              <w:rPr>
                <w:rFonts w:ascii="楷体" w:eastAsia="楷体" w:hAnsi="楷体" w:cs="宋体" w:hint="eastAsia"/>
                <w:sz w:val="24"/>
                <w:szCs w:val="24"/>
              </w:rPr>
              <w:t xml:space="preserve">、查帐、卡、物基本相符，贮存和保护有效。 </w:t>
            </w:r>
          </w:p>
          <w:p w:rsidR="00B95051" w:rsidRPr="00153F29" w:rsidRDefault="00B95051" w:rsidP="009B3444">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生产加工、储存过程中，规范生产、储存现场管理，保持安全适宜的储存环境，</w:t>
            </w:r>
            <w:r w:rsidRPr="00153F29">
              <w:rPr>
                <w:rFonts w:ascii="楷体" w:eastAsia="楷体" w:hAnsi="楷体" w:cs="Arial" w:hint="eastAsia"/>
                <w:sz w:val="24"/>
                <w:szCs w:val="24"/>
              </w:rPr>
              <w:t>生产车间、库房地面清洁，标识清晰，</w:t>
            </w:r>
            <w:r w:rsidRPr="00153F29">
              <w:rPr>
                <w:rFonts w:ascii="楷体" w:eastAsia="楷体" w:hAnsi="楷体" w:cs="宋体" w:hint="eastAsia"/>
                <w:sz w:val="24"/>
                <w:szCs w:val="24"/>
              </w:rPr>
              <w:t>产品标识管理满足实际需要。</w:t>
            </w:r>
          </w:p>
          <w:p w:rsidR="00B95051" w:rsidRPr="00153F29" w:rsidRDefault="00B95051" w:rsidP="009B3444">
            <w:pPr>
              <w:spacing w:line="360" w:lineRule="auto"/>
              <w:ind w:firstLineChars="150" w:firstLine="360"/>
              <w:rPr>
                <w:rFonts w:ascii="楷体" w:eastAsia="楷体" w:hAnsi="楷体" w:cs="Arial"/>
                <w:sz w:val="24"/>
                <w:szCs w:val="24"/>
              </w:rPr>
            </w:pPr>
            <w:r w:rsidRPr="00153F29">
              <w:rPr>
                <w:rFonts w:ascii="楷体" w:eastAsia="楷体" w:hAnsi="楷体" w:cs="宋体" w:hint="eastAsia"/>
                <w:sz w:val="24"/>
                <w:szCs w:val="24"/>
              </w:rPr>
              <w:t>现场审核了解到，公司未发生由于标识及防护不当导致产品质量事故的情况，</w:t>
            </w:r>
            <w:r w:rsidRPr="00153F29">
              <w:rPr>
                <w:rFonts w:ascii="楷体" w:eastAsia="楷体" w:hAnsi="楷体" w:hint="eastAsia"/>
                <w:sz w:val="24"/>
                <w:szCs w:val="24"/>
              </w:rPr>
              <w:t>产品标识、防护控制能够按照策划的要求实施，满足策划的要求。</w:t>
            </w:r>
          </w:p>
        </w:tc>
        <w:tc>
          <w:tcPr>
            <w:tcW w:w="1585" w:type="dxa"/>
          </w:tcPr>
          <w:p w:rsidR="00B95051" w:rsidRPr="00153F29" w:rsidRDefault="00B95051" w:rsidP="00FB3A86">
            <w:pPr>
              <w:spacing w:line="360" w:lineRule="auto"/>
              <w:rPr>
                <w:rFonts w:ascii="楷体" w:eastAsia="楷体" w:hAnsi="楷体" w:cs="Arial"/>
                <w:sz w:val="24"/>
                <w:szCs w:val="24"/>
              </w:rPr>
            </w:pPr>
          </w:p>
          <w:p w:rsidR="00B95051" w:rsidRPr="00153F29" w:rsidRDefault="00B95051" w:rsidP="00FB3A86">
            <w:pPr>
              <w:spacing w:line="360" w:lineRule="auto"/>
              <w:rPr>
                <w:rFonts w:ascii="楷体" w:eastAsia="楷体" w:hAnsi="楷体" w:cs="Arial"/>
                <w:sz w:val="24"/>
                <w:szCs w:val="24"/>
              </w:rPr>
            </w:pPr>
          </w:p>
          <w:p w:rsidR="00B95051" w:rsidRPr="00153F29" w:rsidRDefault="00B95051" w:rsidP="00FB3A86">
            <w:pPr>
              <w:spacing w:line="360" w:lineRule="auto"/>
              <w:rPr>
                <w:rFonts w:ascii="楷体" w:eastAsia="楷体" w:hAnsi="楷体" w:cs="Arial"/>
                <w:sz w:val="24"/>
                <w:szCs w:val="24"/>
              </w:rPr>
            </w:pPr>
            <w:r w:rsidRPr="00153F29">
              <w:rPr>
                <w:rFonts w:ascii="楷体" w:eastAsia="楷体" w:hAnsi="楷体" w:cs="Arial" w:hint="eastAsia"/>
                <w:sz w:val="24"/>
                <w:szCs w:val="24"/>
              </w:rPr>
              <w:t>OK</w:t>
            </w:r>
          </w:p>
        </w:tc>
      </w:tr>
      <w:tr w:rsidR="00153F29" w:rsidRPr="00153F29" w:rsidTr="00945294">
        <w:trPr>
          <w:trHeight w:val="2110"/>
        </w:trPr>
        <w:tc>
          <w:tcPr>
            <w:tcW w:w="1384" w:type="dxa"/>
            <w:vAlign w:val="center"/>
          </w:tcPr>
          <w:p w:rsidR="00B95051" w:rsidRPr="00153F29" w:rsidRDefault="00B95051" w:rsidP="000D1605">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更改控制</w:t>
            </w:r>
          </w:p>
        </w:tc>
        <w:tc>
          <w:tcPr>
            <w:tcW w:w="1276" w:type="dxa"/>
            <w:vAlign w:val="center"/>
          </w:tcPr>
          <w:p w:rsidR="00B95051" w:rsidRPr="00153F29" w:rsidRDefault="00B95051" w:rsidP="000D1605">
            <w:pPr>
              <w:tabs>
                <w:tab w:val="left" w:pos="7380"/>
              </w:tabs>
              <w:spacing w:line="360" w:lineRule="auto"/>
              <w:rPr>
                <w:rFonts w:ascii="楷体" w:eastAsia="楷体" w:hAnsi="楷体"/>
                <w:sz w:val="24"/>
                <w:szCs w:val="24"/>
              </w:rPr>
            </w:pPr>
            <w:r w:rsidRPr="00153F29">
              <w:rPr>
                <w:rFonts w:ascii="楷体" w:eastAsia="楷体" w:hAnsi="楷体"/>
                <w:sz w:val="24"/>
                <w:szCs w:val="24"/>
              </w:rPr>
              <w:t>Q8.5.6</w:t>
            </w:r>
          </w:p>
        </w:tc>
        <w:tc>
          <w:tcPr>
            <w:tcW w:w="10464" w:type="dxa"/>
            <w:vAlign w:val="center"/>
          </w:tcPr>
          <w:p w:rsidR="00B95051" w:rsidRPr="00153F29" w:rsidRDefault="00B95051" w:rsidP="000D1605">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w:t>
            </w:r>
          </w:p>
          <w:p w:rsidR="00B95051" w:rsidRPr="00153F29" w:rsidRDefault="00B95051" w:rsidP="000D1605">
            <w:pPr>
              <w:spacing w:line="360" w:lineRule="auto"/>
              <w:ind w:firstLineChars="200" w:firstLine="480"/>
              <w:rPr>
                <w:rFonts w:ascii="楷体" w:eastAsia="楷体" w:hAnsi="楷体"/>
                <w:sz w:val="24"/>
                <w:szCs w:val="24"/>
              </w:rPr>
            </w:pPr>
            <w:r w:rsidRPr="00153F29">
              <w:rPr>
                <w:rFonts w:ascii="楷体" w:eastAsia="楷体" w:hAnsi="楷体" w:hint="eastAsia"/>
                <w:sz w:val="24"/>
                <w:szCs w:val="24"/>
              </w:rPr>
              <w:t>自体系建立以来，未发生生产和服务控制有关信息的变更。</w:t>
            </w:r>
          </w:p>
        </w:tc>
        <w:tc>
          <w:tcPr>
            <w:tcW w:w="1585" w:type="dxa"/>
          </w:tcPr>
          <w:p w:rsidR="00B95051" w:rsidRPr="00153F29" w:rsidRDefault="00B95051" w:rsidP="009B4611">
            <w:pPr>
              <w:spacing w:line="360" w:lineRule="auto"/>
              <w:rPr>
                <w:rFonts w:ascii="楷体" w:eastAsia="楷体" w:hAnsi="楷体"/>
                <w:sz w:val="24"/>
                <w:szCs w:val="24"/>
              </w:rPr>
            </w:pPr>
          </w:p>
        </w:tc>
      </w:tr>
      <w:tr w:rsidR="00153F29" w:rsidRPr="00153F29" w:rsidTr="009B606C">
        <w:trPr>
          <w:trHeight w:val="986"/>
        </w:trPr>
        <w:tc>
          <w:tcPr>
            <w:tcW w:w="1384" w:type="dxa"/>
          </w:tcPr>
          <w:p w:rsidR="00B95051" w:rsidRPr="00153F29" w:rsidRDefault="00B95051" w:rsidP="009B4611">
            <w:pPr>
              <w:spacing w:line="360" w:lineRule="auto"/>
              <w:rPr>
                <w:rFonts w:ascii="楷体" w:eastAsia="楷体" w:hAnsi="楷体" w:cs="宋体"/>
                <w:sz w:val="24"/>
                <w:szCs w:val="24"/>
              </w:rPr>
            </w:pPr>
          </w:p>
        </w:tc>
        <w:tc>
          <w:tcPr>
            <w:tcW w:w="1276" w:type="dxa"/>
          </w:tcPr>
          <w:p w:rsidR="00B95051" w:rsidRPr="00153F29" w:rsidRDefault="00B95051" w:rsidP="009B4611">
            <w:pPr>
              <w:spacing w:line="360" w:lineRule="auto"/>
              <w:rPr>
                <w:rFonts w:ascii="楷体" w:eastAsia="楷体" w:hAnsi="楷体" w:cs="宋体"/>
                <w:sz w:val="24"/>
                <w:szCs w:val="24"/>
              </w:rPr>
            </w:pPr>
          </w:p>
        </w:tc>
        <w:tc>
          <w:tcPr>
            <w:tcW w:w="10464" w:type="dxa"/>
            <w:vAlign w:val="center"/>
          </w:tcPr>
          <w:p w:rsidR="00B95051" w:rsidRPr="00153F29" w:rsidRDefault="00B95051" w:rsidP="009B4611">
            <w:pPr>
              <w:snapToGrid w:val="0"/>
              <w:spacing w:line="360" w:lineRule="auto"/>
              <w:ind w:firstLineChars="200" w:firstLine="480"/>
              <w:jc w:val="left"/>
              <w:rPr>
                <w:rFonts w:ascii="楷体" w:eastAsia="楷体" w:hAnsi="楷体" w:cs="宋体"/>
                <w:sz w:val="24"/>
                <w:szCs w:val="24"/>
              </w:rPr>
            </w:pPr>
          </w:p>
        </w:tc>
        <w:tc>
          <w:tcPr>
            <w:tcW w:w="1585" w:type="dxa"/>
          </w:tcPr>
          <w:p w:rsidR="00B95051" w:rsidRPr="00153F29" w:rsidRDefault="00B95051" w:rsidP="009B4611">
            <w:pPr>
              <w:spacing w:line="360" w:lineRule="auto"/>
              <w:rPr>
                <w:rFonts w:ascii="楷体" w:eastAsia="楷体" w:hAnsi="楷体"/>
                <w:sz w:val="24"/>
                <w:szCs w:val="24"/>
              </w:rPr>
            </w:pPr>
          </w:p>
        </w:tc>
      </w:tr>
    </w:tbl>
    <w:p w:rsidR="008973EE" w:rsidRPr="00153F29" w:rsidRDefault="00971600">
      <w:pPr>
        <w:rPr>
          <w:rFonts w:ascii="楷体" w:eastAsia="楷体" w:hAnsi="楷体"/>
          <w:sz w:val="24"/>
          <w:szCs w:val="24"/>
        </w:rPr>
      </w:pPr>
      <w:r w:rsidRPr="00153F29">
        <w:rPr>
          <w:rFonts w:ascii="楷体" w:eastAsia="楷体" w:hAnsi="楷体"/>
          <w:sz w:val="24"/>
          <w:szCs w:val="24"/>
        </w:rPr>
        <w:ptab w:relativeTo="margin" w:alignment="center" w:leader="none"/>
      </w:r>
    </w:p>
    <w:p w:rsidR="007757F3" w:rsidRPr="00153F29" w:rsidRDefault="007757F3">
      <w:pPr>
        <w:rPr>
          <w:rFonts w:ascii="楷体" w:eastAsia="楷体" w:hAnsi="楷体"/>
          <w:sz w:val="24"/>
          <w:szCs w:val="24"/>
        </w:rPr>
      </w:pPr>
    </w:p>
    <w:p w:rsidR="007757F3" w:rsidRPr="00153F29" w:rsidRDefault="007757F3" w:rsidP="0003373A">
      <w:pPr>
        <w:pStyle w:val="a4"/>
        <w:rPr>
          <w:rFonts w:ascii="楷体" w:eastAsia="楷体" w:hAnsi="楷体"/>
          <w:sz w:val="24"/>
          <w:szCs w:val="24"/>
        </w:rPr>
      </w:pPr>
      <w:r w:rsidRPr="00153F29">
        <w:rPr>
          <w:rFonts w:ascii="楷体" w:eastAsia="楷体" w:hAnsi="楷体" w:hint="eastAsia"/>
          <w:sz w:val="24"/>
          <w:szCs w:val="24"/>
        </w:rPr>
        <w:t>说明：不符合标注N</w:t>
      </w:r>
    </w:p>
    <w:sectPr w:rsidR="007757F3" w:rsidRPr="00153F29" w:rsidSect="008973EE">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741" w:rsidRDefault="00D85741" w:rsidP="008973EE">
      <w:r>
        <w:separator/>
      </w:r>
    </w:p>
  </w:endnote>
  <w:endnote w:type="continuationSeparator" w:id="0">
    <w:p w:rsidR="00D85741" w:rsidRDefault="00D85741"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E240AA" w:rsidRDefault="00E240AA">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7228EC">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228EC">
              <w:rPr>
                <w:b/>
                <w:noProof/>
              </w:rPr>
              <w:t>15</w:t>
            </w:r>
            <w:r>
              <w:rPr>
                <w:b/>
                <w:sz w:val="24"/>
                <w:szCs w:val="24"/>
              </w:rPr>
              <w:fldChar w:fldCharType="end"/>
            </w:r>
          </w:p>
        </w:sdtContent>
      </w:sdt>
    </w:sdtContent>
  </w:sdt>
  <w:p w:rsidR="00E240AA" w:rsidRDefault="00E240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741" w:rsidRDefault="00D85741" w:rsidP="008973EE">
      <w:r>
        <w:separator/>
      </w:r>
    </w:p>
  </w:footnote>
  <w:footnote w:type="continuationSeparator" w:id="0">
    <w:p w:rsidR="00D85741" w:rsidRDefault="00D85741"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0AA" w:rsidRPr="00390345" w:rsidRDefault="00E240AA" w:rsidP="00B95051">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053BDC3C" wp14:editId="647C9E05">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E240AA" w:rsidRDefault="00D85741"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E240AA" w:rsidRPr="000B51BD" w:rsidRDefault="00E240AA" w:rsidP="007757F3">
                <w:r w:rsidRPr="007757F3">
                  <w:rPr>
                    <w:rFonts w:hint="eastAsia"/>
                    <w:sz w:val="18"/>
                    <w:szCs w:val="18"/>
                  </w:rPr>
                  <w:t>ISC-B-I</w:t>
                </w:r>
                <w:r>
                  <w:rPr>
                    <w:rFonts w:hint="eastAsia"/>
                    <w:sz w:val="18"/>
                    <w:szCs w:val="18"/>
                  </w:rPr>
                  <w:t>I-31</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240AA" w:rsidRPr="00390345">
      <w:rPr>
        <w:rStyle w:val="CharChar1"/>
        <w:rFonts w:hint="default"/>
      </w:rPr>
      <w:t xml:space="preserve">        </w:t>
    </w:r>
    <w:r w:rsidR="00E240AA" w:rsidRPr="00390345">
      <w:rPr>
        <w:rStyle w:val="CharChar1"/>
        <w:rFonts w:hint="default"/>
        <w:w w:val="90"/>
      </w:rPr>
      <w:t xml:space="preserve">Beijing International Standard united Certification </w:t>
    </w:r>
    <w:proofErr w:type="spellStart"/>
    <w:r w:rsidR="00E240AA" w:rsidRPr="00390345">
      <w:rPr>
        <w:rStyle w:val="CharChar1"/>
        <w:rFonts w:hint="default"/>
        <w:w w:val="90"/>
      </w:rPr>
      <w:t>Co.</w:t>
    </w:r>
    <w:proofErr w:type="gramStart"/>
    <w:r w:rsidR="00E240AA" w:rsidRPr="00390345">
      <w:rPr>
        <w:rStyle w:val="CharChar1"/>
        <w:rFonts w:hint="default"/>
        <w:w w:val="90"/>
      </w:rPr>
      <w:t>,Ltd</w:t>
    </w:r>
    <w:proofErr w:type="spellEnd"/>
    <w:proofErr w:type="gramEnd"/>
    <w:r w:rsidR="00E240AA" w:rsidRPr="00390345">
      <w:rPr>
        <w:rStyle w:val="CharChar1"/>
        <w:rFonts w:hint="default"/>
        <w:w w:val="90"/>
      </w:rPr>
      <w:t>.</w:t>
    </w:r>
    <w:r w:rsidR="00E240AA">
      <w:rPr>
        <w:rStyle w:val="CharChar1"/>
        <w:rFonts w:hint="default"/>
        <w:w w:val="90"/>
        <w:szCs w:val="21"/>
      </w:rPr>
      <w:t xml:space="preserve">  </w:t>
    </w:r>
    <w:r w:rsidR="00E240AA">
      <w:rPr>
        <w:rStyle w:val="CharChar1"/>
        <w:rFonts w:hint="default"/>
        <w:w w:val="90"/>
        <w:sz w:val="20"/>
      </w:rPr>
      <w:t xml:space="preserve"> </w:t>
    </w:r>
    <w:r w:rsidR="00E240AA">
      <w:rPr>
        <w:rStyle w:val="CharChar1"/>
        <w:rFonts w:hint="default"/>
        <w:w w:val="90"/>
      </w:rPr>
      <w:t xml:space="preserve">                   </w:t>
    </w:r>
  </w:p>
  <w:p w:rsidR="00E240AA" w:rsidRDefault="00E240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5">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5"/>
  </w:num>
  <w:num w:numId="4">
    <w:abstractNumId w:val="0"/>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A04"/>
    <w:rsid w:val="00006C34"/>
    <w:rsid w:val="00007C97"/>
    <w:rsid w:val="00011CB9"/>
    <w:rsid w:val="00013B04"/>
    <w:rsid w:val="000141AF"/>
    <w:rsid w:val="0001635A"/>
    <w:rsid w:val="000214B6"/>
    <w:rsid w:val="00021A2A"/>
    <w:rsid w:val="000225FF"/>
    <w:rsid w:val="0002531E"/>
    <w:rsid w:val="00027337"/>
    <w:rsid w:val="00032E12"/>
    <w:rsid w:val="0003373A"/>
    <w:rsid w:val="0003573D"/>
    <w:rsid w:val="000369F1"/>
    <w:rsid w:val="00037697"/>
    <w:rsid w:val="00040D73"/>
    <w:rsid w:val="000412F6"/>
    <w:rsid w:val="00041732"/>
    <w:rsid w:val="00042AF5"/>
    <w:rsid w:val="0004332F"/>
    <w:rsid w:val="00044F8C"/>
    <w:rsid w:val="00045270"/>
    <w:rsid w:val="00046121"/>
    <w:rsid w:val="0004642B"/>
    <w:rsid w:val="00047E49"/>
    <w:rsid w:val="00050C58"/>
    <w:rsid w:val="0005199E"/>
    <w:rsid w:val="0005697E"/>
    <w:rsid w:val="000579CF"/>
    <w:rsid w:val="00063275"/>
    <w:rsid w:val="00064179"/>
    <w:rsid w:val="00065852"/>
    <w:rsid w:val="00065C74"/>
    <w:rsid w:val="0006649E"/>
    <w:rsid w:val="00072B81"/>
    <w:rsid w:val="00076CD3"/>
    <w:rsid w:val="00077266"/>
    <w:rsid w:val="00080C1D"/>
    <w:rsid w:val="00082216"/>
    <w:rsid w:val="00082398"/>
    <w:rsid w:val="000849D2"/>
    <w:rsid w:val="0008635A"/>
    <w:rsid w:val="00086C3D"/>
    <w:rsid w:val="0008749B"/>
    <w:rsid w:val="00091A2D"/>
    <w:rsid w:val="00093215"/>
    <w:rsid w:val="00096BDD"/>
    <w:rsid w:val="00097CAB"/>
    <w:rsid w:val="000A4110"/>
    <w:rsid w:val="000A5E44"/>
    <w:rsid w:val="000A7044"/>
    <w:rsid w:val="000B0541"/>
    <w:rsid w:val="000B1394"/>
    <w:rsid w:val="000B2B76"/>
    <w:rsid w:val="000B2E9C"/>
    <w:rsid w:val="000B40BD"/>
    <w:rsid w:val="000C123B"/>
    <w:rsid w:val="000C151C"/>
    <w:rsid w:val="000C1B13"/>
    <w:rsid w:val="000C3D71"/>
    <w:rsid w:val="000C6AFC"/>
    <w:rsid w:val="000D51FB"/>
    <w:rsid w:val="000D5401"/>
    <w:rsid w:val="000D5976"/>
    <w:rsid w:val="000D5BE4"/>
    <w:rsid w:val="000D697A"/>
    <w:rsid w:val="000E2B69"/>
    <w:rsid w:val="000E2FCD"/>
    <w:rsid w:val="000E4B40"/>
    <w:rsid w:val="000E580E"/>
    <w:rsid w:val="000E6596"/>
    <w:rsid w:val="000E7848"/>
    <w:rsid w:val="000E787A"/>
    <w:rsid w:val="000E7EF7"/>
    <w:rsid w:val="000F0CB7"/>
    <w:rsid w:val="000F1B77"/>
    <w:rsid w:val="000F23C7"/>
    <w:rsid w:val="000F2483"/>
    <w:rsid w:val="000F3197"/>
    <w:rsid w:val="000F35F1"/>
    <w:rsid w:val="000F44A5"/>
    <w:rsid w:val="000F7D53"/>
    <w:rsid w:val="001017A7"/>
    <w:rsid w:val="0010182C"/>
    <w:rsid w:val="00101D8F"/>
    <w:rsid w:val="00101F08"/>
    <w:rsid w:val="001022F1"/>
    <w:rsid w:val="0010264C"/>
    <w:rsid w:val="001037D5"/>
    <w:rsid w:val="0010381F"/>
    <w:rsid w:val="00105BF7"/>
    <w:rsid w:val="00106BDD"/>
    <w:rsid w:val="00107942"/>
    <w:rsid w:val="00107AB9"/>
    <w:rsid w:val="001103A2"/>
    <w:rsid w:val="00112473"/>
    <w:rsid w:val="00112EBF"/>
    <w:rsid w:val="00112EF4"/>
    <w:rsid w:val="00121D72"/>
    <w:rsid w:val="0012440D"/>
    <w:rsid w:val="00124BF9"/>
    <w:rsid w:val="001266A7"/>
    <w:rsid w:val="00126769"/>
    <w:rsid w:val="00135015"/>
    <w:rsid w:val="00136114"/>
    <w:rsid w:val="0014220A"/>
    <w:rsid w:val="0014235B"/>
    <w:rsid w:val="001435A8"/>
    <w:rsid w:val="00145688"/>
    <w:rsid w:val="001470D4"/>
    <w:rsid w:val="001478E0"/>
    <w:rsid w:val="001479A0"/>
    <w:rsid w:val="00150852"/>
    <w:rsid w:val="00151980"/>
    <w:rsid w:val="001526A2"/>
    <w:rsid w:val="00152F47"/>
    <w:rsid w:val="00153F29"/>
    <w:rsid w:val="001555E4"/>
    <w:rsid w:val="00155BB0"/>
    <w:rsid w:val="001573F8"/>
    <w:rsid w:val="00160A2C"/>
    <w:rsid w:val="00161106"/>
    <w:rsid w:val="00161A63"/>
    <w:rsid w:val="00165CC8"/>
    <w:rsid w:val="001677C1"/>
    <w:rsid w:val="001705AB"/>
    <w:rsid w:val="00170E3E"/>
    <w:rsid w:val="001714F7"/>
    <w:rsid w:val="001730DB"/>
    <w:rsid w:val="001737D0"/>
    <w:rsid w:val="00173DEB"/>
    <w:rsid w:val="00176F70"/>
    <w:rsid w:val="00186432"/>
    <w:rsid w:val="001868DF"/>
    <w:rsid w:val="001876B6"/>
    <w:rsid w:val="0018794D"/>
    <w:rsid w:val="00187CAF"/>
    <w:rsid w:val="001904A8"/>
    <w:rsid w:val="001918ED"/>
    <w:rsid w:val="00192A7F"/>
    <w:rsid w:val="001930E6"/>
    <w:rsid w:val="0019454B"/>
    <w:rsid w:val="001951C7"/>
    <w:rsid w:val="00196315"/>
    <w:rsid w:val="0019728A"/>
    <w:rsid w:val="001A1510"/>
    <w:rsid w:val="001A191B"/>
    <w:rsid w:val="001A2536"/>
    <w:rsid w:val="001A2D7F"/>
    <w:rsid w:val="001A3DF8"/>
    <w:rsid w:val="001A572D"/>
    <w:rsid w:val="001B2AE2"/>
    <w:rsid w:val="001B3A18"/>
    <w:rsid w:val="001B7066"/>
    <w:rsid w:val="001C0577"/>
    <w:rsid w:val="001C691E"/>
    <w:rsid w:val="001C71CF"/>
    <w:rsid w:val="001C724A"/>
    <w:rsid w:val="001C74CE"/>
    <w:rsid w:val="001D12D6"/>
    <w:rsid w:val="001D25C4"/>
    <w:rsid w:val="001D318E"/>
    <w:rsid w:val="001D39C6"/>
    <w:rsid w:val="001D4AD8"/>
    <w:rsid w:val="001D54FF"/>
    <w:rsid w:val="001D652E"/>
    <w:rsid w:val="001D73AD"/>
    <w:rsid w:val="001E1974"/>
    <w:rsid w:val="001E1C36"/>
    <w:rsid w:val="001E21FA"/>
    <w:rsid w:val="001E64EB"/>
    <w:rsid w:val="001E64FF"/>
    <w:rsid w:val="001E74E2"/>
    <w:rsid w:val="001E7764"/>
    <w:rsid w:val="001E7ABB"/>
    <w:rsid w:val="001F0DAF"/>
    <w:rsid w:val="001F1714"/>
    <w:rsid w:val="001F556C"/>
    <w:rsid w:val="00200488"/>
    <w:rsid w:val="00201285"/>
    <w:rsid w:val="002020CB"/>
    <w:rsid w:val="00202985"/>
    <w:rsid w:val="00202BC2"/>
    <w:rsid w:val="002041C9"/>
    <w:rsid w:val="00204C69"/>
    <w:rsid w:val="00211570"/>
    <w:rsid w:val="002122D7"/>
    <w:rsid w:val="00214113"/>
    <w:rsid w:val="00215081"/>
    <w:rsid w:val="00215B15"/>
    <w:rsid w:val="002214C8"/>
    <w:rsid w:val="00222532"/>
    <w:rsid w:val="00222709"/>
    <w:rsid w:val="00222839"/>
    <w:rsid w:val="002250F7"/>
    <w:rsid w:val="002253F2"/>
    <w:rsid w:val="0023038C"/>
    <w:rsid w:val="00230ABA"/>
    <w:rsid w:val="00230E60"/>
    <w:rsid w:val="00232715"/>
    <w:rsid w:val="00237445"/>
    <w:rsid w:val="00237625"/>
    <w:rsid w:val="00243DF4"/>
    <w:rsid w:val="00244DE1"/>
    <w:rsid w:val="0024743C"/>
    <w:rsid w:val="0024744E"/>
    <w:rsid w:val="00247AD6"/>
    <w:rsid w:val="00250707"/>
    <w:rsid w:val="00250E2E"/>
    <w:rsid w:val="002513BC"/>
    <w:rsid w:val="002518FD"/>
    <w:rsid w:val="00251FDE"/>
    <w:rsid w:val="00252A48"/>
    <w:rsid w:val="002538FB"/>
    <w:rsid w:val="00253F08"/>
    <w:rsid w:val="00256FFD"/>
    <w:rsid w:val="00261C38"/>
    <w:rsid w:val="002646BA"/>
    <w:rsid w:val="00264A93"/>
    <w:rsid w:val="002651A6"/>
    <w:rsid w:val="002669E5"/>
    <w:rsid w:val="00267C9B"/>
    <w:rsid w:val="00267E42"/>
    <w:rsid w:val="0027384F"/>
    <w:rsid w:val="00275B41"/>
    <w:rsid w:val="00281E90"/>
    <w:rsid w:val="00281EB5"/>
    <w:rsid w:val="00282C4E"/>
    <w:rsid w:val="0028333D"/>
    <w:rsid w:val="00283EE4"/>
    <w:rsid w:val="00290C8D"/>
    <w:rsid w:val="00290E02"/>
    <w:rsid w:val="00290FC2"/>
    <w:rsid w:val="002932D5"/>
    <w:rsid w:val="00293973"/>
    <w:rsid w:val="002950C3"/>
    <w:rsid w:val="0029548B"/>
    <w:rsid w:val="002973F0"/>
    <w:rsid w:val="002975C1"/>
    <w:rsid w:val="00297DFB"/>
    <w:rsid w:val="002A0E6E"/>
    <w:rsid w:val="002A133E"/>
    <w:rsid w:val="002A1FB2"/>
    <w:rsid w:val="002A2529"/>
    <w:rsid w:val="002A33CC"/>
    <w:rsid w:val="002A4ECE"/>
    <w:rsid w:val="002B01C2"/>
    <w:rsid w:val="002B0FFF"/>
    <w:rsid w:val="002B14DB"/>
    <w:rsid w:val="002B1808"/>
    <w:rsid w:val="002B3FCE"/>
    <w:rsid w:val="002B4C68"/>
    <w:rsid w:val="002B5010"/>
    <w:rsid w:val="002B59CF"/>
    <w:rsid w:val="002C09CC"/>
    <w:rsid w:val="002C1ACE"/>
    <w:rsid w:val="002C1AF9"/>
    <w:rsid w:val="002C2949"/>
    <w:rsid w:val="002C3E0D"/>
    <w:rsid w:val="002C4C6A"/>
    <w:rsid w:val="002C679B"/>
    <w:rsid w:val="002D0B0B"/>
    <w:rsid w:val="002D0CEC"/>
    <w:rsid w:val="002D1ACF"/>
    <w:rsid w:val="002D41FB"/>
    <w:rsid w:val="002D70C3"/>
    <w:rsid w:val="002D71C0"/>
    <w:rsid w:val="002E0587"/>
    <w:rsid w:val="002E1E1D"/>
    <w:rsid w:val="002E4083"/>
    <w:rsid w:val="002E5A2D"/>
    <w:rsid w:val="002E6320"/>
    <w:rsid w:val="002E65B3"/>
    <w:rsid w:val="002E6EDF"/>
    <w:rsid w:val="002E7E26"/>
    <w:rsid w:val="002F05FA"/>
    <w:rsid w:val="002F14DD"/>
    <w:rsid w:val="002F1B45"/>
    <w:rsid w:val="002F27C3"/>
    <w:rsid w:val="002F2E87"/>
    <w:rsid w:val="002F307B"/>
    <w:rsid w:val="002F5BEE"/>
    <w:rsid w:val="002F5C01"/>
    <w:rsid w:val="002F7499"/>
    <w:rsid w:val="00303F26"/>
    <w:rsid w:val="00304F0B"/>
    <w:rsid w:val="003075BF"/>
    <w:rsid w:val="00311072"/>
    <w:rsid w:val="0031213E"/>
    <w:rsid w:val="00312EBC"/>
    <w:rsid w:val="003144F6"/>
    <w:rsid w:val="00315F6D"/>
    <w:rsid w:val="00317401"/>
    <w:rsid w:val="003178E2"/>
    <w:rsid w:val="00317C3D"/>
    <w:rsid w:val="0032273E"/>
    <w:rsid w:val="0032293A"/>
    <w:rsid w:val="0032358B"/>
    <w:rsid w:val="003243B5"/>
    <w:rsid w:val="003246FB"/>
    <w:rsid w:val="00324B58"/>
    <w:rsid w:val="00325552"/>
    <w:rsid w:val="0032616E"/>
    <w:rsid w:val="00326FC1"/>
    <w:rsid w:val="00327B89"/>
    <w:rsid w:val="00327FCF"/>
    <w:rsid w:val="00330405"/>
    <w:rsid w:val="0033189B"/>
    <w:rsid w:val="00331EC6"/>
    <w:rsid w:val="00337922"/>
    <w:rsid w:val="00337A88"/>
    <w:rsid w:val="00340867"/>
    <w:rsid w:val="00340CC4"/>
    <w:rsid w:val="00342857"/>
    <w:rsid w:val="00342E9F"/>
    <w:rsid w:val="003439A4"/>
    <w:rsid w:val="00350DA9"/>
    <w:rsid w:val="00351CEE"/>
    <w:rsid w:val="00351E8A"/>
    <w:rsid w:val="00354FA3"/>
    <w:rsid w:val="0035727B"/>
    <w:rsid w:val="003602A4"/>
    <w:rsid w:val="003605A4"/>
    <w:rsid w:val="003608CB"/>
    <w:rsid w:val="00362501"/>
    <w:rsid w:val="003627B6"/>
    <w:rsid w:val="003630B7"/>
    <w:rsid w:val="00363DA8"/>
    <w:rsid w:val="0036714F"/>
    <w:rsid w:val="00367240"/>
    <w:rsid w:val="003708D5"/>
    <w:rsid w:val="003720E8"/>
    <w:rsid w:val="003744AD"/>
    <w:rsid w:val="00374D02"/>
    <w:rsid w:val="00374EE8"/>
    <w:rsid w:val="00375DBA"/>
    <w:rsid w:val="0038061A"/>
    <w:rsid w:val="0038063B"/>
    <w:rsid w:val="00380837"/>
    <w:rsid w:val="00382298"/>
    <w:rsid w:val="00382518"/>
    <w:rsid w:val="00382A08"/>
    <w:rsid w:val="00382C62"/>
    <w:rsid w:val="00382EDD"/>
    <w:rsid w:val="003836CA"/>
    <w:rsid w:val="00384306"/>
    <w:rsid w:val="00385291"/>
    <w:rsid w:val="00386A98"/>
    <w:rsid w:val="0038786B"/>
    <w:rsid w:val="00390252"/>
    <w:rsid w:val="0039060D"/>
    <w:rsid w:val="003908B4"/>
    <w:rsid w:val="003910B1"/>
    <w:rsid w:val="00391F4F"/>
    <w:rsid w:val="0039268F"/>
    <w:rsid w:val="003930F3"/>
    <w:rsid w:val="003939AA"/>
    <w:rsid w:val="00394590"/>
    <w:rsid w:val="0039604F"/>
    <w:rsid w:val="00396212"/>
    <w:rsid w:val="00397812"/>
    <w:rsid w:val="003A0A10"/>
    <w:rsid w:val="003A0F04"/>
    <w:rsid w:val="003A18BD"/>
    <w:rsid w:val="003A1E9C"/>
    <w:rsid w:val="003A484E"/>
    <w:rsid w:val="003A7A5C"/>
    <w:rsid w:val="003A7E12"/>
    <w:rsid w:val="003B2180"/>
    <w:rsid w:val="003B2D8A"/>
    <w:rsid w:val="003B4CA7"/>
    <w:rsid w:val="003C0FC5"/>
    <w:rsid w:val="003C56FD"/>
    <w:rsid w:val="003C7567"/>
    <w:rsid w:val="003C7798"/>
    <w:rsid w:val="003D0014"/>
    <w:rsid w:val="003D2CC3"/>
    <w:rsid w:val="003D42CB"/>
    <w:rsid w:val="003D51E8"/>
    <w:rsid w:val="003D6BE3"/>
    <w:rsid w:val="003D736E"/>
    <w:rsid w:val="003E03C4"/>
    <w:rsid w:val="003E0E52"/>
    <w:rsid w:val="003E16A0"/>
    <w:rsid w:val="003E16EA"/>
    <w:rsid w:val="003E60B4"/>
    <w:rsid w:val="003F20A5"/>
    <w:rsid w:val="003F233D"/>
    <w:rsid w:val="003F5B09"/>
    <w:rsid w:val="003F6AE9"/>
    <w:rsid w:val="003F7D59"/>
    <w:rsid w:val="003F7D64"/>
    <w:rsid w:val="00400B96"/>
    <w:rsid w:val="00401BD6"/>
    <w:rsid w:val="00401EB3"/>
    <w:rsid w:val="004048A8"/>
    <w:rsid w:val="00404E55"/>
    <w:rsid w:val="00405000"/>
    <w:rsid w:val="00405D5F"/>
    <w:rsid w:val="00410270"/>
    <w:rsid w:val="00410914"/>
    <w:rsid w:val="00410B9E"/>
    <w:rsid w:val="004118DA"/>
    <w:rsid w:val="00411B69"/>
    <w:rsid w:val="004138F6"/>
    <w:rsid w:val="004156DF"/>
    <w:rsid w:val="00415AA3"/>
    <w:rsid w:val="004165DA"/>
    <w:rsid w:val="00416E91"/>
    <w:rsid w:val="00417D9C"/>
    <w:rsid w:val="00417EBC"/>
    <w:rsid w:val="00420C60"/>
    <w:rsid w:val="00420C95"/>
    <w:rsid w:val="00422965"/>
    <w:rsid w:val="00423983"/>
    <w:rsid w:val="00424D15"/>
    <w:rsid w:val="00425102"/>
    <w:rsid w:val="0042604D"/>
    <w:rsid w:val="00430432"/>
    <w:rsid w:val="0043078C"/>
    <w:rsid w:val="004316FF"/>
    <w:rsid w:val="00433759"/>
    <w:rsid w:val="0043494E"/>
    <w:rsid w:val="004351AF"/>
    <w:rsid w:val="00435C82"/>
    <w:rsid w:val="00440562"/>
    <w:rsid w:val="00440B76"/>
    <w:rsid w:val="004414A5"/>
    <w:rsid w:val="004419FF"/>
    <w:rsid w:val="00441C33"/>
    <w:rsid w:val="00442208"/>
    <w:rsid w:val="00442B08"/>
    <w:rsid w:val="0044383C"/>
    <w:rsid w:val="00445C84"/>
    <w:rsid w:val="0045121C"/>
    <w:rsid w:val="00451F10"/>
    <w:rsid w:val="00456697"/>
    <w:rsid w:val="00456FD4"/>
    <w:rsid w:val="004570AB"/>
    <w:rsid w:val="00460E78"/>
    <w:rsid w:val="00461147"/>
    <w:rsid w:val="00461F7A"/>
    <w:rsid w:val="00465FE1"/>
    <w:rsid w:val="004663CD"/>
    <w:rsid w:val="00466832"/>
    <w:rsid w:val="0047022B"/>
    <w:rsid w:val="00470B5E"/>
    <w:rsid w:val="00471C7F"/>
    <w:rsid w:val="0047327C"/>
    <w:rsid w:val="00475491"/>
    <w:rsid w:val="004765DB"/>
    <w:rsid w:val="00477694"/>
    <w:rsid w:val="004869FB"/>
    <w:rsid w:val="00491735"/>
    <w:rsid w:val="00491BAD"/>
    <w:rsid w:val="00494A46"/>
    <w:rsid w:val="004954AB"/>
    <w:rsid w:val="00495C22"/>
    <w:rsid w:val="00496016"/>
    <w:rsid w:val="0049794F"/>
    <w:rsid w:val="00497BE0"/>
    <w:rsid w:val="004A25AE"/>
    <w:rsid w:val="004A5A81"/>
    <w:rsid w:val="004A79A9"/>
    <w:rsid w:val="004B10F0"/>
    <w:rsid w:val="004B1EC1"/>
    <w:rsid w:val="004B217F"/>
    <w:rsid w:val="004B29CD"/>
    <w:rsid w:val="004B2DFB"/>
    <w:rsid w:val="004B3600"/>
    <w:rsid w:val="004B3E7F"/>
    <w:rsid w:val="004B437C"/>
    <w:rsid w:val="004B768D"/>
    <w:rsid w:val="004B7825"/>
    <w:rsid w:val="004C0531"/>
    <w:rsid w:val="004C07FE"/>
    <w:rsid w:val="004C222D"/>
    <w:rsid w:val="004C347E"/>
    <w:rsid w:val="004C376A"/>
    <w:rsid w:val="004C7EB2"/>
    <w:rsid w:val="004D1F39"/>
    <w:rsid w:val="004D1FBC"/>
    <w:rsid w:val="004D228E"/>
    <w:rsid w:val="004D28B8"/>
    <w:rsid w:val="004D3E4C"/>
    <w:rsid w:val="004D4610"/>
    <w:rsid w:val="004D4FFE"/>
    <w:rsid w:val="004D71B9"/>
    <w:rsid w:val="004E18EB"/>
    <w:rsid w:val="004E2304"/>
    <w:rsid w:val="004E2863"/>
    <w:rsid w:val="004E4226"/>
    <w:rsid w:val="004F012A"/>
    <w:rsid w:val="004F185D"/>
    <w:rsid w:val="004F575F"/>
    <w:rsid w:val="004F75B0"/>
    <w:rsid w:val="00500ACD"/>
    <w:rsid w:val="00500B43"/>
    <w:rsid w:val="00502B7F"/>
    <w:rsid w:val="005033D2"/>
    <w:rsid w:val="005037D9"/>
    <w:rsid w:val="00504418"/>
    <w:rsid w:val="00505457"/>
    <w:rsid w:val="005056ED"/>
    <w:rsid w:val="00506D58"/>
    <w:rsid w:val="00507066"/>
    <w:rsid w:val="00507A08"/>
    <w:rsid w:val="0051026D"/>
    <w:rsid w:val="0051288A"/>
    <w:rsid w:val="00513A36"/>
    <w:rsid w:val="005155C4"/>
    <w:rsid w:val="00515856"/>
    <w:rsid w:val="005159E6"/>
    <w:rsid w:val="005162A7"/>
    <w:rsid w:val="00517E4C"/>
    <w:rsid w:val="005200F9"/>
    <w:rsid w:val="00520821"/>
    <w:rsid w:val="00521CF0"/>
    <w:rsid w:val="00522C58"/>
    <w:rsid w:val="00522E37"/>
    <w:rsid w:val="00524794"/>
    <w:rsid w:val="00525B29"/>
    <w:rsid w:val="00525F60"/>
    <w:rsid w:val="005272FD"/>
    <w:rsid w:val="00530B0E"/>
    <w:rsid w:val="00530BBE"/>
    <w:rsid w:val="0053208B"/>
    <w:rsid w:val="00532214"/>
    <w:rsid w:val="00532963"/>
    <w:rsid w:val="00534814"/>
    <w:rsid w:val="00535AF3"/>
    <w:rsid w:val="00536930"/>
    <w:rsid w:val="00537771"/>
    <w:rsid w:val="005403BA"/>
    <w:rsid w:val="0054118D"/>
    <w:rsid w:val="00541278"/>
    <w:rsid w:val="0054270E"/>
    <w:rsid w:val="005428F3"/>
    <w:rsid w:val="00542A03"/>
    <w:rsid w:val="005439E7"/>
    <w:rsid w:val="00547980"/>
    <w:rsid w:val="00547E16"/>
    <w:rsid w:val="00552F32"/>
    <w:rsid w:val="00553668"/>
    <w:rsid w:val="00553C08"/>
    <w:rsid w:val="00560A2A"/>
    <w:rsid w:val="00564E53"/>
    <w:rsid w:val="005654CB"/>
    <w:rsid w:val="00566C05"/>
    <w:rsid w:val="00570813"/>
    <w:rsid w:val="00571C17"/>
    <w:rsid w:val="00571DE8"/>
    <w:rsid w:val="0057290D"/>
    <w:rsid w:val="00574F9C"/>
    <w:rsid w:val="0057559A"/>
    <w:rsid w:val="0057776F"/>
    <w:rsid w:val="00580224"/>
    <w:rsid w:val="00581364"/>
    <w:rsid w:val="00581B74"/>
    <w:rsid w:val="00581ECA"/>
    <w:rsid w:val="00583277"/>
    <w:rsid w:val="00583744"/>
    <w:rsid w:val="00584E4C"/>
    <w:rsid w:val="00590404"/>
    <w:rsid w:val="005906CF"/>
    <w:rsid w:val="00592C3E"/>
    <w:rsid w:val="00595FA8"/>
    <w:rsid w:val="005962FC"/>
    <w:rsid w:val="00597CB8"/>
    <w:rsid w:val="005A000F"/>
    <w:rsid w:val="005A0318"/>
    <w:rsid w:val="005A1ED6"/>
    <w:rsid w:val="005A46E1"/>
    <w:rsid w:val="005A4E86"/>
    <w:rsid w:val="005A7100"/>
    <w:rsid w:val="005B1490"/>
    <w:rsid w:val="005B173D"/>
    <w:rsid w:val="005B1D7A"/>
    <w:rsid w:val="005B37C0"/>
    <w:rsid w:val="005B6888"/>
    <w:rsid w:val="005B78B3"/>
    <w:rsid w:val="005B7D51"/>
    <w:rsid w:val="005C1687"/>
    <w:rsid w:val="005C3150"/>
    <w:rsid w:val="005C40D7"/>
    <w:rsid w:val="005C5886"/>
    <w:rsid w:val="005D2669"/>
    <w:rsid w:val="005D3185"/>
    <w:rsid w:val="005D5667"/>
    <w:rsid w:val="005D6F81"/>
    <w:rsid w:val="005D788C"/>
    <w:rsid w:val="005E2EB7"/>
    <w:rsid w:val="005E4698"/>
    <w:rsid w:val="005E59EE"/>
    <w:rsid w:val="005E60E4"/>
    <w:rsid w:val="005E6BC0"/>
    <w:rsid w:val="005F1776"/>
    <w:rsid w:val="005F2624"/>
    <w:rsid w:val="005F2936"/>
    <w:rsid w:val="005F3F52"/>
    <w:rsid w:val="005F4B95"/>
    <w:rsid w:val="005F4F35"/>
    <w:rsid w:val="005F5DC6"/>
    <w:rsid w:val="005F6C65"/>
    <w:rsid w:val="005F6F65"/>
    <w:rsid w:val="00600F02"/>
    <w:rsid w:val="00601C55"/>
    <w:rsid w:val="00602853"/>
    <w:rsid w:val="00603F5A"/>
    <w:rsid w:val="0060444D"/>
    <w:rsid w:val="00607C9B"/>
    <w:rsid w:val="00611DDD"/>
    <w:rsid w:val="00611EBE"/>
    <w:rsid w:val="006122FC"/>
    <w:rsid w:val="00613D58"/>
    <w:rsid w:val="006169FF"/>
    <w:rsid w:val="006171D9"/>
    <w:rsid w:val="00623F91"/>
    <w:rsid w:val="00624138"/>
    <w:rsid w:val="0062550A"/>
    <w:rsid w:val="006255FD"/>
    <w:rsid w:val="00627726"/>
    <w:rsid w:val="0063339E"/>
    <w:rsid w:val="006334B3"/>
    <w:rsid w:val="00633FA2"/>
    <w:rsid w:val="00634CAA"/>
    <w:rsid w:val="006354BB"/>
    <w:rsid w:val="0063558C"/>
    <w:rsid w:val="0063646D"/>
    <w:rsid w:val="00640BAD"/>
    <w:rsid w:val="00641F15"/>
    <w:rsid w:val="00642776"/>
    <w:rsid w:val="006431E2"/>
    <w:rsid w:val="00644FE2"/>
    <w:rsid w:val="0064562E"/>
    <w:rsid w:val="00645FB8"/>
    <w:rsid w:val="0065134F"/>
    <w:rsid w:val="00651986"/>
    <w:rsid w:val="00651C82"/>
    <w:rsid w:val="006545E8"/>
    <w:rsid w:val="00654D69"/>
    <w:rsid w:val="00655157"/>
    <w:rsid w:val="0065557C"/>
    <w:rsid w:val="00657D6C"/>
    <w:rsid w:val="00660ABD"/>
    <w:rsid w:val="0066122A"/>
    <w:rsid w:val="00662233"/>
    <w:rsid w:val="00663A5C"/>
    <w:rsid w:val="00663F92"/>
    <w:rsid w:val="00664736"/>
    <w:rsid w:val="006647C9"/>
    <w:rsid w:val="00665701"/>
    <w:rsid w:val="00665980"/>
    <w:rsid w:val="0067015F"/>
    <w:rsid w:val="00672BD0"/>
    <w:rsid w:val="0067640C"/>
    <w:rsid w:val="00676670"/>
    <w:rsid w:val="006777A2"/>
    <w:rsid w:val="006836D9"/>
    <w:rsid w:val="00685C34"/>
    <w:rsid w:val="00685F68"/>
    <w:rsid w:val="00686699"/>
    <w:rsid w:val="00686D0C"/>
    <w:rsid w:val="00690286"/>
    <w:rsid w:val="0069072E"/>
    <w:rsid w:val="00690772"/>
    <w:rsid w:val="006918FE"/>
    <w:rsid w:val="0069278B"/>
    <w:rsid w:val="00695256"/>
    <w:rsid w:val="00695570"/>
    <w:rsid w:val="00695B08"/>
    <w:rsid w:val="00696AF1"/>
    <w:rsid w:val="006A0BDC"/>
    <w:rsid w:val="006A0DA1"/>
    <w:rsid w:val="006A2EDA"/>
    <w:rsid w:val="006A3B31"/>
    <w:rsid w:val="006A5952"/>
    <w:rsid w:val="006A66C1"/>
    <w:rsid w:val="006A68F3"/>
    <w:rsid w:val="006B0297"/>
    <w:rsid w:val="006B06F4"/>
    <w:rsid w:val="006B2C6D"/>
    <w:rsid w:val="006B30BE"/>
    <w:rsid w:val="006B4127"/>
    <w:rsid w:val="006B4A83"/>
    <w:rsid w:val="006B5E6F"/>
    <w:rsid w:val="006B621B"/>
    <w:rsid w:val="006C24BF"/>
    <w:rsid w:val="006C298F"/>
    <w:rsid w:val="006C2A6A"/>
    <w:rsid w:val="006C2F6D"/>
    <w:rsid w:val="006C3AD4"/>
    <w:rsid w:val="006C40B5"/>
    <w:rsid w:val="006C40B9"/>
    <w:rsid w:val="006C6363"/>
    <w:rsid w:val="006C6653"/>
    <w:rsid w:val="006C7A93"/>
    <w:rsid w:val="006C7FFB"/>
    <w:rsid w:val="006D1477"/>
    <w:rsid w:val="006D4F8B"/>
    <w:rsid w:val="006D5A83"/>
    <w:rsid w:val="006D6475"/>
    <w:rsid w:val="006E0DB3"/>
    <w:rsid w:val="006E3B1A"/>
    <w:rsid w:val="006E678B"/>
    <w:rsid w:val="006F0D61"/>
    <w:rsid w:val="006F1C10"/>
    <w:rsid w:val="006F442D"/>
    <w:rsid w:val="006F50AA"/>
    <w:rsid w:val="006F5843"/>
    <w:rsid w:val="006F599A"/>
    <w:rsid w:val="006F5F4B"/>
    <w:rsid w:val="006F637B"/>
    <w:rsid w:val="006F7580"/>
    <w:rsid w:val="00700F0F"/>
    <w:rsid w:val="00702175"/>
    <w:rsid w:val="00703009"/>
    <w:rsid w:val="0070367F"/>
    <w:rsid w:val="00704D35"/>
    <w:rsid w:val="00705E5B"/>
    <w:rsid w:val="0070605A"/>
    <w:rsid w:val="007076CC"/>
    <w:rsid w:val="007115C1"/>
    <w:rsid w:val="0071293B"/>
    <w:rsid w:val="00712F3C"/>
    <w:rsid w:val="00713183"/>
    <w:rsid w:val="00715C27"/>
    <w:rsid w:val="007170AA"/>
    <w:rsid w:val="00720C17"/>
    <w:rsid w:val="00720D05"/>
    <w:rsid w:val="007228EC"/>
    <w:rsid w:val="00722A29"/>
    <w:rsid w:val="00722EC9"/>
    <w:rsid w:val="00725011"/>
    <w:rsid w:val="00726918"/>
    <w:rsid w:val="0072795A"/>
    <w:rsid w:val="007304B2"/>
    <w:rsid w:val="007317EB"/>
    <w:rsid w:val="00732B66"/>
    <w:rsid w:val="0073445B"/>
    <w:rsid w:val="00734D96"/>
    <w:rsid w:val="007362BB"/>
    <w:rsid w:val="00737519"/>
    <w:rsid w:val="00737C47"/>
    <w:rsid w:val="00737C8F"/>
    <w:rsid w:val="007406DE"/>
    <w:rsid w:val="00740DCC"/>
    <w:rsid w:val="00743E79"/>
    <w:rsid w:val="00744866"/>
    <w:rsid w:val="00744BEA"/>
    <w:rsid w:val="00744CD7"/>
    <w:rsid w:val="00746B34"/>
    <w:rsid w:val="00751532"/>
    <w:rsid w:val="00751C37"/>
    <w:rsid w:val="00752B53"/>
    <w:rsid w:val="0075411F"/>
    <w:rsid w:val="007555AA"/>
    <w:rsid w:val="007573D9"/>
    <w:rsid w:val="0075769B"/>
    <w:rsid w:val="00757B9D"/>
    <w:rsid w:val="00757F29"/>
    <w:rsid w:val="00760CE4"/>
    <w:rsid w:val="00762EFE"/>
    <w:rsid w:val="0076455A"/>
    <w:rsid w:val="007666A8"/>
    <w:rsid w:val="00771486"/>
    <w:rsid w:val="0077198E"/>
    <w:rsid w:val="00773E78"/>
    <w:rsid w:val="0077450E"/>
    <w:rsid w:val="007752E0"/>
    <w:rsid w:val="007757F3"/>
    <w:rsid w:val="00777C2A"/>
    <w:rsid w:val="0078033F"/>
    <w:rsid w:val="007809CA"/>
    <w:rsid w:val="00780A5F"/>
    <w:rsid w:val="007815DC"/>
    <w:rsid w:val="00784CF7"/>
    <w:rsid w:val="00785318"/>
    <w:rsid w:val="00785D7A"/>
    <w:rsid w:val="00786BA8"/>
    <w:rsid w:val="00786F84"/>
    <w:rsid w:val="00787A58"/>
    <w:rsid w:val="0079215A"/>
    <w:rsid w:val="00793469"/>
    <w:rsid w:val="0079371F"/>
    <w:rsid w:val="00793792"/>
    <w:rsid w:val="00794527"/>
    <w:rsid w:val="00796E4A"/>
    <w:rsid w:val="00797AD8"/>
    <w:rsid w:val="007A147C"/>
    <w:rsid w:val="007A1A5C"/>
    <w:rsid w:val="007A47FB"/>
    <w:rsid w:val="007A7056"/>
    <w:rsid w:val="007A74E8"/>
    <w:rsid w:val="007B106B"/>
    <w:rsid w:val="007B275D"/>
    <w:rsid w:val="007B34FA"/>
    <w:rsid w:val="007B677C"/>
    <w:rsid w:val="007C35DE"/>
    <w:rsid w:val="007C6207"/>
    <w:rsid w:val="007C74F7"/>
    <w:rsid w:val="007C75EB"/>
    <w:rsid w:val="007D078F"/>
    <w:rsid w:val="007D1B3C"/>
    <w:rsid w:val="007D2D21"/>
    <w:rsid w:val="007D3700"/>
    <w:rsid w:val="007D4928"/>
    <w:rsid w:val="007D5236"/>
    <w:rsid w:val="007D730D"/>
    <w:rsid w:val="007E0013"/>
    <w:rsid w:val="007E19AF"/>
    <w:rsid w:val="007E4877"/>
    <w:rsid w:val="007E4EB7"/>
    <w:rsid w:val="007E6AEB"/>
    <w:rsid w:val="007E6E7A"/>
    <w:rsid w:val="007F01EC"/>
    <w:rsid w:val="007F0B7C"/>
    <w:rsid w:val="007F27DB"/>
    <w:rsid w:val="007F2CF5"/>
    <w:rsid w:val="007F53E6"/>
    <w:rsid w:val="007F55ED"/>
    <w:rsid w:val="007F5845"/>
    <w:rsid w:val="007F7DF2"/>
    <w:rsid w:val="0080124E"/>
    <w:rsid w:val="00801E7B"/>
    <w:rsid w:val="00802BCD"/>
    <w:rsid w:val="00805A7B"/>
    <w:rsid w:val="00806CD1"/>
    <w:rsid w:val="008079FA"/>
    <w:rsid w:val="00810D58"/>
    <w:rsid w:val="0081246A"/>
    <w:rsid w:val="00812EF4"/>
    <w:rsid w:val="00813316"/>
    <w:rsid w:val="008154F4"/>
    <w:rsid w:val="00816540"/>
    <w:rsid w:val="008177D2"/>
    <w:rsid w:val="00821756"/>
    <w:rsid w:val="00822814"/>
    <w:rsid w:val="00823BA3"/>
    <w:rsid w:val="00823D48"/>
    <w:rsid w:val="0082611C"/>
    <w:rsid w:val="008270A9"/>
    <w:rsid w:val="00827473"/>
    <w:rsid w:val="00831C9A"/>
    <w:rsid w:val="00833456"/>
    <w:rsid w:val="00833693"/>
    <w:rsid w:val="008336D7"/>
    <w:rsid w:val="008337B5"/>
    <w:rsid w:val="00834087"/>
    <w:rsid w:val="008341E7"/>
    <w:rsid w:val="00835770"/>
    <w:rsid w:val="00835B31"/>
    <w:rsid w:val="008366E4"/>
    <w:rsid w:val="00841655"/>
    <w:rsid w:val="00844B5D"/>
    <w:rsid w:val="008451CA"/>
    <w:rsid w:val="00846084"/>
    <w:rsid w:val="00847376"/>
    <w:rsid w:val="0084754D"/>
    <w:rsid w:val="0084762C"/>
    <w:rsid w:val="0084793C"/>
    <w:rsid w:val="00850001"/>
    <w:rsid w:val="00850413"/>
    <w:rsid w:val="0085226F"/>
    <w:rsid w:val="0085522B"/>
    <w:rsid w:val="00855B43"/>
    <w:rsid w:val="00855C26"/>
    <w:rsid w:val="00857B4A"/>
    <w:rsid w:val="008605B6"/>
    <w:rsid w:val="00860C6F"/>
    <w:rsid w:val="00861139"/>
    <w:rsid w:val="00863074"/>
    <w:rsid w:val="008632B7"/>
    <w:rsid w:val="008646DE"/>
    <w:rsid w:val="00864902"/>
    <w:rsid w:val="00864BE7"/>
    <w:rsid w:val="00865200"/>
    <w:rsid w:val="00866BB0"/>
    <w:rsid w:val="008678D6"/>
    <w:rsid w:val="00867F1D"/>
    <w:rsid w:val="00871695"/>
    <w:rsid w:val="00871A89"/>
    <w:rsid w:val="008776D8"/>
    <w:rsid w:val="00877D6F"/>
    <w:rsid w:val="00884879"/>
    <w:rsid w:val="00885D20"/>
    <w:rsid w:val="00887B09"/>
    <w:rsid w:val="00890AE1"/>
    <w:rsid w:val="00891C25"/>
    <w:rsid w:val="008945E1"/>
    <w:rsid w:val="008954D4"/>
    <w:rsid w:val="008957E5"/>
    <w:rsid w:val="00896A10"/>
    <w:rsid w:val="008970AD"/>
    <w:rsid w:val="008973EE"/>
    <w:rsid w:val="0089745C"/>
    <w:rsid w:val="00897630"/>
    <w:rsid w:val="00897717"/>
    <w:rsid w:val="00897E99"/>
    <w:rsid w:val="008A146E"/>
    <w:rsid w:val="008A4BCC"/>
    <w:rsid w:val="008A4D08"/>
    <w:rsid w:val="008A6207"/>
    <w:rsid w:val="008A6340"/>
    <w:rsid w:val="008A7314"/>
    <w:rsid w:val="008A73DD"/>
    <w:rsid w:val="008A79F9"/>
    <w:rsid w:val="008B0233"/>
    <w:rsid w:val="008B1414"/>
    <w:rsid w:val="008B2609"/>
    <w:rsid w:val="008B7435"/>
    <w:rsid w:val="008C023E"/>
    <w:rsid w:val="008C1939"/>
    <w:rsid w:val="008C2409"/>
    <w:rsid w:val="008C42C7"/>
    <w:rsid w:val="008C51BA"/>
    <w:rsid w:val="008D089D"/>
    <w:rsid w:val="008D315D"/>
    <w:rsid w:val="008D41C3"/>
    <w:rsid w:val="008E0630"/>
    <w:rsid w:val="008E0863"/>
    <w:rsid w:val="008E1195"/>
    <w:rsid w:val="008E2324"/>
    <w:rsid w:val="008E31F5"/>
    <w:rsid w:val="008E41F0"/>
    <w:rsid w:val="008E4207"/>
    <w:rsid w:val="008E426F"/>
    <w:rsid w:val="008E4B69"/>
    <w:rsid w:val="008E64A5"/>
    <w:rsid w:val="008F04C2"/>
    <w:rsid w:val="008F0B04"/>
    <w:rsid w:val="008F1443"/>
    <w:rsid w:val="008F28B2"/>
    <w:rsid w:val="008F38E9"/>
    <w:rsid w:val="008F3FE0"/>
    <w:rsid w:val="008F41A1"/>
    <w:rsid w:val="008F5883"/>
    <w:rsid w:val="008F7C55"/>
    <w:rsid w:val="00900C72"/>
    <w:rsid w:val="0090619E"/>
    <w:rsid w:val="00907520"/>
    <w:rsid w:val="00907732"/>
    <w:rsid w:val="009128D8"/>
    <w:rsid w:val="00914DBA"/>
    <w:rsid w:val="009173CB"/>
    <w:rsid w:val="0092033F"/>
    <w:rsid w:val="009204A4"/>
    <w:rsid w:val="00922540"/>
    <w:rsid w:val="00923CBD"/>
    <w:rsid w:val="00924173"/>
    <w:rsid w:val="00925CE3"/>
    <w:rsid w:val="00930694"/>
    <w:rsid w:val="00930AFA"/>
    <w:rsid w:val="009336EC"/>
    <w:rsid w:val="009341C3"/>
    <w:rsid w:val="0093521F"/>
    <w:rsid w:val="00936368"/>
    <w:rsid w:val="00936493"/>
    <w:rsid w:val="00937280"/>
    <w:rsid w:val="00940D41"/>
    <w:rsid w:val="00940F06"/>
    <w:rsid w:val="00945677"/>
    <w:rsid w:val="009474BB"/>
    <w:rsid w:val="00950567"/>
    <w:rsid w:val="00951FB6"/>
    <w:rsid w:val="0095216C"/>
    <w:rsid w:val="00953221"/>
    <w:rsid w:val="00953A34"/>
    <w:rsid w:val="00955B84"/>
    <w:rsid w:val="00956254"/>
    <w:rsid w:val="009576E3"/>
    <w:rsid w:val="009610F8"/>
    <w:rsid w:val="009612EF"/>
    <w:rsid w:val="009613B7"/>
    <w:rsid w:val="00961A0C"/>
    <w:rsid w:val="00961BE9"/>
    <w:rsid w:val="00962113"/>
    <w:rsid w:val="00962F78"/>
    <w:rsid w:val="0096358B"/>
    <w:rsid w:val="009639DD"/>
    <w:rsid w:val="0096609F"/>
    <w:rsid w:val="00966D8E"/>
    <w:rsid w:val="00967B50"/>
    <w:rsid w:val="00970ADB"/>
    <w:rsid w:val="00971600"/>
    <w:rsid w:val="00974226"/>
    <w:rsid w:val="00974F3A"/>
    <w:rsid w:val="00975731"/>
    <w:rsid w:val="009771CF"/>
    <w:rsid w:val="00982116"/>
    <w:rsid w:val="00982C19"/>
    <w:rsid w:val="00983B0D"/>
    <w:rsid w:val="00984342"/>
    <w:rsid w:val="0098493B"/>
    <w:rsid w:val="009858FB"/>
    <w:rsid w:val="00985FDD"/>
    <w:rsid w:val="00987356"/>
    <w:rsid w:val="00987FCD"/>
    <w:rsid w:val="009922B6"/>
    <w:rsid w:val="009973B4"/>
    <w:rsid w:val="009975F2"/>
    <w:rsid w:val="009A0727"/>
    <w:rsid w:val="009A3C46"/>
    <w:rsid w:val="009A46DF"/>
    <w:rsid w:val="009A54EA"/>
    <w:rsid w:val="009A611E"/>
    <w:rsid w:val="009A61FF"/>
    <w:rsid w:val="009A73EB"/>
    <w:rsid w:val="009A76A1"/>
    <w:rsid w:val="009B3444"/>
    <w:rsid w:val="009B3E6E"/>
    <w:rsid w:val="009B4611"/>
    <w:rsid w:val="009B606C"/>
    <w:rsid w:val="009B7040"/>
    <w:rsid w:val="009B7D8E"/>
    <w:rsid w:val="009B7EB8"/>
    <w:rsid w:val="009C22BC"/>
    <w:rsid w:val="009C3861"/>
    <w:rsid w:val="009C3E61"/>
    <w:rsid w:val="009C5D38"/>
    <w:rsid w:val="009C7AA7"/>
    <w:rsid w:val="009D1FC3"/>
    <w:rsid w:val="009D2394"/>
    <w:rsid w:val="009D48E6"/>
    <w:rsid w:val="009D5BB8"/>
    <w:rsid w:val="009D638C"/>
    <w:rsid w:val="009D642E"/>
    <w:rsid w:val="009D6D70"/>
    <w:rsid w:val="009D7C90"/>
    <w:rsid w:val="009D7E11"/>
    <w:rsid w:val="009E0407"/>
    <w:rsid w:val="009E30DA"/>
    <w:rsid w:val="009E3C45"/>
    <w:rsid w:val="009E3FEE"/>
    <w:rsid w:val="009E5541"/>
    <w:rsid w:val="009E6193"/>
    <w:rsid w:val="009E6BE6"/>
    <w:rsid w:val="009E7DD1"/>
    <w:rsid w:val="009F1519"/>
    <w:rsid w:val="009F2BCB"/>
    <w:rsid w:val="009F40C5"/>
    <w:rsid w:val="009F609F"/>
    <w:rsid w:val="009F6C54"/>
    <w:rsid w:val="009F7045"/>
    <w:rsid w:val="009F7EED"/>
    <w:rsid w:val="00A01006"/>
    <w:rsid w:val="00A01643"/>
    <w:rsid w:val="00A0204E"/>
    <w:rsid w:val="00A0458C"/>
    <w:rsid w:val="00A04B52"/>
    <w:rsid w:val="00A05352"/>
    <w:rsid w:val="00A068AD"/>
    <w:rsid w:val="00A115EA"/>
    <w:rsid w:val="00A11894"/>
    <w:rsid w:val="00A138EC"/>
    <w:rsid w:val="00A14AF6"/>
    <w:rsid w:val="00A169D0"/>
    <w:rsid w:val="00A20E8B"/>
    <w:rsid w:val="00A20F1D"/>
    <w:rsid w:val="00A22858"/>
    <w:rsid w:val="00A228D1"/>
    <w:rsid w:val="00A22C20"/>
    <w:rsid w:val="00A24285"/>
    <w:rsid w:val="00A2618D"/>
    <w:rsid w:val="00A26E44"/>
    <w:rsid w:val="00A27BD3"/>
    <w:rsid w:val="00A33258"/>
    <w:rsid w:val="00A34B9E"/>
    <w:rsid w:val="00A34EEE"/>
    <w:rsid w:val="00A37C7C"/>
    <w:rsid w:val="00A40059"/>
    <w:rsid w:val="00A4064A"/>
    <w:rsid w:val="00A40A95"/>
    <w:rsid w:val="00A41463"/>
    <w:rsid w:val="00A43B08"/>
    <w:rsid w:val="00A458FE"/>
    <w:rsid w:val="00A502CC"/>
    <w:rsid w:val="00A50925"/>
    <w:rsid w:val="00A53106"/>
    <w:rsid w:val="00A54F21"/>
    <w:rsid w:val="00A55527"/>
    <w:rsid w:val="00A56007"/>
    <w:rsid w:val="00A6128F"/>
    <w:rsid w:val="00A656F9"/>
    <w:rsid w:val="00A672B4"/>
    <w:rsid w:val="00A70964"/>
    <w:rsid w:val="00A70F11"/>
    <w:rsid w:val="00A74C41"/>
    <w:rsid w:val="00A74DD6"/>
    <w:rsid w:val="00A7595A"/>
    <w:rsid w:val="00A7767B"/>
    <w:rsid w:val="00A77F53"/>
    <w:rsid w:val="00A801DE"/>
    <w:rsid w:val="00A847E4"/>
    <w:rsid w:val="00A85271"/>
    <w:rsid w:val="00A909A3"/>
    <w:rsid w:val="00A90A22"/>
    <w:rsid w:val="00A95DF8"/>
    <w:rsid w:val="00A960E3"/>
    <w:rsid w:val="00A96AE8"/>
    <w:rsid w:val="00A97734"/>
    <w:rsid w:val="00AA147D"/>
    <w:rsid w:val="00AA1946"/>
    <w:rsid w:val="00AA1A59"/>
    <w:rsid w:val="00AA1EF3"/>
    <w:rsid w:val="00AA291D"/>
    <w:rsid w:val="00AA33CF"/>
    <w:rsid w:val="00AA6275"/>
    <w:rsid w:val="00AA6C7E"/>
    <w:rsid w:val="00AA6F86"/>
    <w:rsid w:val="00AA7F40"/>
    <w:rsid w:val="00AB1758"/>
    <w:rsid w:val="00AB2990"/>
    <w:rsid w:val="00AB3547"/>
    <w:rsid w:val="00AB41FC"/>
    <w:rsid w:val="00AB6B3D"/>
    <w:rsid w:val="00AB7D2F"/>
    <w:rsid w:val="00AC2EA8"/>
    <w:rsid w:val="00AC3C8A"/>
    <w:rsid w:val="00AC4433"/>
    <w:rsid w:val="00AC5051"/>
    <w:rsid w:val="00AC6CBE"/>
    <w:rsid w:val="00AC763E"/>
    <w:rsid w:val="00AD11A5"/>
    <w:rsid w:val="00AD1721"/>
    <w:rsid w:val="00AD1C7F"/>
    <w:rsid w:val="00AD333E"/>
    <w:rsid w:val="00AD3CC5"/>
    <w:rsid w:val="00AD3DA2"/>
    <w:rsid w:val="00AD6F34"/>
    <w:rsid w:val="00AD7677"/>
    <w:rsid w:val="00AD78E6"/>
    <w:rsid w:val="00AE3EAE"/>
    <w:rsid w:val="00AE4708"/>
    <w:rsid w:val="00AE4ED8"/>
    <w:rsid w:val="00AF062F"/>
    <w:rsid w:val="00AF0AAB"/>
    <w:rsid w:val="00AF156F"/>
    <w:rsid w:val="00AF3BBF"/>
    <w:rsid w:val="00AF4316"/>
    <w:rsid w:val="00AF616B"/>
    <w:rsid w:val="00AF73C9"/>
    <w:rsid w:val="00B0374B"/>
    <w:rsid w:val="00B05366"/>
    <w:rsid w:val="00B0685B"/>
    <w:rsid w:val="00B103EA"/>
    <w:rsid w:val="00B10EC2"/>
    <w:rsid w:val="00B17A56"/>
    <w:rsid w:val="00B20E72"/>
    <w:rsid w:val="00B21536"/>
    <w:rsid w:val="00B216A6"/>
    <w:rsid w:val="00B21CD1"/>
    <w:rsid w:val="00B21E7B"/>
    <w:rsid w:val="00B22D22"/>
    <w:rsid w:val="00B23030"/>
    <w:rsid w:val="00B23098"/>
    <w:rsid w:val="00B237B9"/>
    <w:rsid w:val="00B23A5E"/>
    <w:rsid w:val="00B23CAA"/>
    <w:rsid w:val="00B23D33"/>
    <w:rsid w:val="00B23FC1"/>
    <w:rsid w:val="00B2577D"/>
    <w:rsid w:val="00B274D4"/>
    <w:rsid w:val="00B27B34"/>
    <w:rsid w:val="00B31977"/>
    <w:rsid w:val="00B32835"/>
    <w:rsid w:val="00B349B7"/>
    <w:rsid w:val="00B363B3"/>
    <w:rsid w:val="00B40A19"/>
    <w:rsid w:val="00B40FDD"/>
    <w:rsid w:val="00B410EE"/>
    <w:rsid w:val="00B41946"/>
    <w:rsid w:val="00B4369C"/>
    <w:rsid w:val="00B443E9"/>
    <w:rsid w:val="00B44E79"/>
    <w:rsid w:val="00B453DF"/>
    <w:rsid w:val="00B46DD4"/>
    <w:rsid w:val="00B475AA"/>
    <w:rsid w:val="00B477F3"/>
    <w:rsid w:val="00B51665"/>
    <w:rsid w:val="00B525E0"/>
    <w:rsid w:val="00B52DA5"/>
    <w:rsid w:val="00B5404B"/>
    <w:rsid w:val="00B55292"/>
    <w:rsid w:val="00B5674B"/>
    <w:rsid w:val="00B57EAB"/>
    <w:rsid w:val="00B60132"/>
    <w:rsid w:val="00B62717"/>
    <w:rsid w:val="00B6314F"/>
    <w:rsid w:val="00B64933"/>
    <w:rsid w:val="00B64949"/>
    <w:rsid w:val="00B655D0"/>
    <w:rsid w:val="00B72FBB"/>
    <w:rsid w:val="00B74398"/>
    <w:rsid w:val="00B75198"/>
    <w:rsid w:val="00B81281"/>
    <w:rsid w:val="00B81284"/>
    <w:rsid w:val="00B8202D"/>
    <w:rsid w:val="00B84589"/>
    <w:rsid w:val="00B857F1"/>
    <w:rsid w:val="00B861EC"/>
    <w:rsid w:val="00B868A2"/>
    <w:rsid w:val="00B86905"/>
    <w:rsid w:val="00B870EA"/>
    <w:rsid w:val="00B87BB8"/>
    <w:rsid w:val="00B9117B"/>
    <w:rsid w:val="00B929FD"/>
    <w:rsid w:val="00B9422F"/>
    <w:rsid w:val="00B9475D"/>
    <w:rsid w:val="00B95051"/>
    <w:rsid w:val="00B95759"/>
    <w:rsid w:val="00B95B99"/>
    <w:rsid w:val="00B95F69"/>
    <w:rsid w:val="00BA19CC"/>
    <w:rsid w:val="00BA1FA3"/>
    <w:rsid w:val="00BA38C4"/>
    <w:rsid w:val="00BA53E0"/>
    <w:rsid w:val="00BA7FC5"/>
    <w:rsid w:val="00BB12B2"/>
    <w:rsid w:val="00BB173E"/>
    <w:rsid w:val="00BB36BA"/>
    <w:rsid w:val="00BB62BA"/>
    <w:rsid w:val="00BB7887"/>
    <w:rsid w:val="00BC2015"/>
    <w:rsid w:val="00BC228E"/>
    <w:rsid w:val="00BC332B"/>
    <w:rsid w:val="00BC3352"/>
    <w:rsid w:val="00BC501D"/>
    <w:rsid w:val="00BC532D"/>
    <w:rsid w:val="00BC5762"/>
    <w:rsid w:val="00BC5DFE"/>
    <w:rsid w:val="00BC6608"/>
    <w:rsid w:val="00BC6CDF"/>
    <w:rsid w:val="00BC71B0"/>
    <w:rsid w:val="00BC72E2"/>
    <w:rsid w:val="00BD3473"/>
    <w:rsid w:val="00BD3B30"/>
    <w:rsid w:val="00BD5727"/>
    <w:rsid w:val="00BE1866"/>
    <w:rsid w:val="00BE27D6"/>
    <w:rsid w:val="00BE6A10"/>
    <w:rsid w:val="00BE6C2D"/>
    <w:rsid w:val="00BE767D"/>
    <w:rsid w:val="00BF58D5"/>
    <w:rsid w:val="00BF597E"/>
    <w:rsid w:val="00C00B01"/>
    <w:rsid w:val="00C028B7"/>
    <w:rsid w:val="00C0299D"/>
    <w:rsid w:val="00C03098"/>
    <w:rsid w:val="00C0339F"/>
    <w:rsid w:val="00C03F82"/>
    <w:rsid w:val="00C0500C"/>
    <w:rsid w:val="00C05608"/>
    <w:rsid w:val="00C06636"/>
    <w:rsid w:val="00C07270"/>
    <w:rsid w:val="00C1018A"/>
    <w:rsid w:val="00C14685"/>
    <w:rsid w:val="00C173F0"/>
    <w:rsid w:val="00C20840"/>
    <w:rsid w:val="00C310B3"/>
    <w:rsid w:val="00C31153"/>
    <w:rsid w:val="00C31264"/>
    <w:rsid w:val="00C31C73"/>
    <w:rsid w:val="00C327DA"/>
    <w:rsid w:val="00C34DC2"/>
    <w:rsid w:val="00C363BF"/>
    <w:rsid w:val="00C3721F"/>
    <w:rsid w:val="00C37930"/>
    <w:rsid w:val="00C37D15"/>
    <w:rsid w:val="00C42B88"/>
    <w:rsid w:val="00C45C74"/>
    <w:rsid w:val="00C46917"/>
    <w:rsid w:val="00C46B78"/>
    <w:rsid w:val="00C513E5"/>
    <w:rsid w:val="00C515AC"/>
    <w:rsid w:val="00C51A36"/>
    <w:rsid w:val="00C53CCD"/>
    <w:rsid w:val="00C548BE"/>
    <w:rsid w:val="00C55228"/>
    <w:rsid w:val="00C578A6"/>
    <w:rsid w:val="00C57AF9"/>
    <w:rsid w:val="00C62CF7"/>
    <w:rsid w:val="00C643B0"/>
    <w:rsid w:val="00C6451A"/>
    <w:rsid w:val="00C67E19"/>
    <w:rsid w:val="00C67E47"/>
    <w:rsid w:val="00C7080F"/>
    <w:rsid w:val="00C71E85"/>
    <w:rsid w:val="00C73543"/>
    <w:rsid w:val="00C74A49"/>
    <w:rsid w:val="00C74F8C"/>
    <w:rsid w:val="00C75B42"/>
    <w:rsid w:val="00C779A0"/>
    <w:rsid w:val="00C81ACE"/>
    <w:rsid w:val="00C85031"/>
    <w:rsid w:val="00C85583"/>
    <w:rsid w:val="00C86F9B"/>
    <w:rsid w:val="00C87FEE"/>
    <w:rsid w:val="00C90DD2"/>
    <w:rsid w:val="00C911DA"/>
    <w:rsid w:val="00C920A9"/>
    <w:rsid w:val="00C9423B"/>
    <w:rsid w:val="00C9683C"/>
    <w:rsid w:val="00CA1035"/>
    <w:rsid w:val="00CA22B6"/>
    <w:rsid w:val="00CA2932"/>
    <w:rsid w:val="00CA4C23"/>
    <w:rsid w:val="00CA5A02"/>
    <w:rsid w:val="00CA6D75"/>
    <w:rsid w:val="00CB0B69"/>
    <w:rsid w:val="00CB0F57"/>
    <w:rsid w:val="00CB11CC"/>
    <w:rsid w:val="00CB1861"/>
    <w:rsid w:val="00CB21C8"/>
    <w:rsid w:val="00CB254E"/>
    <w:rsid w:val="00CB260B"/>
    <w:rsid w:val="00CB2BCA"/>
    <w:rsid w:val="00CB780D"/>
    <w:rsid w:val="00CC0FFF"/>
    <w:rsid w:val="00CC3C67"/>
    <w:rsid w:val="00CC46B3"/>
    <w:rsid w:val="00CC5710"/>
    <w:rsid w:val="00CD2D41"/>
    <w:rsid w:val="00CD3512"/>
    <w:rsid w:val="00CD5A88"/>
    <w:rsid w:val="00CD6433"/>
    <w:rsid w:val="00CE14A0"/>
    <w:rsid w:val="00CE262D"/>
    <w:rsid w:val="00CE2A9E"/>
    <w:rsid w:val="00CE315A"/>
    <w:rsid w:val="00CE38ED"/>
    <w:rsid w:val="00CE4327"/>
    <w:rsid w:val="00CE6B69"/>
    <w:rsid w:val="00CE7591"/>
    <w:rsid w:val="00CE7BE1"/>
    <w:rsid w:val="00CF147A"/>
    <w:rsid w:val="00CF1726"/>
    <w:rsid w:val="00CF2346"/>
    <w:rsid w:val="00CF46F8"/>
    <w:rsid w:val="00CF60CE"/>
    <w:rsid w:val="00CF615B"/>
    <w:rsid w:val="00CF6266"/>
    <w:rsid w:val="00CF6C5C"/>
    <w:rsid w:val="00CF6FBA"/>
    <w:rsid w:val="00D019C7"/>
    <w:rsid w:val="00D01E5E"/>
    <w:rsid w:val="00D02852"/>
    <w:rsid w:val="00D02F7F"/>
    <w:rsid w:val="00D04468"/>
    <w:rsid w:val="00D04BC5"/>
    <w:rsid w:val="00D06F59"/>
    <w:rsid w:val="00D073F6"/>
    <w:rsid w:val="00D13798"/>
    <w:rsid w:val="00D15B84"/>
    <w:rsid w:val="00D21334"/>
    <w:rsid w:val="00D214D8"/>
    <w:rsid w:val="00D216DF"/>
    <w:rsid w:val="00D2302E"/>
    <w:rsid w:val="00D2691C"/>
    <w:rsid w:val="00D302DF"/>
    <w:rsid w:val="00D31717"/>
    <w:rsid w:val="00D3340A"/>
    <w:rsid w:val="00D3392D"/>
    <w:rsid w:val="00D35060"/>
    <w:rsid w:val="00D35353"/>
    <w:rsid w:val="00D35B64"/>
    <w:rsid w:val="00D35FC3"/>
    <w:rsid w:val="00D363BF"/>
    <w:rsid w:val="00D366CD"/>
    <w:rsid w:val="00D37C06"/>
    <w:rsid w:val="00D37F3C"/>
    <w:rsid w:val="00D429D7"/>
    <w:rsid w:val="00D43CBB"/>
    <w:rsid w:val="00D44AD0"/>
    <w:rsid w:val="00D458E8"/>
    <w:rsid w:val="00D47627"/>
    <w:rsid w:val="00D50070"/>
    <w:rsid w:val="00D5229B"/>
    <w:rsid w:val="00D54257"/>
    <w:rsid w:val="00D55BC5"/>
    <w:rsid w:val="00D55E69"/>
    <w:rsid w:val="00D562F6"/>
    <w:rsid w:val="00D56512"/>
    <w:rsid w:val="00D566B4"/>
    <w:rsid w:val="00D57418"/>
    <w:rsid w:val="00D5766E"/>
    <w:rsid w:val="00D624A3"/>
    <w:rsid w:val="00D63565"/>
    <w:rsid w:val="00D642B0"/>
    <w:rsid w:val="00D746A2"/>
    <w:rsid w:val="00D75B5B"/>
    <w:rsid w:val="00D8064B"/>
    <w:rsid w:val="00D80690"/>
    <w:rsid w:val="00D80980"/>
    <w:rsid w:val="00D8388C"/>
    <w:rsid w:val="00D85466"/>
    <w:rsid w:val="00D85741"/>
    <w:rsid w:val="00D87E15"/>
    <w:rsid w:val="00D91D4E"/>
    <w:rsid w:val="00D93BD5"/>
    <w:rsid w:val="00D95656"/>
    <w:rsid w:val="00D961FD"/>
    <w:rsid w:val="00D96342"/>
    <w:rsid w:val="00D96755"/>
    <w:rsid w:val="00D9790F"/>
    <w:rsid w:val="00D97B82"/>
    <w:rsid w:val="00DA0DF0"/>
    <w:rsid w:val="00DA1244"/>
    <w:rsid w:val="00DA53CD"/>
    <w:rsid w:val="00DA644D"/>
    <w:rsid w:val="00DA6E75"/>
    <w:rsid w:val="00DA7616"/>
    <w:rsid w:val="00DB46AB"/>
    <w:rsid w:val="00DB6276"/>
    <w:rsid w:val="00DB6926"/>
    <w:rsid w:val="00DB7121"/>
    <w:rsid w:val="00DC44CE"/>
    <w:rsid w:val="00DC4F7D"/>
    <w:rsid w:val="00DC5865"/>
    <w:rsid w:val="00DC6E5C"/>
    <w:rsid w:val="00DD1996"/>
    <w:rsid w:val="00DD1C8E"/>
    <w:rsid w:val="00DD3718"/>
    <w:rsid w:val="00DD55F5"/>
    <w:rsid w:val="00DE03EA"/>
    <w:rsid w:val="00DE1318"/>
    <w:rsid w:val="00DE146D"/>
    <w:rsid w:val="00DE1590"/>
    <w:rsid w:val="00DE2D80"/>
    <w:rsid w:val="00DE365B"/>
    <w:rsid w:val="00DE63F9"/>
    <w:rsid w:val="00DE6FCE"/>
    <w:rsid w:val="00DE705C"/>
    <w:rsid w:val="00DE7B18"/>
    <w:rsid w:val="00DF03E3"/>
    <w:rsid w:val="00DF1363"/>
    <w:rsid w:val="00DF3ECC"/>
    <w:rsid w:val="00DF4787"/>
    <w:rsid w:val="00DF76DB"/>
    <w:rsid w:val="00E0218D"/>
    <w:rsid w:val="00E02739"/>
    <w:rsid w:val="00E038E4"/>
    <w:rsid w:val="00E063C6"/>
    <w:rsid w:val="00E076B5"/>
    <w:rsid w:val="00E12BF8"/>
    <w:rsid w:val="00E13CEC"/>
    <w:rsid w:val="00E13D9A"/>
    <w:rsid w:val="00E14380"/>
    <w:rsid w:val="00E2003A"/>
    <w:rsid w:val="00E21843"/>
    <w:rsid w:val="00E22552"/>
    <w:rsid w:val="00E240AA"/>
    <w:rsid w:val="00E25215"/>
    <w:rsid w:val="00E26634"/>
    <w:rsid w:val="00E277B2"/>
    <w:rsid w:val="00E32D13"/>
    <w:rsid w:val="00E33395"/>
    <w:rsid w:val="00E33539"/>
    <w:rsid w:val="00E338FB"/>
    <w:rsid w:val="00E34D75"/>
    <w:rsid w:val="00E35839"/>
    <w:rsid w:val="00E35ABC"/>
    <w:rsid w:val="00E433A8"/>
    <w:rsid w:val="00E43822"/>
    <w:rsid w:val="00E44012"/>
    <w:rsid w:val="00E440D7"/>
    <w:rsid w:val="00E442C3"/>
    <w:rsid w:val="00E44B66"/>
    <w:rsid w:val="00E4709A"/>
    <w:rsid w:val="00E52DEB"/>
    <w:rsid w:val="00E534B0"/>
    <w:rsid w:val="00E54035"/>
    <w:rsid w:val="00E54158"/>
    <w:rsid w:val="00E54B43"/>
    <w:rsid w:val="00E5518D"/>
    <w:rsid w:val="00E560FF"/>
    <w:rsid w:val="00E569E0"/>
    <w:rsid w:val="00E5714C"/>
    <w:rsid w:val="00E57755"/>
    <w:rsid w:val="00E60834"/>
    <w:rsid w:val="00E60B0C"/>
    <w:rsid w:val="00E610A0"/>
    <w:rsid w:val="00E62631"/>
    <w:rsid w:val="00E62996"/>
    <w:rsid w:val="00E63714"/>
    <w:rsid w:val="00E64A51"/>
    <w:rsid w:val="00E64B00"/>
    <w:rsid w:val="00E66E67"/>
    <w:rsid w:val="00E676F9"/>
    <w:rsid w:val="00E7040E"/>
    <w:rsid w:val="00E70928"/>
    <w:rsid w:val="00E71C25"/>
    <w:rsid w:val="00E764D2"/>
    <w:rsid w:val="00E769D5"/>
    <w:rsid w:val="00E77648"/>
    <w:rsid w:val="00E80989"/>
    <w:rsid w:val="00E8200F"/>
    <w:rsid w:val="00E84830"/>
    <w:rsid w:val="00E910C0"/>
    <w:rsid w:val="00E91B8D"/>
    <w:rsid w:val="00E92703"/>
    <w:rsid w:val="00E92E71"/>
    <w:rsid w:val="00E935DF"/>
    <w:rsid w:val="00E93BC8"/>
    <w:rsid w:val="00E93EB5"/>
    <w:rsid w:val="00E9449D"/>
    <w:rsid w:val="00E97424"/>
    <w:rsid w:val="00EA10B1"/>
    <w:rsid w:val="00EA3C65"/>
    <w:rsid w:val="00EA48AE"/>
    <w:rsid w:val="00EA55F7"/>
    <w:rsid w:val="00EA6AD7"/>
    <w:rsid w:val="00EA7BEC"/>
    <w:rsid w:val="00EB0164"/>
    <w:rsid w:val="00EB0D8C"/>
    <w:rsid w:val="00EB2329"/>
    <w:rsid w:val="00EB31CF"/>
    <w:rsid w:val="00EB4FD0"/>
    <w:rsid w:val="00EB5DF5"/>
    <w:rsid w:val="00EB65F7"/>
    <w:rsid w:val="00EB6E49"/>
    <w:rsid w:val="00EC095E"/>
    <w:rsid w:val="00EC3EA4"/>
    <w:rsid w:val="00EC42F5"/>
    <w:rsid w:val="00EC5062"/>
    <w:rsid w:val="00EC7242"/>
    <w:rsid w:val="00EC73DA"/>
    <w:rsid w:val="00ED0F62"/>
    <w:rsid w:val="00ED22E3"/>
    <w:rsid w:val="00ED38B8"/>
    <w:rsid w:val="00ED7E6D"/>
    <w:rsid w:val="00EE14C3"/>
    <w:rsid w:val="00EE37DF"/>
    <w:rsid w:val="00EF0B04"/>
    <w:rsid w:val="00EF201D"/>
    <w:rsid w:val="00EF287F"/>
    <w:rsid w:val="00EF36E7"/>
    <w:rsid w:val="00EF42C6"/>
    <w:rsid w:val="00EF6316"/>
    <w:rsid w:val="00F00CD4"/>
    <w:rsid w:val="00F02F60"/>
    <w:rsid w:val="00F03382"/>
    <w:rsid w:val="00F0431B"/>
    <w:rsid w:val="00F06D09"/>
    <w:rsid w:val="00F06DA7"/>
    <w:rsid w:val="00F06EB4"/>
    <w:rsid w:val="00F0715C"/>
    <w:rsid w:val="00F11201"/>
    <w:rsid w:val="00F11C03"/>
    <w:rsid w:val="00F13A04"/>
    <w:rsid w:val="00F14D99"/>
    <w:rsid w:val="00F15F22"/>
    <w:rsid w:val="00F21038"/>
    <w:rsid w:val="00F23B35"/>
    <w:rsid w:val="00F23FF4"/>
    <w:rsid w:val="00F31115"/>
    <w:rsid w:val="00F3227C"/>
    <w:rsid w:val="00F32CB9"/>
    <w:rsid w:val="00F33729"/>
    <w:rsid w:val="00F3418A"/>
    <w:rsid w:val="00F3585C"/>
    <w:rsid w:val="00F35CD7"/>
    <w:rsid w:val="00F3666E"/>
    <w:rsid w:val="00F406E9"/>
    <w:rsid w:val="00F43A60"/>
    <w:rsid w:val="00F452BD"/>
    <w:rsid w:val="00F507DD"/>
    <w:rsid w:val="00F51005"/>
    <w:rsid w:val="00F51B53"/>
    <w:rsid w:val="00F52006"/>
    <w:rsid w:val="00F52C97"/>
    <w:rsid w:val="00F537E5"/>
    <w:rsid w:val="00F5492A"/>
    <w:rsid w:val="00F5511A"/>
    <w:rsid w:val="00F55C97"/>
    <w:rsid w:val="00F55DAA"/>
    <w:rsid w:val="00F606E1"/>
    <w:rsid w:val="00F63540"/>
    <w:rsid w:val="00F657C4"/>
    <w:rsid w:val="00F6739D"/>
    <w:rsid w:val="00F74DB4"/>
    <w:rsid w:val="00F763FF"/>
    <w:rsid w:val="00F77CC7"/>
    <w:rsid w:val="00F80C36"/>
    <w:rsid w:val="00F825F1"/>
    <w:rsid w:val="00F83639"/>
    <w:rsid w:val="00F840C3"/>
    <w:rsid w:val="00F842AE"/>
    <w:rsid w:val="00F842BF"/>
    <w:rsid w:val="00F8555D"/>
    <w:rsid w:val="00F856F5"/>
    <w:rsid w:val="00F87F8F"/>
    <w:rsid w:val="00F90091"/>
    <w:rsid w:val="00F90834"/>
    <w:rsid w:val="00F93857"/>
    <w:rsid w:val="00F95049"/>
    <w:rsid w:val="00F956F5"/>
    <w:rsid w:val="00F977FD"/>
    <w:rsid w:val="00FA0833"/>
    <w:rsid w:val="00FA1505"/>
    <w:rsid w:val="00FA350D"/>
    <w:rsid w:val="00FA60D4"/>
    <w:rsid w:val="00FB03C3"/>
    <w:rsid w:val="00FB20A6"/>
    <w:rsid w:val="00FB3FC7"/>
    <w:rsid w:val="00FB455E"/>
    <w:rsid w:val="00FB5A65"/>
    <w:rsid w:val="00FB628A"/>
    <w:rsid w:val="00FB6EF2"/>
    <w:rsid w:val="00FB7834"/>
    <w:rsid w:val="00FB7DB5"/>
    <w:rsid w:val="00FB7EC7"/>
    <w:rsid w:val="00FC0478"/>
    <w:rsid w:val="00FC35EF"/>
    <w:rsid w:val="00FC38C8"/>
    <w:rsid w:val="00FC4681"/>
    <w:rsid w:val="00FC6565"/>
    <w:rsid w:val="00FC6FE0"/>
    <w:rsid w:val="00FD1448"/>
    <w:rsid w:val="00FD2869"/>
    <w:rsid w:val="00FD3AB4"/>
    <w:rsid w:val="00FD5EE5"/>
    <w:rsid w:val="00FD71DC"/>
    <w:rsid w:val="00FD725D"/>
    <w:rsid w:val="00FD72A6"/>
    <w:rsid w:val="00FE065B"/>
    <w:rsid w:val="00FE0961"/>
    <w:rsid w:val="00FE09C9"/>
    <w:rsid w:val="00FE0D33"/>
    <w:rsid w:val="00FE120F"/>
    <w:rsid w:val="00FE3B1D"/>
    <w:rsid w:val="00FE3DE8"/>
    <w:rsid w:val="00FE457E"/>
    <w:rsid w:val="00FE5F4C"/>
    <w:rsid w:val="00FE7986"/>
    <w:rsid w:val="00FE7FB7"/>
    <w:rsid w:val="00FF3EA2"/>
    <w:rsid w:val="00FF68FF"/>
    <w:rsid w:val="00FF73EB"/>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2B0"/>
    <w:pPr>
      <w:widowControl w:val="0"/>
      <w:jc w:val="both"/>
    </w:pPr>
    <w:rPr>
      <w:rFonts w:ascii="Times New Roman" w:eastAsia="宋体" w:hAnsi="Times New Roman" w:cs="Times New Roman"/>
      <w:kern w:val="2"/>
      <w:sz w:val="21"/>
    </w:rPr>
  </w:style>
  <w:style w:type="paragraph" w:styleId="1">
    <w:name w:val="heading 1"/>
    <w:basedOn w:val="a"/>
    <w:link w:val="1Char"/>
    <w:uiPriority w:val="9"/>
    <w:qFormat/>
    <w:rsid w:val="001017A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34"/>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apple-converted-space">
    <w:name w:val="apple-converted-space"/>
    <w:basedOn w:val="a0"/>
    <w:rsid w:val="00EF6316"/>
  </w:style>
  <w:style w:type="character" w:styleId="ab">
    <w:name w:val="Emphasis"/>
    <w:basedOn w:val="a0"/>
    <w:uiPriority w:val="20"/>
    <w:qFormat/>
    <w:rsid w:val="00EF6316"/>
    <w:rPr>
      <w:i/>
      <w:iCs/>
    </w:rPr>
  </w:style>
  <w:style w:type="character" w:customStyle="1" w:styleId="1Char">
    <w:name w:val="标题 1 Char"/>
    <w:basedOn w:val="a0"/>
    <w:link w:val="1"/>
    <w:uiPriority w:val="9"/>
    <w:rsid w:val="001017A7"/>
    <w:rPr>
      <w:rFonts w:ascii="宋体" w:eastAsia="宋体" w:hAnsi="宋体" w:cs="宋体"/>
      <w:b/>
      <w:bCs/>
      <w:kern w:val="36"/>
      <w:sz w:val="48"/>
      <w:szCs w:val="48"/>
    </w:rPr>
  </w:style>
  <w:style w:type="character" w:customStyle="1" w:styleId="doctitle">
    <w:name w:val="doc_title"/>
    <w:basedOn w:val="a0"/>
    <w:rsid w:val="001017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02111515">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199130950">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10208039">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2310760">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61025458">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37577192">
      <w:bodyDiv w:val="1"/>
      <w:marLeft w:val="0"/>
      <w:marRight w:val="0"/>
      <w:marTop w:val="0"/>
      <w:marBottom w:val="0"/>
      <w:divBdr>
        <w:top w:val="none" w:sz="0" w:space="0" w:color="auto"/>
        <w:left w:val="none" w:sz="0" w:space="0" w:color="auto"/>
        <w:bottom w:val="none" w:sz="0" w:space="0" w:color="auto"/>
        <w:right w:val="none" w:sz="0" w:space="0" w:color="auto"/>
      </w:divBdr>
    </w:div>
    <w:div w:id="84143784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2580907">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 w:id="2048487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5126</TotalTime>
  <Pages>15</Pages>
  <Words>945</Words>
  <Characters>5389</Characters>
  <Application>Microsoft Office Word</Application>
  <DocSecurity>0</DocSecurity>
  <Lines>44</Lines>
  <Paragraphs>12</Paragraphs>
  <ScaleCrop>false</ScaleCrop>
  <Company/>
  <LinksUpToDate>false</LinksUpToDate>
  <CharactersWithSpaces>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2143</cp:revision>
  <dcterms:created xsi:type="dcterms:W3CDTF">2015-06-17T12:51:00Z</dcterms:created>
  <dcterms:modified xsi:type="dcterms:W3CDTF">2021-06-28T02:34:00Z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