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2C0" w:rsidRDefault="006734E9">
      <w:pPr>
        <w:wordWrap w:val="0"/>
        <w:ind w:rightChars="191" w:right="401"/>
        <w:jc w:val="right"/>
        <w:rPr>
          <w:rFonts w:ascii="楷体" w:eastAsia="楷体" w:hAnsi="楷体"/>
          <w:b/>
          <w:color w:val="000000" w:themeColor="text1"/>
          <w:sz w:val="84"/>
          <w:szCs w:val="84"/>
        </w:rPr>
      </w:pPr>
      <w:bookmarkStart w:id="0" w:name="合同编号"/>
      <w:bookmarkEnd w:id="0"/>
      <w:r>
        <w:rPr>
          <w:rFonts w:ascii="宋体" w:hAnsi="宋体" w:hint="eastAsia"/>
          <w:sz w:val="18"/>
        </w:rPr>
        <w:t>合同编号：</w:t>
      </w:r>
      <w:r>
        <w:rPr>
          <w:rFonts w:hint="eastAsia"/>
          <w:szCs w:val="44"/>
          <w:u w:val="single"/>
        </w:rPr>
        <w:t>0543-2019-QEO</w:t>
      </w:r>
    </w:p>
    <w:p w:rsidR="00A222C0" w:rsidRDefault="006734E9" w:rsidP="00C77933">
      <w:pPr>
        <w:snapToGrid w:val="0"/>
        <w:spacing w:afterLines="30"/>
        <w:rPr>
          <w:rFonts w:ascii="楷体" w:eastAsia="楷体" w:hAnsi="楷体"/>
          <w:b/>
          <w:color w:val="000000" w:themeColor="text1"/>
          <w:sz w:val="84"/>
          <w:szCs w:val="84"/>
        </w:rPr>
      </w:pPr>
      <w:r>
        <w:rPr>
          <w:noProof/>
          <w:szCs w:val="21"/>
        </w:rPr>
        <w:drawing>
          <wp:anchor distT="0" distB="0" distL="114300" distR="114300" simplePos="0" relativeHeight="251666432" behindDoc="1" locked="0" layoutInCell="1" allowOverlap="1">
            <wp:simplePos x="0" y="0"/>
            <wp:positionH relativeFrom="column">
              <wp:posOffset>1732915</wp:posOffset>
            </wp:positionH>
            <wp:positionV relativeFrom="paragraph">
              <wp:posOffset>167640</wp:posOffset>
            </wp:positionV>
            <wp:extent cx="1724025" cy="1490345"/>
            <wp:effectExtent l="0" t="0" r="0" b="0"/>
            <wp:wrapTight wrapText="bothSides">
              <wp:wrapPolygon edited="0">
                <wp:start x="7160" y="0"/>
                <wp:lineTo x="5012" y="552"/>
                <wp:lineTo x="955" y="3589"/>
                <wp:lineTo x="0" y="6350"/>
                <wp:lineTo x="0" y="14081"/>
                <wp:lineTo x="2148" y="18499"/>
                <wp:lineTo x="8115" y="20983"/>
                <wp:lineTo x="9786" y="21259"/>
                <wp:lineTo x="14320" y="21259"/>
                <wp:lineTo x="18378" y="17670"/>
                <wp:lineTo x="20765" y="13253"/>
                <wp:lineTo x="21242" y="8835"/>
                <wp:lineTo x="20049" y="5798"/>
                <wp:lineTo x="19571" y="3589"/>
                <wp:lineTo x="15036" y="552"/>
                <wp:lineTo x="13127" y="0"/>
                <wp:lineTo x="7160"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8" cstate="print"/>
                    <a:stretch>
                      <a:fillRect/>
                    </a:stretch>
                  </pic:blipFill>
                  <pic:spPr>
                    <a:xfrm>
                      <a:off x="0" y="0"/>
                      <a:ext cx="1724025" cy="1490345"/>
                    </a:xfrm>
                    <a:prstGeom prst="rect">
                      <a:avLst/>
                    </a:prstGeom>
                    <a:noFill/>
                    <a:ln w="9525">
                      <a:noFill/>
                    </a:ln>
                  </pic:spPr>
                </pic:pic>
              </a:graphicData>
            </a:graphic>
          </wp:anchor>
        </w:drawing>
      </w:r>
    </w:p>
    <w:p w:rsidR="00A222C0" w:rsidRDefault="00A222C0" w:rsidP="00C77933">
      <w:pPr>
        <w:snapToGrid w:val="0"/>
        <w:spacing w:afterLines="30"/>
        <w:jc w:val="center"/>
        <w:rPr>
          <w:rFonts w:ascii="楷体" w:eastAsia="楷体" w:hAnsi="楷体"/>
          <w:b/>
          <w:color w:val="000000" w:themeColor="text1"/>
          <w:sz w:val="52"/>
          <w:szCs w:val="52"/>
        </w:rPr>
      </w:pPr>
    </w:p>
    <w:p w:rsidR="00A222C0" w:rsidRDefault="00A222C0" w:rsidP="00C77933">
      <w:pPr>
        <w:snapToGrid w:val="0"/>
        <w:spacing w:afterLines="30"/>
        <w:jc w:val="center"/>
        <w:rPr>
          <w:rFonts w:ascii="楷体" w:eastAsia="楷体" w:hAnsi="楷体"/>
          <w:b/>
          <w:color w:val="000000" w:themeColor="text1"/>
          <w:sz w:val="52"/>
          <w:szCs w:val="52"/>
        </w:rPr>
      </w:pPr>
    </w:p>
    <w:p w:rsidR="00A222C0" w:rsidRDefault="00A222C0" w:rsidP="00C77933">
      <w:pPr>
        <w:snapToGrid w:val="0"/>
        <w:spacing w:afterLines="30"/>
        <w:jc w:val="center"/>
        <w:rPr>
          <w:rFonts w:ascii="楷体" w:eastAsia="楷体" w:hAnsi="楷体"/>
          <w:b/>
          <w:color w:val="000000" w:themeColor="text1"/>
          <w:sz w:val="52"/>
          <w:szCs w:val="52"/>
        </w:rPr>
      </w:pPr>
    </w:p>
    <w:p w:rsidR="00A222C0" w:rsidRDefault="006734E9" w:rsidP="00C77933">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A222C0" w:rsidRDefault="00A222C0" w:rsidP="00C77933">
      <w:pPr>
        <w:snapToGrid w:val="0"/>
        <w:spacing w:afterLines="30"/>
        <w:rPr>
          <w:rFonts w:ascii="楷体" w:eastAsia="楷体" w:hAnsi="楷体"/>
          <w:b/>
          <w:color w:val="000000" w:themeColor="text1"/>
          <w:sz w:val="36"/>
          <w:szCs w:val="36"/>
        </w:rPr>
      </w:pPr>
    </w:p>
    <w:p w:rsidR="00A222C0" w:rsidRDefault="00A222C0" w:rsidP="00C77933">
      <w:pPr>
        <w:snapToGrid w:val="0"/>
        <w:spacing w:afterLines="30"/>
        <w:jc w:val="center"/>
        <w:rPr>
          <w:rFonts w:ascii="楷体" w:eastAsia="楷体" w:hAnsi="楷体"/>
          <w:b/>
          <w:color w:val="000000" w:themeColor="text1"/>
          <w:sz w:val="32"/>
          <w:szCs w:val="32"/>
        </w:rPr>
      </w:pPr>
    </w:p>
    <w:p w:rsidR="00A222C0" w:rsidRDefault="006734E9" w:rsidP="00C77933">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 xml:space="preserve"> </w:t>
      </w:r>
      <w:r>
        <w:rPr>
          <w:rFonts w:ascii="楷体" w:eastAsia="楷体" w:hAnsi="楷体" w:hint="eastAsia"/>
          <w:b/>
          <w:color w:val="000000" w:themeColor="text1"/>
          <w:sz w:val="32"/>
          <w:szCs w:val="32"/>
        </w:rPr>
        <w:t>受审核方：</w:t>
      </w:r>
      <w:bookmarkStart w:id="1" w:name="组织名称"/>
      <w:r>
        <w:rPr>
          <w:rFonts w:ascii="楷体" w:eastAsia="楷体" w:hAnsi="楷体"/>
          <w:b/>
          <w:color w:val="000000" w:themeColor="text1"/>
          <w:sz w:val="32"/>
          <w:szCs w:val="32"/>
          <w:u w:val="single"/>
        </w:rPr>
        <w:t>十里泉科技（重庆）有限公司</w:t>
      </w:r>
      <w:bookmarkEnd w:id="1"/>
    </w:p>
    <w:p w:rsidR="00A222C0" w:rsidRDefault="00A222C0" w:rsidP="00C77933">
      <w:pPr>
        <w:snapToGrid w:val="0"/>
        <w:spacing w:afterLines="30"/>
        <w:rPr>
          <w:rFonts w:ascii="楷体" w:eastAsia="楷体" w:hAnsi="楷体"/>
          <w:b/>
          <w:color w:val="000000" w:themeColor="text1"/>
          <w:sz w:val="32"/>
          <w:szCs w:val="32"/>
          <w:u w:val="single"/>
        </w:rPr>
      </w:pPr>
    </w:p>
    <w:p w:rsidR="00A222C0" w:rsidRDefault="00A222C0" w:rsidP="00C77933">
      <w:pPr>
        <w:snapToGrid w:val="0"/>
        <w:spacing w:afterLines="30"/>
        <w:rPr>
          <w:rFonts w:ascii="楷体" w:eastAsia="楷体" w:hAnsi="楷体"/>
          <w:b/>
          <w:color w:val="000000" w:themeColor="text1"/>
          <w:sz w:val="32"/>
          <w:szCs w:val="32"/>
        </w:rPr>
      </w:pPr>
    </w:p>
    <w:p w:rsidR="00A222C0" w:rsidRDefault="006734E9" w:rsidP="00C77933">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A222C0" w:rsidRDefault="006734E9" w:rsidP="00C77933">
      <w:pPr>
        <w:snapToGrid w:val="0"/>
        <w:spacing w:afterLines="30"/>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■质量管理体系（</w:t>
      </w:r>
      <w:r>
        <w:rPr>
          <w:rFonts w:ascii="楷体" w:eastAsia="楷体" w:hAnsi="楷体" w:hint="eastAsia"/>
          <w:b/>
          <w:color w:val="000000" w:themeColor="text1"/>
          <w:sz w:val="32"/>
          <w:szCs w:val="32"/>
        </w:rPr>
        <w:t>QMS</w:t>
      </w:r>
      <w:r>
        <w:rPr>
          <w:rFonts w:ascii="楷体" w:eastAsia="楷体" w:hAnsi="楷体" w:hint="eastAsia"/>
          <w:b/>
          <w:color w:val="000000" w:themeColor="text1"/>
          <w:sz w:val="32"/>
          <w:szCs w:val="32"/>
        </w:rPr>
        <w:t>）</w:t>
      </w:r>
    </w:p>
    <w:p w:rsidR="00A222C0" w:rsidRDefault="006734E9" w:rsidP="00C77933">
      <w:pPr>
        <w:snapToGrid w:val="0"/>
        <w:spacing w:afterLines="30"/>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■环境管理体系（</w:t>
      </w:r>
      <w:r>
        <w:rPr>
          <w:rFonts w:ascii="楷体" w:eastAsia="楷体" w:hAnsi="楷体" w:hint="eastAsia"/>
          <w:b/>
          <w:color w:val="000000" w:themeColor="text1"/>
          <w:sz w:val="32"/>
          <w:szCs w:val="32"/>
        </w:rPr>
        <w:t>EMS</w:t>
      </w:r>
      <w:r>
        <w:rPr>
          <w:rFonts w:ascii="楷体" w:eastAsia="楷体" w:hAnsi="楷体" w:hint="eastAsia"/>
          <w:b/>
          <w:color w:val="000000" w:themeColor="text1"/>
          <w:sz w:val="32"/>
          <w:szCs w:val="32"/>
        </w:rPr>
        <w:t>）</w:t>
      </w:r>
    </w:p>
    <w:p w:rsidR="00A222C0" w:rsidRDefault="006734E9" w:rsidP="00C77933">
      <w:pPr>
        <w:snapToGrid w:val="0"/>
        <w:spacing w:afterLines="30"/>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■职业健康安全管理体系（</w:t>
      </w:r>
      <w:r>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A222C0" w:rsidRDefault="00A222C0" w:rsidP="00C77933">
      <w:pPr>
        <w:snapToGrid w:val="0"/>
        <w:spacing w:afterLines="30"/>
        <w:jc w:val="center"/>
        <w:rPr>
          <w:rFonts w:ascii="楷体" w:eastAsia="楷体" w:hAnsi="楷体"/>
          <w:b/>
          <w:color w:val="000000" w:themeColor="text1"/>
          <w:sz w:val="84"/>
          <w:szCs w:val="84"/>
        </w:rPr>
      </w:pPr>
    </w:p>
    <w:p w:rsidR="00A222C0" w:rsidRDefault="006734E9" w:rsidP="00C77933">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w:t>
      </w:r>
      <w:r>
        <w:rPr>
          <w:rFonts w:ascii="华文楷体" w:eastAsia="华文楷体" w:hAnsi="华文楷体" w:cs="华文楷体" w:hint="eastAsia"/>
          <w:b/>
          <w:color w:val="000000" w:themeColor="text1"/>
          <w:sz w:val="36"/>
          <w:szCs w:val="36"/>
        </w:rPr>
        <w:t>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A222C0" w:rsidRDefault="006734E9">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9"/>
            <w:rFonts w:ascii="楷体" w:eastAsia="楷体" w:hAnsi="楷体" w:hint="eastAsia"/>
            <w:b/>
            <w:sz w:val="36"/>
            <w:szCs w:val="36"/>
          </w:rPr>
          <w:t>www.china-isc.org.cn</w:t>
        </w:r>
      </w:hyperlink>
    </w:p>
    <w:p w:rsidR="00A222C0" w:rsidRDefault="00A222C0">
      <w:pPr>
        <w:widowControl/>
        <w:ind w:firstLineChars="601" w:firstLine="2172"/>
        <w:jc w:val="left"/>
        <w:rPr>
          <w:rFonts w:ascii="楷体" w:eastAsia="楷体" w:hAnsi="楷体"/>
          <w:b/>
          <w:color w:val="000000" w:themeColor="text1"/>
          <w:sz w:val="36"/>
          <w:szCs w:val="36"/>
        </w:rPr>
      </w:pPr>
    </w:p>
    <w:p w:rsidR="00A222C0" w:rsidRDefault="00A222C0">
      <w:pPr>
        <w:widowControl/>
        <w:ind w:firstLineChars="601" w:firstLine="2172"/>
        <w:jc w:val="left"/>
        <w:rPr>
          <w:rFonts w:ascii="楷体" w:eastAsia="楷体" w:hAnsi="楷体"/>
          <w:b/>
          <w:color w:val="000000" w:themeColor="text1"/>
          <w:sz w:val="36"/>
          <w:szCs w:val="36"/>
        </w:rPr>
      </w:pPr>
    </w:p>
    <w:p w:rsidR="00A222C0" w:rsidRDefault="00A222C0">
      <w:pPr>
        <w:widowControl/>
        <w:ind w:firstLineChars="601" w:firstLine="2172"/>
        <w:jc w:val="left"/>
        <w:rPr>
          <w:rFonts w:ascii="楷体" w:eastAsia="楷体" w:hAnsi="楷体"/>
          <w:b/>
          <w:color w:val="000000" w:themeColor="text1"/>
          <w:sz w:val="36"/>
          <w:szCs w:val="36"/>
        </w:rPr>
      </w:pPr>
    </w:p>
    <w:p w:rsidR="00A222C0" w:rsidRDefault="006734E9">
      <w:pPr>
        <w:pStyle w:val="aa"/>
        <w:ind w:firstLineChars="0" w:firstLine="0"/>
        <w:rPr>
          <w:rFonts w:ascii="宋体" w:hAnsi="宋体"/>
          <w:b/>
          <w:color w:val="000000" w:themeColor="text1"/>
          <w:sz w:val="26"/>
          <w:szCs w:val="26"/>
        </w:rPr>
      </w:pPr>
      <w:r>
        <w:rPr>
          <w:rFonts w:ascii="宋体" w:hAnsi="宋体" w:hint="eastAsia"/>
          <w:b/>
          <w:color w:val="000000" w:themeColor="text1"/>
          <w:sz w:val="26"/>
          <w:szCs w:val="26"/>
        </w:rPr>
        <w:lastRenderedPageBreak/>
        <w:t>一、审核方基本信息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A222C0">
        <w:trPr>
          <w:trHeight w:val="354"/>
        </w:trPr>
        <w:tc>
          <w:tcPr>
            <w:tcW w:w="1697" w:type="dxa"/>
            <w:vAlign w:val="center"/>
          </w:tcPr>
          <w:p w:rsidR="00A222C0" w:rsidRDefault="006734E9">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A222C0" w:rsidRDefault="006734E9">
            <w:pPr>
              <w:rPr>
                <w:b/>
                <w:color w:val="000000" w:themeColor="text1"/>
                <w:sz w:val="20"/>
                <w:szCs w:val="20"/>
              </w:rPr>
            </w:pPr>
            <w:r>
              <w:rPr>
                <w:rFonts w:hint="eastAsia"/>
                <w:b/>
                <w:color w:val="000000" w:themeColor="text1"/>
                <w:sz w:val="20"/>
                <w:szCs w:val="20"/>
              </w:rPr>
              <w:t>北京国标联合认证有限公司</w:t>
            </w:r>
          </w:p>
        </w:tc>
      </w:tr>
      <w:tr w:rsidR="00A222C0">
        <w:trPr>
          <w:trHeight w:val="377"/>
        </w:trPr>
        <w:tc>
          <w:tcPr>
            <w:tcW w:w="1697" w:type="dxa"/>
            <w:vAlign w:val="center"/>
          </w:tcPr>
          <w:p w:rsidR="00A222C0" w:rsidRDefault="006734E9">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A222C0" w:rsidRDefault="006734E9">
            <w:pPr>
              <w:rPr>
                <w:b/>
                <w:color w:val="000000" w:themeColor="text1"/>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692" w:type="dxa"/>
            <w:vAlign w:val="center"/>
          </w:tcPr>
          <w:p w:rsidR="00A222C0" w:rsidRDefault="006734E9">
            <w:pPr>
              <w:rPr>
                <w:b/>
                <w:color w:val="000000" w:themeColor="text1"/>
                <w:sz w:val="20"/>
                <w:szCs w:val="20"/>
              </w:rPr>
            </w:pPr>
            <w:r>
              <w:rPr>
                <w:rFonts w:hint="eastAsia"/>
                <w:b/>
                <w:color w:val="000000" w:themeColor="text1"/>
                <w:sz w:val="20"/>
                <w:szCs w:val="20"/>
              </w:rPr>
              <w:t>邮编</w:t>
            </w:r>
          </w:p>
        </w:tc>
        <w:tc>
          <w:tcPr>
            <w:tcW w:w="1641" w:type="dxa"/>
            <w:vAlign w:val="center"/>
          </w:tcPr>
          <w:p w:rsidR="00A222C0" w:rsidRDefault="006734E9">
            <w:pPr>
              <w:rPr>
                <w:b/>
                <w:color w:val="000000" w:themeColor="text1"/>
                <w:sz w:val="20"/>
                <w:szCs w:val="20"/>
              </w:rPr>
            </w:pPr>
            <w:r>
              <w:rPr>
                <w:rFonts w:hint="eastAsia"/>
                <w:b/>
                <w:color w:val="000000" w:themeColor="text1"/>
                <w:sz w:val="20"/>
                <w:szCs w:val="20"/>
              </w:rPr>
              <w:t>100101</w:t>
            </w:r>
          </w:p>
        </w:tc>
      </w:tr>
      <w:tr w:rsidR="00A222C0">
        <w:trPr>
          <w:trHeight w:val="377"/>
        </w:trPr>
        <w:tc>
          <w:tcPr>
            <w:tcW w:w="1697" w:type="dxa"/>
            <w:vAlign w:val="center"/>
          </w:tcPr>
          <w:p w:rsidR="00A222C0" w:rsidRDefault="006734E9">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A222C0" w:rsidRDefault="006734E9">
            <w:pPr>
              <w:rPr>
                <w:b/>
                <w:color w:val="000000" w:themeColor="text1"/>
                <w:sz w:val="20"/>
                <w:szCs w:val="20"/>
              </w:rPr>
            </w:pPr>
            <w:r>
              <w:rPr>
                <w:rFonts w:hint="eastAsia"/>
                <w:b/>
                <w:color w:val="000000" w:themeColor="text1"/>
                <w:sz w:val="20"/>
                <w:szCs w:val="20"/>
              </w:rPr>
              <w:t>010-5351 6278</w:t>
            </w:r>
          </w:p>
        </w:tc>
        <w:tc>
          <w:tcPr>
            <w:tcW w:w="1134" w:type="dxa"/>
            <w:vAlign w:val="center"/>
          </w:tcPr>
          <w:p w:rsidR="00A222C0" w:rsidRDefault="006734E9">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A222C0" w:rsidRDefault="006734E9">
            <w:pPr>
              <w:rPr>
                <w:b/>
                <w:color w:val="000000" w:themeColor="text1"/>
                <w:sz w:val="20"/>
                <w:szCs w:val="20"/>
              </w:rPr>
            </w:pPr>
            <w:r>
              <w:rPr>
                <w:rFonts w:hint="eastAsia"/>
                <w:b/>
                <w:color w:val="000000" w:themeColor="text1"/>
                <w:sz w:val="20"/>
                <w:szCs w:val="20"/>
              </w:rPr>
              <w:t>service@china-isc.org.cn</w:t>
            </w:r>
          </w:p>
        </w:tc>
      </w:tr>
      <w:tr w:rsidR="00A222C0">
        <w:trPr>
          <w:trHeight w:val="428"/>
        </w:trPr>
        <w:tc>
          <w:tcPr>
            <w:tcW w:w="9863" w:type="dxa"/>
            <w:gridSpan w:val="9"/>
            <w:vAlign w:val="center"/>
          </w:tcPr>
          <w:p w:rsidR="00A222C0" w:rsidRDefault="006734E9">
            <w:pPr>
              <w:rPr>
                <w:b/>
                <w:color w:val="000000" w:themeColor="text1"/>
                <w:sz w:val="20"/>
                <w:szCs w:val="20"/>
              </w:rPr>
            </w:pPr>
            <w:r>
              <w:rPr>
                <w:rFonts w:hint="eastAsia"/>
                <w:b/>
                <w:color w:val="000000" w:themeColor="text1"/>
                <w:sz w:val="20"/>
                <w:szCs w:val="20"/>
              </w:rPr>
              <w:t>审核组成员</w:t>
            </w:r>
          </w:p>
        </w:tc>
      </w:tr>
      <w:tr w:rsidR="00A222C0">
        <w:trPr>
          <w:trHeight w:val="645"/>
        </w:trPr>
        <w:tc>
          <w:tcPr>
            <w:tcW w:w="1844" w:type="dxa"/>
            <w:gridSpan w:val="2"/>
            <w:vAlign w:val="center"/>
          </w:tcPr>
          <w:p w:rsidR="00A222C0" w:rsidRDefault="006734E9">
            <w:pPr>
              <w:spacing w:line="240" w:lineRule="exact"/>
              <w:jc w:val="center"/>
              <w:rPr>
                <w:b/>
                <w:color w:val="000000" w:themeColor="text1"/>
                <w:sz w:val="20"/>
                <w:szCs w:val="20"/>
              </w:rPr>
            </w:pPr>
            <w:r>
              <w:rPr>
                <w:rFonts w:hint="eastAsia"/>
                <w:sz w:val="18"/>
                <w:szCs w:val="18"/>
              </w:rPr>
              <w:t>姓名</w:t>
            </w:r>
          </w:p>
        </w:tc>
        <w:tc>
          <w:tcPr>
            <w:tcW w:w="992" w:type="dxa"/>
            <w:vAlign w:val="center"/>
          </w:tcPr>
          <w:p w:rsidR="00A222C0" w:rsidRDefault="006734E9">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A222C0" w:rsidRDefault="006734E9">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A222C0" w:rsidRDefault="006734E9">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A222C0" w:rsidRDefault="006734E9">
            <w:pPr>
              <w:spacing w:line="240" w:lineRule="exact"/>
              <w:jc w:val="center"/>
              <w:rPr>
                <w:b/>
                <w:color w:val="000000" w:themeColor="text1"/>
                <w:sz w:val="20"/>
                <w:szCs w:val="20"/>
              </w:rPr>
            </w:pPr>
            <w:r>
              <w:rPr>
                <w:rFonts w:hint="eastAsia"/>
                <w:sz w:val="18"/>
                <w:szCs w:val="18"/>
              </w:rPr>
              <w:t>专业代码</w:t>
            </w:r>
          </w:p>
        </w:tc>
      </w:tr>
      <w:tr w:rsidR="00C77933" w:rsidTr="00783297">
        <w:trPr>
          <w:trHeight w:val="645"/>
        </w:trPr>
        <w:tc>
          <w:tcPr>
            <w:tcW w:w="1844" w:type="dxa"/>
            <w:gridSpan w:val="2"/>
            <w:vAlign w:val="center"/>
          </w:tcPr>
          <w:p w:rsidR="00C77933" w:rsidRPr="00CF543A" w:rsidRDefault="00C77933" w:rsidP="004210C2">
            <w:pPr>
              <w:spacing w:line="240" w:lineRule="exact"/>
              <w:rPr>
                <w:rFonts w:hint="eastAsia"/>
                <w:sz w:val="18"/>
                <w:szCs w:val="18"/>
              </w:rPr>
            </w:pPr>
            <w:r w:rsidRPr="00CF543A">
              <w:rPr>
                <w:rFonts w:hint="eastAsia"/>
                <w:sz w:val="18"/>
                <w:szCs w:val="18"/>
              </w:rPr>
              <w:t>文平</w:t>
            </w:r>
            <w:r>
              <w:rPr>
                <w:rFonts w:hint="eastAsia"/>
                <w:sz w:val="18"/>
                <w:szCs w:val="18"/>
              </w:rPr>
              <w:t>(</w:t>
            </w:r>
            <w:r>
              <w:rPr>
                <w:rFonts w:hint="eastAsia"/>
                <w:sz w:val="18"/>
                <w:szCs w:val="18"/>
              </w:rPr>
              <w:t>见证人</w:t>
            </w:r>
            <w:r>
              <w:rPr>
                <w:rFonts w:hint="eastAsia"/>
                <w:sz w:val="18"/>
                <w:szCs w:val="18"/>
              </w:rPr>
              <w:t>)</w:t>
            </w:r>
          </w:p>
        </w:tc>
        <w:tc>
          <w:tcPr>
            <w:tcW w:w="992" w:type="dxa"/>
            <w:vAlign w:val="center"/>
          </w:tcPr>
          <w:p w:rsidR="00C77933" w:rsidRPr="00CF543A" w:rsidRDefault="00C77933" w:rsidP="004210C2">
            <w:pPr>
              <w:spacing w:line="240" w:lineRule="exact"/>
              <w:rPr>
                <w:rFonts w:hint="eastAsia"/>
                <w:sz w:val="18"/>
                <w:szCs w:val="18"/>
              </w:rPr>
            </w:pPr>
            <w:r w:rsidRPr="00CF543A">
              <w:rPr>
                <w:rFonts w:hint="eastAsia"/>
                <w:sz w:val="18"/>
                <w:szCs w:val="18"/>
              </w:rPr>
              <w:t>组长</w:t>
            </w:r>
          </w:p>
        </w:tc>
        <w:tc>
          <w:tcPr>
            <w:tcW w:w="1216" w:type="dxa"/>
            <w:vAlign w:val="center"/>
          </w:tcPr>
          <w:p w:rsidR="00C77933" w:rsidRPr="00CF543A" w:rsidRDefault="00C77933" w:rsidP="004210C2">
            <w:pPr>
              <w:spacing w:line="240" w:lineRule="exact"/>
              <w:jc w:val="center"/>
              <w:rPr>
                <w:rFonts w:hint="eastAsia"/>
                <w:sz w:val="18"/>
                <w:szCs w:val="18"/>
              </w:rPr>
            </w:pPr>
            <w:r w:rsidRPr="00CF543A">
              <w:rPr>
                <w:rFonts w:hint="eastAsia"/>
                <w:sz w:val="18"/>
                <w:szCs w:val="18"/>
              </w:rPr>
              <w:t>男</w:t>
            </w:r>
          </w:p>
        </w:tc>
        <w:tc>
          <w:tcPr>
            <w:tcW w:w="3478" w:type="dxa"/>
            <w:gridSpan w:val="3"/>
          </w:tcPr>
          <w:p w:rsidR="00C77933" w:rsidRPr="000E2172" w:rsidRDefault="00C77933" w:rsidP="004210C2">
            <w:pPr>
              <w:spacing w:line="240" w:lineRule="exact"/>
              <w:rPr>
                <w:sz w:val="18"/>
                <w:szCs w:val="18"/>
              </w:rPr>
            </w:pPr>
            <w:r w:rsidRPr="000E2172">
              <w:rPr>
                <w:sz w:val="18"/>
                <w:szCs w:val="18"/>
              </w:rPr>
              <w:t>Q:</w:t>
            </w:r>
            <w:r w:rsidRPr="000E2172">
              <w:rPr>
                <w:sz w:val="18"/>
                <w:szCs w:val="18"/>
              </w:rPr>
              <w:t>审核员</w:t>
            </w:r>
          </w:p>
          <w:p w:rsidR="00C77933" w:rsidRPr="000E2172" w:rsidRDefault="00C77933" w:rsidP="004210C2">
            <w:pPr>
              <w:spacing w:line="240" w:lineRule="exact"/>
              <w:rPr>
                <w:sz w:val="18"/>
                <w:szCs w:val="18"/>
              </w:rPr>
            </w:pPr>
            <w:r w:rsidRPr="000E2172">
              <w:rPr>
                <w:sz w:val="18"/>
                <w:szCs w:val="18"/>
              </w:rPr>
              <w:t>E:</w:t>
            </w:r>
            <w:r w:rsidRPr="000E2172">
              <w:rPr>
                <w:sz w:val="18"/>
                <w:szCs w:val="18"/>
              </w:rPr>
              <w:t>审核员</w:t>
            </w:r>
          </w:p>
          <w:p w:rsidR="00C77933" w:rsidRPr="000E2172" w:rsidRDefault="00C77933" w:rsidP="004210C2">
            <w:pPr>
              <w:spacing w:line="240" w:lineRule="exact"/>
              <w:rPr>
                <w:sz w:val="18"/>
                <w:szCs w:val="18"/>
              </w:rPr>
            </w:pPr>
            <w:r w:rsidRPr="000E2172">
              <w:rPr>
                <w:sz w:val="18"/>
                <w:szCs w:val="18"/>
              </w:rPr>
              <w:t>O:</w:t>
            </w:r>
            <w:r w:rsidRPr="000E2172">
              <w:rPr>
                <w:sz w:val="18"/>
                <w:szCs w:val="18"/>
              </w:rPr>
              <w:t>审核员</w:t>
            </w:r>
          </w:p>
        </w:tc>
        <w:tc>
          <w:tcPr>
            <w:tcW w:w="2333" w:type="dxa"/>
            <w:gridSpan w:val="2"/>
            <w:vAlign w:val="center"/>
          </w:tcPr>
          <w:p w:rsidR="00C77933" w:rsidRDefault="00C77933">
            <w:pPr>
              <w:spacing w:line="240" w:lineRule="exact"/>
              <w:jc w:val="center"/>
              <w:rPr>
                <w:b/>
                <w:color w:val="000000" w:themeColor="text1"/>
                <w:sz w:val="20"/>
                <w:szCs w:val="20"/>
              </w:rPr>
            </w:pPr>
            <w:r>
              <w:rPr>
                <w:b/>
                <w:color w:val="000000" w:themeColor="text1"/>
                <w:sz w:val="20"/>
                <w:szCs w:val="20"/>
              </w:rPr>
              <w:t>Q:33.02.02</w:t>
            </w:r>
          </w:p>
          <w:p w:rsidR="00C77933" w:rsidRDefault="00C77933">
            <w:pPr>
              <w:spacing w:line="240" w:lineRule="exact"/>
              <w:jc w:val="center"/>
              <w:rPr>
                <w:b/>
                <w:color w:val="000000" w:themeColor="text1"/>
                <w:sz w:val="20"/>
                <w:szCs w:val="20"/>
              </w:rPr>
            </w:pPr>
            <w:r>
              <w:rPr>
                <w:b/>
                <w:color w:val="000000" w:themeColor="text1"/>
                <w:sz w:val="20"/>
                <w:szCs w:val="20"/>
              </w:rPr>
              <w:t>E:33.02.02</w:t>
            </w:r>
          </w:p>
          <w:p w:rsidR="00C77933" w:rsidRDefault="00C77933">
            <w:pPr>
              <w:spacing w:line="240" w:lineRule="exact"/>
              <w:jc w:val="center"/>
              <w:rPr>
                <w:b/>
                <w:color w:val="000000" w:themeColor="text1"/>
                <w:sz w:val="20"/>
                <w:szCs w:val="20"/>
              </w:rPr>
            </w:pPr>
            <w:r>
              <w:rPr>
                <w:b/>
                <w:color w:val="000000" w:themeColor="text1"/>
                <w:sz w:val="20"/>
                <w:szCs w:val="20"/>
              </w:rPr>
              <w:t>O:33.02.02</w:t>
            </w:r>
          </w:p>
        </w:tc>
      </w:tr>
      <w:tr w:rsidR="00C77933" w:rsidTr="00C77933">
        <w:trPr>
          <w:trHeight w:val="239"/>
        </w:trPr>
        <w:tc>
          <w:tcPr>
            <w:tcW w:w="1844" w:type="dxa"/>
            <w:gridSpan w:val="2"/>
            <w:vAlign w:val="center"/>
          </w:tcPr>
          <w:p w:rsidR="00C77933" w:rsidRPr="00CF543A" w:rsidRDefault="00C77933" w:rsidP="004210C2">
            <w:pPr>
              <w:spacing w:line="240" w:lineRule="exact"/>
              <w:rPr>
                <w:rFonts w:hint="eastAsia"/>
                <w:sz w:val="18"/>
                <w:szCs w:val="18"/>
              </w:rPr>
            </w:pPr>
            <w:r w:rsidRPr="00CF543A">
              <w:rPr>
                <w:rFonts w:hint="eastAsia"/>
                <w:sz w:val="18"/>
                <w:szCs w:val="18"/>
              </w:rPr>
              <w:t>张心</w:t>
            </w:r>
          </w:p>
        </w:tc>
        <w:tc>
          <w:tcPr>
            <w:tcW w:w="992" w:type="dxa"/>
            <w:vAlign w:val="center"/>
          </w:tcPr>
          <w:p w:rsidR="00C77933" w:rsidRPr="00CF543A" w:rsidRDefault="00C77933" w:rsidP="004210C2">
            <w:pPr>
              <w:spacing w:line="240" w:lineRule="exact"/>
              <w:rPr>
                <w:rFonts w:hint="eastAsia"/>
                <w:sz w:val="18"/>
                <w:szCs w:val="18"/>
              </w:rPr>
            </w:pPr>
            <w:r w:rsidRPr="00CF543A">
              <w:rPr>
                <w:rFonts w:hint="eastAsia"/>
                <w:sz w:val="18"/>
                <w:szCs w:val="18"/>
              </w:rPr>
              <w:t>组员</w:t>
            </w:r>
          </w:p>
        </w:tc>
        <w:tc>
          <w:tcPr>
            <w:tcW w:w="1216" w:type="dxa"/>
            <w:vAlign w:val="center"/>
          </w:tcPr>
          <w:p w:rsidR="00C77933" w:rsidRPr="00CF543A" w:rsidRDefault="00C77933" w:rsidP="004210C2">
            <w:pPr>
              <w:spacing w:line="240" w:lineRule="exact"/>
              <w:jc w:val="center"/>
              <w:rPr>
                <w:rFonts w:hint="eastAsia"/>
                <w:sz w:val="18"/>
                <w:szCs w:val="18"/>
              </w:rPr>
            </w:pPr>
            <w:r w:rsidRPr="00CF543A">
              <w:rPr>
                <w:rFonts w:hint="eastAsia"/>
                <w:sz w:val="18"/>
                <w:szCs w:val="18"/>
              </w:rPr>
              <w:t>女</w:t>
            </w:r>
          </w:p>
        </w:tc>
        <w:tc>
          <w:tcPr>
            <w:tcW w:w="3478" w:type="dxa"/>
            <w:gridSpan w:val="3"/>
          </w:tcPr>
          <w:p w:rsidR="00C77933" w:rsidRPr="000E2172" w:rsidRDefault="00C77933" w:rsidP="004210C2">
            <w:pPr>
              <w:spacing w:line="240" w:lineRule="exact"/>
              <w:rPr>
                <w:sz w:val="18"/>
                <w:szCs w:val="18"/>
              </w:rPr>
            </w:pPr>
            <w:r w:rsidRPr="000E2172">
              <w:rPr>
                <w:sz w:val="18"/>
                <w:szCs w:val="18"/>
              </w:rPr>
              <w:t>Q:</w:t>
            </w:r>
            <w:r w:rsidRPr="000E2172">
              <w:rPr>
                <w:sz w:val="18"/>
                <w:szCs w:val="18"/>
              </w:rPr>
              <w:t>审核员</w:t>
            </w:r>
          </w:p>
        </w:tc>
        <w:tc>
          <w:tcPr>
            <w:tcW w:w="2333" w:type="dxa"/>
            <w:gridSpan w:val="2"/>
            <w:vAlign w:val="center"/>
          </w:tcPr>
          <w:p w:rsidR="00C77933" w:rsidRDefault="00C77933" w:rsidP="004210C2">
            <w:pPr>
              <w:spacing w:line="240" w:lineRule="exact"/>
              <w:rPr>
                <w:rFonts w:hint="eastAsia"/>
                <w:b/>
                <w:szCs w:val="21"/>
              </w:rPr>
            </w:pPr>
            <w:r>
              <w:rPr>
                <w:rFonts w:hint="eastAsia"/>
                <w:b/>
                <w:szCs w:val="21"/>
              </w:rPr>
              <w:t>Q:33.02.02</w:t>
            </w:r>
          </w:p>
        </w:tc>
      </w:tr>
      <w:tr w:rsidR="00C77933" w:rsidTr="00C77933">
        <w:trPr>
          <w:trHeight w:val="555"/>
        </w:trPr>
        <w:tc>
          <w:tcPr>
            <w:tcW w:w="1844" w:type="dxa"/>
            <w:gridSpan w:val="2"/>
            <w:vAlign w:val="center"/>
          </w:tcPr>
          <w:p w:rsidR="00C77933" w:rsidRPr="00CF543A" w:rsidRDefault="00C77933" w:rsidP="004210C2">
            <w:pPr>
              <w:spacing w:line="240" w:lineRule="exact"/>
              <w:rPr>
                <w:rFonts w:hint="eastAsia"/>
                <w:sz w:val="18"/>
                <w:szCs w:val="18"/>
              </w:rPr>
            </w:pPr>
            <w:r w:rsidRPr="00CF543A">
              <w:rPr>
                <w:rFonts w:hint="eastAsia"/>
                <w:sz w:val="18"/>
                <w:szCs w:val="18"/>
              </w:rPr>
              <w:t>冷校</w:t>
            </w:r>
            <w:r>
              <w:rPr>
                <w:rFonts w:hint="eastAsia"/>
                <w:sz w:val="18"/>
                <w:szCs w:val="18"/>
              </w:rPr>
              <w:t>（被见证）</w:t>
            </w:r>
          </w:p>
        </w:tc>
        <w:tc>
          <w:tcPr>
            <w:tcW w:w="992" w:type="dxa"/>
            <w:vAlign w:val="center"/>
          </w:tcPr>
          <w:p w:rsidR="00C77933" w:rsidRPr="00CF543A" w:rsidRDefault="00C77933" w:rsidP="004210C2">
            <w:pPr>
              <w:spacing w:line="240" w:lineRule="exact"/>
              <w:rPr>
                <w:rFonts w:hint="eastAsia"/>
                <w:sz w:val="18"/>
                <w:szCs w:val="18"/>
              </w:rPr>
            </w:pPr>
            <w:r w:rsidRPr="00CF543A">
              <w:rPr>
                <w:rFonts w:hint="eastAsia"/>
                <w:sz w:val="18"/>
                <w:szCs w:val="18"/>
              </w:rPr>
              <w:t>组员</w:t>
            </w:r>
          </w:p>
        </w:tc>
        <w:tc>
          <w:tcPr>
            <w:tcW w:w="1216" w:type="dxa"/>
            <w:vAlign w:val="center"/>
          </w:tcPr>
          <w:p w:rsidR="00C77933" w:rsidRPr="00CF543A" w:rsidRDefault="00C77933" w:rsidP="004210C2">
            <w:pPr>
              <w:spacing w:line="240" w:lineRule="exact"/>
              <w:jc w:val="center"/>
              <w:rPr>
                <w:rFonts w:hint="eastAsia"/>
                <w:sz w:val="18"/>
                <w:szCs w:val="18"/>
              </w:rPr>
            </w:pPr>
            <w:r w:rsidRPr="00CF543A">
              <w:rPr>
                <w:rFonts w:hint="eastAsia"/>
                <w:sz w:val="18"/>
                <w:szCs w:val="18"/>
              </w:rPr>
              <w:t>女</w:t>
            </w:r>
          </w:p>
        </w:tc>
        <w:tc>
          <w:tcPr>
            <w:tcW w:w="3478" w:type="dxa"/>
            <w:gridSpan w:val="3"/>
          </w:tcPr>
          <w:p w:rsidR="00C77933" w:rsidRPr="000E2172" w:rsidRDefault="00C77933" w:rsidP="004210C2">
            <w:pPr>
              <w:spacing w:line="240" w:lineRule="exact"/>
              <w:rPr>
                <w:sz w:val="18"/>
                <w:szCs w:val="18"/>
              </w:rPr>
            </w:pPr>
            <w:r w:rsidRPr="000E2172">
              <w:rPr>
                <w:sz w:val="18"/>
                <w:szCs w:val="18"/>
              </w:rPr>
              <w:t>Q:</w:t>
            </w:r>
            <w:r w:rsidRPr="000E2172">
              <w:rPr>
                <w:sz w:val="18"/>
                <w:szCs w:val="18"/>
              </w:rPr>
              <w:t>实习审核员</w:t>
            </w:r>
          </w:p>
          <w:p w:rsidR="00C77933" w:rsidRPr="000E2172" w:rsidRDefault="00C77933" w:rsidP="004210C2">
            <w:pPr>
              <w:spacing w:line="240" w:lineRule="exact"/>
              <w:rPr>
                <w:sz w:val="18"/>
                <w:szCs w:val="18"/>
              </w:rPr>
            </w:pPr>
            <w:r w:rsidRPr="000E2172">
              <w:rPr>
                <w:sz w:val="18"/>
                <w:szCs w:val="18"/>
              </w:rPr>
              <w:t>E:</w:t>
            </w:r>
            <w:r w:rsidRPr="000E2172">
              <w:rPr>
                <w:sz w:val="18"/>
                <w:szCs w:val="18"/>
              </w:rPr>
              <w:t>实习审核员</w:t>
            </w:r>
          </w:p>
        </w:tc>
        <w:tc>
          <w:tcPr>
            <w:tcW w:w="2333" w:type="dxa"/>
            <w:gridSpan w:val="2"/>
            <w:vAlign w:val="center"/>
          </w:tcPr>
          <w:p w:rsidR="00C77933" w:rsidRDefault="00C77933">
            <w:pPr>
              <w:spacing w:line="240" w:lineRule="exact"/>
              <w:jc w:val="center"/>
              <w:rPr>
                <w:b/>
                <w:color w:val="000000" w:themeColor="text1"/>
                <w:sz w:val="20"/>
                <w:szCs w:val="20"/>
              </w:rPr>
            </w:pPr>
          </w:p>
        </w:tc>
      </w:tr>
      <w:tr w:rsidR="00C77933">
        <w:trPr>
          <w:trHeight w:val="351"/>
        </w:trPr>
        <w:tc>
          <w:tcPr>
            <w:tcW w:w="9863" w:type="dxa"/>
            <w:gridSpan w:val="9"/>
            <w:vAlign w:val="center"/>
          </w:tcPr>
          <w:p w:rsidR="00C77933" w:rsidRDefault="00C77933">
            <w:pPr>
              <w:rPr>
                <w:b/>
                <w:color w:val="000000" w:themeColor="text1"/>
                <w:sz w:val="20"/>
                <w:szCs w:val="20"/>
              </w:rPr>
            </w:pPr>
            <w:r>
              <w:rPr>
                <w:rFonts w:hint="eastAsia"/>
                <w:b/>
                <w:color w:val="000000" w:themeColor="text1"/>
                <w:sz w:val="20"/>
                <w:szCs w:val="20"/>
              </w:rPr>
              <w:t>与审核组同行人员</w:t>
            </w:r>
          </w:p>
        </w:tc>
      </w:tr>
      <w:tr w:rsidR="00C77933">
        <w:trPr>
          <w:trHeight w:val="351"/>
        </w:trPr>
        <w:tc>
          <w:tcPr>
            <w:tcW w:w="1844" w:type="dxa"/>
            <w:gridSpan w:val="2"/>
            <w:vAlign w:val="center"/>
          </w:tcPr>
          <w:p w:rsidR="00C77933" w:rsidRDefault="00C77933">
            <w:pPr>
              <w:rPr>
                <w:b/>
                <w:color w:val="000000" w:themeColor="text1"/>
                <w:sz w:val="20"/>
                <w:szCs w:val="20"/>
              </w:rPr>
            </w:pPr>
            <w:r>
              <w:rPr>
                <w:rFonts w:hint="eastAsia"/>
                <w:b/>
                <w:color w:val="000000" w:themeColor="text1"/>
                <w:sz w:val="20"/>
                <w:szCs w:val="20"/>
              </w:rPr>
              <w:t>姓名</w:t>
            </w:r>
          </w:p>
        </w:tc>
        <w:tc>
          <w:tcPr>
            <w:tcW w:w="992" w:type="dxa"/>
            <w:vAlign w:val="center"/>
          </w:tcPr>
          <w:p w:rsidR="00C77933" w:rsidRDefault="00C77933">
            <w:pPr>
              <w:rPr>
                <w:b/>
                <w:color w:val="000000" w:themeColor="text1"/>
                <w:sz w:val="20"/>
                <w:szCs w:val="20"/>
              </w:rPr>
            </w:pPr>
            <w:r>
              <w:rPr>
                <w:rFonts w:hint="eastAsia"/>
                <w:b/>
                <w:color w:val="000000" w:themeColor="text1"/>
                <w:sz w:val="20"/>
                <w:szCs w:val="20"/>
              </w:rPr>
              <w:t>性别</w:t>
            </w:r>
          </w:p>
        </w:tc>
        <w:tc>
          <w:tcPr>
            <w:tcW w:w="1216" w:type="dxa"/>
            <w:vAlign w:val="center"/>
          </w:tcPr>
          <w:p w:rsidR="00C77933" w:rsidRDefault="00C77933">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C77933" w:rsidRDefault="00C77933">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C77933" w:rsidRDefault="00C77933">
            <w:pPr>
              <w:rPr>
                <w:b/>
                <w:color w:val="000000" w:themeColor="text1"/>
                <w:sz w:val="20"/>
                <w:szCs w:val="20"/>
              </w:rPr>
            </w:pPr>
            <w:r>
              <w:rPr>
                <w:rFonts w:hint="eastAsia"/>
                <w:b/>
                <w:color w:val="000000" w:themeColor="text1"/>
                <w:sz w:val="20"/>
                <w:szCs w:val="20"/>
              </w:rPr>
              <w:t>备注</w:t>
            </w:r>
          </w:p>
        </w:tc>
      </w:tr>
      <w:tr w:rsidR="00C77933">
        <w:trPr>
          <w:trHeight w:val="351"/>
        </w:trPr>
        <w:tc>
          <w:tcPr>
            <w:tcW w:w="1844" w:type="dxa"/>
            <w:gridSpan w:val="2"/>
            <w:vAlign w:val="center"/>
          </w:tcPr>
          <w:p w:rsidR="00C77933" w:rsidRDefault="00C77933">
            <w:pPr>
              <w:rPr>
                <w:b/>
                <w:color w:val="000000" w:themeColor="text1"/>
              </w:rPr>
            </w:pPr>
          </w:p>
        </w:tc>
        <w:tc>
          <w:tcPr>
            <w:tcW w:w="992" w:type="dxa"/>
            <w:vAlign w:val="center"/>
          </w:tcPr>
          <w:p w:rsidR="00C77933" w:rsidRDefault="00C77933">
            <w:pPr>
              <w:rPr>
                <w:b/>
                <w:color w:val="000000" w:themeColor="text1"/>
              </w:rPr>
            </w:pPr>
          </w:p>
        </w:tc>
        <w:tc>
          <w:tcPr>
            <w:tcW w:w="1216" w:type="dxa"/>
            <w:vAlign w:val="center"/>
          </w:tcPr>
          <w:p w:rsidR="00C77933" w:rsidRDefault="00C77933">
            <w:pPr>
              <w:rPr>
                <w:b/>
                <w:color w:val="000000" w:themeColor="text1"/>
              </w:rPr>
            </w:pPr>
          </w:p>
        </w:tc>
        <w:tc>
          <w:tcPr>
            <w:tcW w:w="3478" w:type="dxa"/>
            <w:gridSpan w:val="3"/>
            <w:vAlign w:val="center"/>
          </w:tcPr>
          <w:p w:rsidR="00C77933" w:rsidRDefault="00C77933">
            <w:pPr>
              <w:rPr>
                <w:b/>
                <w:color w:val="000000" w:themeColor="text1"/>
              </w:rPr>
            </w:pPr>
          </w:p>
        </w:tc>
        <w:tc>
          <w:tcPr>
            <w:tcW w:w="2333" w:type="dxa"/>
            <w:gridSpan w:val="2"/>
            <w:vAlign w:val="center"/>
          </w:tcPr>
          <w:p w:rsidR="00C77933" w:rsidRDefault="00C77933">
            <w:pPr>
              <w:rPr>
                <w:b/>
                <w:color w:val="000000" w:themeColor="text1"/>
              </w:rPr>
            </w:pPr>
          </w:p>
        </w:tc>
      </w:tr>
      <w:tr w:rsidR="00C77933">
        <w:trPr>
          <w:trHeight w:val="351"/>
        </w:trPr>
        <w:tc>
          <w:tcPr>
            <w:tcW w:w="1844" w:type="dxa"/>
            <w:gridSpan w:val="2"/>
            <w:vAlign w:val="center"/>
          </w:tcPr>
          <w:p w:rsidR="00C77933" w:rsidRDefault="00C77933">
            <w:pPr>
              <w:rPr>
                <w:b/>
                <w:color w:val="000000" w:themeColor="text1"/>
              </w:rPr>
            </w:pPr>
          </w:p>
        </w:tc>
        <w:tc>
          <w:tcPr>
            <w:tcW w:w="992" w:type="dxa"/>
            <w:vAlign w:val="center"/>
          </w:tcPr>
          <w:p w:rsidR="00C77933" w:rsidRDefault="00C77933">
            <w:pPr>
              <w:rPr>
                <w:b/>
                <w:color w:val="000000" w:themeColor="text1"/>
              </w:rPr>
            </w:pPr>
          </w:p>
        </w:tc>
        <w:tc>
          <w:tcPr>
            <w:tcW w:w="1216" w:type="dxa"/>
            <w:vAlign w:val="center"/>
          </w:tcPr>
          <w:p w:rsidR="00C77933" w:rsidRDefault="00C77933">
            <w:pPr>
              <w:rPr>
                <w:b/>
                <w:color w:val="000000" w:themeColor="text1"/>
              </w:rPr>
            </w:pPr>
          </w:p>
        </w:tc>
        <w:tc>
          <w:tcPr>
            <w:tcW w:w="3478" w:type="dxa"/>
            <w:gridSpan w:val="3"/>
            <w:vAlign w:val="center"/>
          </w:tcPr>
          <w:p w:rsidR="00C77933" w:rsidRDefault="00C77933">
            <w:pPr>
              <w:rPr>
                <w:b/>
                <w:color w:val="000000" w:themeColor="text1"/>
              </w:rPr>
            </w:pPr>
          </w:p>
        </w:tc>
        <w:tc>
          <w:tcPr>
            <w:tcW w:w="2333" w:type="dxa"/>
            <w:gridSpan w:val="2"/>
            <w:vAlign w:val="center"/>
          </w:tcPr>
          <w:p w:rsidR="00C77933" w:rsidRDefault="00C77933">
            <w:pPr>
              <w:rPr>
                <w:b/>
                <w:color w:val="000000" w:themeColor="text1"/>
              </w:rPr>
            </w:pPr>
          </w:p>
        </w:tc>
      </w:tr>
    </w:tbl>
    <w:p w:rsidR="00A222C0" w:rsidRDefault="006734E9">
      <w:pPr>
        <w:pStyle w:val="aa"/>
        <w:ind w:left="-851" w:firstLineChars="0" w:firstLine="0"/>
        <w:rPr>
          <w:rFonts w:ascii="宋体" w:hAnsi="宋体"/>
          <w:b/>
          <w:color w:val="000000" w:themeColor="text1"/>
          <w:sz w:val="26"/>
          <w:szCs w:val="26"/>
        </w:rPr>
      </w:pPr>
      <w:r>
        <w:rPr>
          <w:rFonts w:ascii="宋体" w:hAnsi="宋体" w:hint="eastAsia"/>
          <w:b/>
          <w:color w:val="000000" w:themeColor="text1"/>
          <w:sz w:val="26"/>
          <w:szCs w:val="26"/>
        </w:rPr>
        <w:t>二、审核目的</w:t>
      </w:r>
    </w:p>
    <w:tbl>
      <w:tblPr>
        <w:tblStyle w:val="a8"/>
        <w:tblW w:w="9923" w:type="dxa"/>
        <w:tblInd w:w="-743" w:type="dxa"/>
        <w:tblLayout w:type="fixed"/>
        <w:tblLook w:val="04A0"/>
      </w:tblPr>
      <w:tblGrid>
        <w:gridCol w:w="2269"/>
        <w:gridCol w:w="7654"/>
      </w:tblGrid>
      <w:tr w:rsidR="00A222C0">
        <w:tc>
          <w:tcPr>
            <w:tcW w:w="2269" w:type="dxa"/>
            <w:vAlign w:val="center"/>
          </w:tcPr>
          <w:p w:rsidR="00A222C0" w:rsidRDefault="006734E9">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 xml:space="preserve">OHSMS </w:t>
            </w:r>
          </w:p>
          <w:p w:rsidR="00A222C0" w:rsidRDefault="006734E9">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A222C0" w:rsidRDefault="006734E9">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A222C0">
        <w:tc>
          <w:tcPr>
            <w:tcW w:w="2269" w:type="dxa"/>
            <w:vAlign w:val="center"/>
          </w:tcPr>
          <w:p w:rsidR="00A222C0" w:rsidRDefault="006734E9">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 xml:space="preserve">OHSMS </w:t>
            </w:r>
          </w:p>
          <w:p w:rsidR="00A222C0" w:rsidRDefault="006734E9">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A222C0" w:rsidRDefault="006734E9">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A222C0">
        <w:tc>
          <w:tcPr>
            <w:tcW w:w="2269" w:type="dxa"/>
            <w:vAlign w:val="center"/>
          </w:tcPr>
          <w:p w:rsidR="00A222C0" w:rsidRDefault="006734E9">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A222C0" w:rsidRDefault="006734E9">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A222C0" w:rsidRDefault="006734E9">
      <w:pPr>
        <w:pStyle w:val="aa"/>
        <w:ind w:firstLineChars="0" w:firstLine="0"/>
        <w:rPr>
          <w:rFonts w:ascii="宋体" w:hAnsi="宋体"/>
          <w:b/>
          <w:color w:val="000000" w:themeColor="text1"/>
          <w:sz w:val="26"/>
          <w:szCs w:val="26"/>
        </w:rPr>
      </w:pPr>
      <w:r>
        <w:rPr>
          <w:rFonts w:ascii="宋体" w:hAnsi="宋体" w:hint="eastAsia"/>
          <w:b/>
          <w:color w:val="000000" w:themeColor="text1"/>
          <w:sz w:val="26"/>
          <w:szCs w:val="26"/>
        </w:rPr>
        <w:t>三、审核准则</w:t>
      </w:r>
    </w:p>
    <w:p w:rsidR="00A222C0" w:rsidRDefault="006734E9">
      <w:pPr>
        <w:pStyle w:val="aa"/>
        <w:ind w:left="540" w:firstLineChars="0" w:firstLine="0"/>
        <w:jc w:val="left"/>
        <w:rPr>
          <w:rFonts w:ascii="宋体" w:hAnsi="宋体"/>
          <w:b/>
          <w:color w:val="000000" w:themeColor="text1"/>
          <w:spacing w:val="-10"/>
          <w:sz w:val="20"/>
          <w:szCs w:val="20"/>
        </w:rPr>
      </w:pPr>
      <w:r>
        <w:rPr>
          <w:rFonts w:ascii="宋体" w:hAnsi="宋体" w:hint="eastAsia"/>
        </w:rPr>
        <w:t>■</w:t>
      </w:r>
      <w:r>
        <w:rPr>
          <w:rFonts w:ascii="宋体" w:hAnsi="宋体" w:hint="eastAsia"/>
          <w:b/>
          <w:color w:val="000000" w:themeColor="text1"/>
          <w:spacing w:val="-10"/>
          <w:sz w:val="20"/>
          <w:szCs w:val="20"/>
        </w:rPr>
        <w:t xml:space="preserve"> GB/T 19001:2016 idt ISO 9001:2015</w:t>
      </w:r>
      <w:r>
        <w:rPr>
          <w:rFonts w:ascii="宋体" w:hAnsi="宋体" w:hint="eastAsia"/>
          <w:b/>
          <w:color w:val="000000" w:themeColor="text1"/>
          <w:spacing w:val="-10"/>
          <w:sz w:val="20"/>
          <w:szCs w:val="20"/>
        </w:rPr>
        <w:t>标准</w:t>
      </w:r>
      <w:r>
        <w:rPr>
          <w:rFonts w:ascii="宋体" w:hAnsi="宋体" w:hint="eastAsia"/>
          <w:b/>
          <w:color w:val="000000" w:themeColor="text1"/>
          <w:spacing w:val="-10"/>
          <w:sz w:val="20"/>
          <w:szCs w:val="20"/>
        </w:rPr>
        <w:t xml:space="preserve">   </w:t>
      </w:r>
      <w:r>
        <w:rPr>
          <w:rFonts w:ascii="宋体" w:hAnsi="宋体" w:hint="eastAsia"/>
          <w:b/>
          <w:color w:val="000000" w:themeColor="text1"/>
          <w:spacing w:val="-10"/>
          <w:sz w:val="20"/>
          <w:szCs w:val="20"/>
        </w:rPr>
        <w:t>不适用条款</w:t>
      </w:r>
      <w:r>
        <w:rPr>
          <w:rFonts w:ascii="宋体" w:hAnsi="宋体" w:hint="eastAsia"/>
          <w:b/>
          <w:color w:val="000000" w:themeColor="text1"/>
          <w:spacing w:val="-10"/>
          <w:sz w:val="20"/>
          <w:szCs w:val="20"/>
        </w:rPr>
        <w:t xml:space="preserve">: </w:t>
      </w:r>
      <w:r>
        <w:rPr>
          <w:rFonts w:ascii="宋体" w:hAnsi="宋体" w:hint="eastAsia"/>
          <w:b/>
          <w:color w:val="000000" w:themeColor="text1"/>
          <w:spacing w:val="-10"/>
          <w:sz w:val="20"/>
          <w:szCs w:val="20"/>
        </w:rPr>
        <w:t>无</w:t>
      </w:r>
    </w:p>
    <w:p w:rsidR="00A222C0" w:rsidRDefault="006734E9">
      <w:pPr>
        <w:pStyle w:val="aa"/>
        <w:ind w:left="540" w:firstLineChars="0" w:firstLine="0"/>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 xml:space="preserve"> GB/T 50430-2017</w:t>
      </w:r>
      <w:r>
        <w:rPr>
          <w:rFonts w:ascii="宋体" w:hAnsi="宋体" w:hint="eastAsia"/>
          <w:b/>
          <w:color w:val="000000" w:themeColor="text1"/>
          <w:spacing w:val="-10"/>
          <w:sz w:val="20"/>
          <w:szCs w:val="20"/>
        </w:rPr>
        <w:t>标准</w:t>
      </w:r>
      <w:r>
        <w:rPr>
          <w:rFonts w:ascii="宋体" w:hAnsi="宋体" w:hint="eastAsia"/>
          <w:b/>
          <w:color w:val="000000" w:themeColor="text1"/>
          <w:spacing w:val="-10"/>
          <w:sz w:val="20"/>
          <w:szCs w:val="20"/>
        </w:rPr>
        <w:t xml:space="preserve">   </w:t>
      </w:r>
      <w:r>
        <w:rPr>
          <w:rFonts w:ascii="宋体" w:hAnsi="宋体" w:hint="eastAsia"/>
          <w:b/>
          <w:color w:val="000000" w:themeColor="text1"/>
          <w:spacing w:val="-10"/>
          <w:sz w:val="20"/>
          <w:szCs w:val="20"/>
        </w:rPr>
        <w:t>不适用条款</w:t>
      </w:r>
      <w:r>
        <w:rPr>
          <w:rFonts w:ascii="宋体" w:hAnsi="宋体" w:hint="eastAsia"/>
          <w:b/>
          <w:color w:val="000000" w:themeColor="text1"/>
          <w:spacing w:val="-10"/>
          <w:sz w:val="20"/>
          <w:szCs w:val="20"/>
        </w:rPr>
        <w:t xml:space="preserve">: </w:t>
      </w:r>
    </w:p>
    <w:p w:rsidR="00A222C0" w:rsidRDefault="006734E9">
      <w:pPr>
        <w:pStyle w:val="aa"/>
        <w:ind w:left="540" w:firstLineChars="0" w:firstLine="0"/>
        <w:jc w:val="left"/>
        <w:rPr>
          <w:rFonts w:ascii="宋体" w:hAnsi="宋体"/>
          <w:b/>
          <w:color w:val="000000" w:themeColor="text1"/>
          <w:spacing w:val="-10"/>
          <w:sz w:val="20"/>
          <w:szCs w:val="20"/>
        </w:rPr>
      </w:pPr>
      <w:r>
        <w:rPr>
          <w:rFonts w:ascii="宋体" w:hAnsi="宋体" w:hint="eastAsia"/>
        </w:rPr>
        <w:t>■</w:t>
      </w:r>
      <w:r>
        <w:rPr>
          <w:rFonts w:ascii="宋体" w:hAnsi="宋体" w:hint="eastAsia"/>
          <w:b/>
          <w:color w:val="000000" w:themeColor="text1"/>
          <w:spacing w:val="-10"/>
          <w:sz w:val="20"/>
          <w:szCs w:val="20"/>
        </w:rPr>
        <w:t xml:space="preserve"> GB/T 24001-2016 idt ISO 14001:2015</w:t>
      </w:r>
      <w:r>
        <w:rPr>
          <w:rFonts w:ascii="宋体" w:hAnsi="宋体" w:hint="eastAsia"/>
          <w:b/>
          <w:color w:val="000000" w:themeColor="text1"/>
          <w:spacing w:val="-10"/>
          <w:sz w:val="20"/>
          <w:szCs w:val="20"/>
        </w:rPr>
        <w:t>标准</w:t>
      </w:r>
    </w:p>
    <w:p w:rsidR="00A222C0" w:rsidRDefault="006734E9">
      <w:pPr>
        <w:pStyle w:val="aa"/>
        <w:ind w:left="540" w:firstLineChars="0" w:firstLine="0"/>
        <w:jc w:val="left"/>
        <w:rPr>
          <w:rFonts w:ascii="宋体" w:hAnsi="宋体"/>
          <w:b/>
          <w:color w:val="000000" w:themeColor="text1"/>
          <w:spacing w:val="-10"/>
          <w:sz w:val="20"/>
          <w:szCs w:val="20"/>
        </w:rPr>
      </w:pPr>
      <w:r>
        <w:rPr>
          <w:rFonts w:ascii="宋体" w:hAnsi="宋体" w:hint="eastAsia"/>
        </w:rPr>
        <w:t>■</w:t>
      </w:r>
      <w:r>
        <w:rPr>
          <w:rFonts w:ascii="宋体" w:hAnsi="宋体" w:hint="eastAsia"/>
          <w:b/>
          <w:color w:val="000000" w:themeColor="text1"/>
          <w:spacing w:val="-10"/>
          <w:sz w:val="20"/>
          <w:szCs w:val="20"/>
        </w:rPr>
        <w:t>ISO45001</w:t>
      </w: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2018</w:t>
      </w:r>
      <w:r>
        <w:rPr>
          <w:rFonts w:ascii="宋体" w:hAnsi="宋体" w:hint="eastAsia"/>
          <w:b/>
          <w:color w:val="000000" w:themeColor="text1"/>
          <w:spacing w:val="-10"/>
          <w:sz w:val="20"/>
          <w:szCs w:val="20"/>
        </w:rPr>
        <w:t>标准</w:t>
      </w:r>
    </w:p>
    <w:p w:rsidR="00A222C0" w:rsidRDefault="006734E9">
      <w:pPr>
        <w:pStyle w:val="aa"/>
        <w:ind w:left="540" w:firstLineChars="0" w:firstLine="0"/>
        <w:jc w:val="left"/>
        <w:rPr>
          <w:rFonts w:ascii="宋体" w:hAnsi="宋体"/>
          <w:b/>
          <w:color w:val="000000" w:themeColor="text1"/>
          <w:spacing w:val="-10"/>
          <w:sz w:val="20"/>
          <w:szCs w:val="20"/>
        </w:rPr>
      </w:pPr>
      <w:r>
        <w:rPr>
          <w:rFonts w:ascii="宋体" w:hAnsi="宋体" w:hint="eastAsia"/>
        </w:rPr>
        <w:t>■</w:t>
      </w:r>
      <w:r>
        <w:rPr>
          <w:rFonts w:ascii="宋体" w:hAnsi="宋体" w:hint="eastAsia"/>
          <w:b/>
          <w:color w:val="000000" w:themeColor="text1"/>
          <w:spacing w:val="-10"/>
          <w:sz w:val="20"/>
          <w:szCs w:val="20"/>
        </w:rPr>
        <w:t xml:space="preserve"> </w:t>
      </w:r>
      <w:r>
        <w:rPr>
          <w:rFonts w:ascii="宋体" w:hAnsi="宋体" w:hint="eastAsia"/>
          <w:b/>
          <w:color w:val="000000" w:themeColor="text1"/>
          <w:spacing w:val="-10"/>
          <w:sz w:val="20"/>
          <w:szCs w:val="20"/>
        </w:rPr>
        <w:t>受审核方管理体系文件</w:t>
      </w:r>
      <w:r>
        <w:rPr>
          <w:rFonts w:ascii="宋体" w:hAnsi="宋体" w:hint="eastAsia"/>
          <w:b/>
          <w:color w:val="000000" w:themeColor="text1"/>
          <w:spacing w:val="-10"/>
          <w:sz w:val="20"/>
          <w:szCs w:val="20"/>
        </w:rPr>
        <w:t xml:space="preserve">  </w:t>
      </w:r>
      <w:r>
        <w:rPr>
          <w:rFonts w:ascii="宋体" w:hAnsi="宋体" w:hint="eastAsia"/>
        </w:rPr>
        <w:t>■</w:t>
      </w:r>
      <w:r>
        <w:rPr>
          <w:rFonts w:ascii="宋体" w:hAnsi="宋体" w:hint="eastAsia"/>
          <w:b/>
          <w:color w:val="000000" w:themeColor="text1"/>
          <w:spacing w:val="-10"/>
          <w:sz w:val="20"/>
          <w:szCs w:val="20"/>
        </w:rPr>
        <w:t>适用的法律法规</w:t>
      </w:r>
      <w:r>
        <w:rPr>
          <w:rFonts w:ascii="宋体" w:hAnsi="宋体" w:hint="eastAsia"/>
          <w:b/>
          <w:color w:val="000000" w:themeColor="text1"/>
          <w:spacing w:val="-10"/>
          <w:sz w:val="20"/>
          <w:szCs w:val="20"/>
        </w:rPr>
        <w:t xml:space="preserve">  </w:t>
      </w:r>
      <w:r>
        <w:rPr>
          <w:rFonts w:ascii="宋体" w:hAnsi="宋体" w:hint="eastAsia"/>
          <w:b/>
          <w:color w:val="000000" w:themeColor="text1"/>
          <w:spacing w:val="-10"/>
          <w:sz w:val="20"/>
          <w:szCs w:val="20"/>
        </w:rPr>
        <w:t>■其他</w:t>
      </w:r>
    </w:p>
    <w:p w:rsidR="00A222C0" w:rsidRDefault="006734E9">
      <w:pPr>
        <w:pStyle w:val="aa"/>
        <w:numPr>
          <w:ilvl w:val="0"/>
          <w:numId w:val="1"/>
        </w:numPr>
        <w:ind w:left="-851" w:firstLineChars="0" w:firstLine="0"/>
        <w:rPr>
          <w:rFonts w:ascii="宋体" w:hAnsi="宋体"/>
          <w:b/>
          <w:color w:val="000000" w:themeColor="text1"/>
          <w:sz w:val="26"/>
          <w:szCs w:val="26"/>
        </w:rPr>
      </w:pPr>
      <w:r>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A222C0">
        <w:trPr>
          <w:trHeight w:val="293"/>
          <w:jc w:val="center"/>
        </w:trPr>
        <w:tc>
          <w:tcPr>
            <w:tcW w:w="1919" w:type="dxa"/>
          </w:tcPr>
          <w:p w:rsidR="00A222C0" w:rsidRDefault="006734E9">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A222C0" w:rsidRDefault="006734E9">
            <w:pPr>
              <w:spacing w:line="320" w:lineRule="exact"/>
              <w:jc w:val="center"/>
              <w:rPr>
                <w:rFonts w:ascii="宋体" w:hAnsi="宋体"/>
                <w:b/>
                <w:color w:val="000000" w:themeColor="text1"/>
                <w:sz w:val="20"/>
                <w:szCs w:val="20"/>
              </w:rPr>
            </w:pPr>
            <w:bookmarkStart w:id="2" w:name="组织名称Add1"/>
            <w:r>
              <w:rPr>
                <w:rFonts w:ascii="宋体" w:hAnsi="宋体"/>
                <w:b/>
                <w:color w:val="000000" w:themeColor="text1"/>
                <w:sz w:val="20"/>
                <w:szCs w:val="20"/>
              </w:rPr>
              <w:t>十里泉科技（重庆）有限公司</w:t>
            </w:r>
            <w:bookmarkEnd w:id="2"/>
          </w:p>
        </w:tc>
        <w:tc>
          <w:tcPr>
            <w:tcW w:w="1134" w:type="dxa"/>
            <w:gridSpan w:val="3"/>
          </w:tcPr>
          <w:p w:rsidR="00A222C0" w:rsidRDefault="006734E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A222C0" w:rsidRDefault="006734E9">
            <w:pPr>
              <w:spacing w:line="320" w:lineRule="exact"/>
              <w:jc w:val="center"/>
              <w:rPr>
                <w:rFonts w:ascii="宋体" w:hAnsi="宋体"/>
                <w:b/>
                <w:color w:val="000000" w:themeColor="text1"/>
                <w:sz w:val="20"/>
                <w:szCs w:val="20"/>
              </w:rPr>
            </w:pPr>
            <w:bookmarkStart w:id="3" w:name="企业人数"/>
            <w:r>
              <w:rPr>
                <w:rFonts w:ascii="宋体" w:hAnsi="宋体"/>
                <w:b/>
                <w:color w:val="000000" w:themeColor="text1"/>
                <w:sz w:val="20"/>
                <w:szCs w:val="20"/>
              </w:rPr>
              <w:t>18</w:t>
            </w:r>
            <w:bookmarkEnd w:id="3"/>
          </w:p>
        </w:tc>
      </w:tr>
      <w:tr w:rsidR="00A222C0">
        <w:trPr>
          <w:trHeight w:val="307"/>
          <w:jc w:val="center"/>
        </w:trPr>
        <w:tc>
          <w:tcPr>
            <w:tcW w:w="1919" w:type="dxa"/>
          </w:tcPr>
          <w:p w:rsidR="00A222C0" w:rsidRDefault="006734E9">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A222C0" w:rsidRDefault="006734E9">
            <w:pPr>
              <w:spacing w:line="320" w:lineRule="exact"/>
              <w:jc w:val="center"/>
              <w:rPr>
                <w:rFonts w:ascii="宋体" w:hAnsi="宋体"/>
                <w:b/>
                <w:color w:val="000000" w:themeColor="text1"/>
                <w:sz w:val="20"/>
                <w:szCs w:val="20"/>
              </w:rPr>
            </w:pPr>
            <w:bookmarkStart w:id="4" w:name="注册地址"/>
            <w:r>
              <w:rPr>
                <w:rFonts w:ascii="宋体" w:hAnsi="宋体"/>
                <w:b/>
                <w:color w:val="000000" w:themeColor="text1"/>
                <w:sz w:val="20"/>
                <w:szCs w:val="20"/>
              </w:rPr>
              <w:t>重庆市渝北区回兴街道兰馨大道</w:t>
            </w:r>
            <w:r>
              <w:rPr>
                <w:rFonts w:ascii="宋体" w:hAnsi="宋体"/>
                <w:b/>
                <w:color w:val="000000" w:themeColor="text1"/>
                <w:sz w:val="20"/>
                <w:szCs w:val="20"/>
              </w:rPr>
              <w:t>8</w:t>
            </w:r>
            <w:r>
              <w:rPr>
                <w:rFonts w:ascii="宋体" w:hAnsi="宋体"/>
                <w:b/>
                <w:color w:val="000000" w:themeColor="text1"/>
                <w:sz w:val="20"/>
                <w:szCs w:val="20"/>
              </w:rPr>
              <w:t>号中航</w:t>
            </w:r>
            <w:r>
              <w:rPr>
                <w:rFonts w:ascii="宋体" w:hAnsi="宋体"/>
                <w:b/>
                <w:color w:val="000000" w:themeColor="text1"/>
                <w:sz w:val="20"/>
                <w:szCs w:val="20"/>
              </w:rPr>
              <w:t>MyTown2</w:t>
            </w:r>
            <w:r>
              <w:rPr>
                <w:rFonts w:ascii="宋体" w:hAnsi="宋体"/>
                <w:b/>
                <w:color w:val="000000" w:themeColor="text1"/>
                <w:sz w:val="20"/>
                <w:szCs w:val="20"/>
              </w:rPr>
              <w:t>幢</w:t>
            </w:r>
            <w:r>
              <w:rPr>
                <w:rFonts w:ascii="宋体" w:hAnsi="宋体"/>
                <w:b/>
                <w:color w:val="000000" w:themeColor="text1"/>
                <w:sz w:val="20"/>
                <w:szCs w:val="20"/>
              </w:rPr>
              <w:t>11-20</w:t>
            </w:r>
            <w:bookmarkEnd w:id="4"/>
          </w:p>
        </w:tc>
        <w:tc>
          <w:tcPr>
            <w:tcW w:w="540" w:type="dxa"/>
            <w:vMerge w:val="restart"/>
          </w:tcPr>
          <w:p w:rsidR="00A222C0" w:rsidRDefault="006734E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A222C0" w:rsidRDefault="006734E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A222C0" w:rsidRDefault="006734E9">
            <w:pPr>
              <w:spacing w:line="320" w:lineRule="exact"/>
              <w:rPr>
                <w:rFonts w:ascii="宋体" w:hAnsi="宋体"/>
                <w:b/>
                <w:color w:val="000000" w:themeColor="text1"/>
                <w:spacing w:val="-20"/>
                <w:sz w:val="20"/>
                <w:szCs w:val="20"/>
              </w:rPr>
            </w:pPr>
            <w:bookmarkStart w:id="5" w:name="注册邮编"/>
            <w:r>
              <w:rPr>
                <w:rFonts w:ascii="宋体" w:hAnsi="宋体"/>
                <w:b/>
                <w:color w:val="000000" w:themeColor="text1"/>
                <w:spacing w:val="-20"/>
                <w:sz w:val="20"/>
                <w:szCs w:val="20"/>
              </w:rPr>
              <w:t>401120</w:t>
            </w:r>
            <w:bookmarkEnd w:id="5"/>
          </w:p>
        </w:tc>
      </w:tr>
      <w:tr w:rsidR="00A222C0">
        <w:trPr>
          <w:trHeight w:val="315"/>
          <w:jc w:val="center"/>
        </w:trPr>
        <w:tc>
          <w:tcPr>
            <w:tcW w:w="1919" w:type="dxa"/>
            <w:vAlign w:val="center"/>
          </w:tcPr>
          <w:p w:rsidR="00A222C0" w:rsidRDefault="006734E9">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1</w:t>
            </w:r>
          </w:p>
        </w:tc>
        <w:tc>
          <w:tcPr>
            <w:tcW w:w="6120" w:type="dxa"/>
            <w:gridSpan w:val="12"/>
          </w:tcPr>
          <w:p w:rsidR="00A222C0" w:rsidRDefault="006734E9">
            <w:pPr>
              <w:spacing w:line="320" w:lineRule="exact"/>
              <w:rPr>
                <w:rFonts w:ascii="宋体" w:hAnsi="宋体"/>
                <w:b/>
                <w:color w:val="000000" w:themeColor="text1"/>
                <w:sz w:val="20"/>
                <w:szCs w:val="20"/>
              </w:rPr>
            </w:pPr>
            <w:bookmarkStart w:id="6" w:name="办公地址"/>
            <w:r>
              <w:rPr>
                <w:rFonts w:ascii="宋体" w:hAnsi="宋体"/>
                <w:b/>
                <w:color w:val="000000" w:themeColor="text1"/>
                <w:sz w:val="20"/>
                <w:szCs w:val="20"/>
              </w:rPr>
              <w:t>重庆市渝北区回兴街道兰馨大道</w:t>
            </w:r>
            <w:r>
              <w:rPr>
                <w:rFonts w:ascii="宋体" w:hAnsi="宋体"/>
                <w:b/>
                <w:color w:val="000000" w:themeColor="text1"/>
                <w:sz w:val="20"/>
                <w:szCs w:val="20"/>
              </w:rPr>
              <w:t>8</w:t>
            </w:r>
            <w:r>
              <w:rPr>
                <w:rFonts w:ascii="宋体" w:hAnsi="宋体"/>
                <w:b/>
                <w:color w:val="000000" w:themeColor="text1"/>
                <w:sz w:val="20"/>
                <w:szCs w:val="20"/>
              </w:rPr>
              <w:t>号中航</w:t>
            </w:r>
            <w:r>
              <w:rPr>
                <w:rFonts w:ascii="宋体" w:hAnsi="宋体"/>
                <w:b/>
                <w:color w:val="000000" w:themeColor="text1"/>
                <w:sz w:val="20"/>
                <w:szCs w:val="20"/>
              </w:rPr>
              <w:t>MyTown2</w:t>
            </w:r>
            <w:r>
              <w:rPr>
                <w:rFonts w:ascii="宋体" w:hAnsi="宋体"/>
                <w:b/>
                <w:color w:val="000000" w:themeColor="text1"/>
                <w:sz w:val="20"/>
                <w:szCs w:val="20"/>
              </w:rPr>
              <w:t>幢</w:t>
            </w:r>
            <w:r>
              <w:rPr>
                <w:rFonts w:ascii="宋体" w:hAnsi="宋体"/>
                <w:b/>
                <w:color w:val="000000" w:themeColor="text1"/>
                <w:sz w:val="20"/>
                <w:szCs w:val="20"/>
              </w:rPr>
              <w:t>11-20</w:t>
            </w:r>
            <w:bookmarkEnd w:id="6"/>
          </w:p>
        </w:tc>
        <w:tc>
          <w:tcPr>
            <w:tcW w:w="540" w:type="dxa"/>
            <w:vMerge/>
            <w:vAlign w:val="center"/>
          </w:tcPr>
          <w:p w:rsidR="00A222C0" w:rsidRDefault="00A222C0">
            <w:pPr>
              <w:spacing w:line="320" w:lineRule="exact"/>
              <w:jc w:val="center"/>
              <w:rPr>
                <w:rFonts w:ascii="宋体" w:hAnsi="宋体"/>
                <w:b/>
                <w:color w:val="000000" w:themeColor="text1"/>
                <w:sz w:val="20"/>
                <w:szCs w:val="20"/>
              </w:rPr>
            </w:pPr>
          </w:p>
        </w:tc>
        <w:tc>
          <w:tcPr>
            <w:tcW w:w="1297" w:type="dxa"/>
          </w:tcPr>
          <w:p w:rsidR="00A222C0" w:rsidRDefault="006734E9">
            <w:pPr>
              <w:spacing w:line="320" w:lineRule="exact"/>
              <w:rPr>
                <w:rFonts w:ascii="宋体" w:hAnsi="宋体"/>
                <w:b/>
                <w:color w:val="000000" w:themeColor="text1"/>
                <w:sz w:val="20"/>
                <w:szCs w:val="20"/>
              </w:rPr>
            </w:pPr>
            <w:bookmarkStart w:id="7" w:name="办公邮编"/>
            <w:r>
              <w:rPr>
                <w:rFonts w:ascii="宋体" w:hAnsi="宋体"/>
                <w:b/>
                <w:color w:val="000000" w:themeColor="text1"/>
                <w:sz w:val="20"/>
                <w:szCs w:val="20"/>
              </w:rPr>
              <w:t>401120</w:t>
            </w:r>
            <w:bookmarkEnd w:id="7"/>
          </w:p>
        </w:tc>
      </w:tr>
      <w:tr w:rsidR="00A222C0">
        <w:trPr>
          <w:trHeight w:val="315"/>
          <w:jc w:val="center"/>
        </w:trPr>
        <w:tc>
          <w:tcPr>
            <w:tcW w:w="1919" w:type="dxa"/>
            <w:vAlign w:val="center"/>
          </w:tcPr>
          <w:p w:rsidR="00A222C0" w:rsidRDefault="006734E9">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2</w:t>
            </w:r>
          </w:p>
        </w:tc>
        <w:tc>
          <w:tcPr>
            <w:tcW w:w="6120" w:type="dxa"/>
            <w:gridSpan w:val="12"/>
          </w:tcPr>
          <w:p w:rsidR="00A222C0" w:rsidRDefault="00A222C0">
            <w:pPr>
              <w:spacing w:line="320" w:lineRule="exact"/>
              <w:rPr>
                <w:rFonts w:ascii="宋体" w:hAnsi="宋体"/>
                <w:b/>
                <w:color w:val="000000" w:themeColor="text1"/>
                <w:sz w:val="20"/>
                <w:szCs w:val="20"/>
              </w:rPr>
            </w:pPr>
          </w:p>
        </w:tc>
        <w:tc>
          <w:tcPr>
            <w:tcW w:w="540" w:type="dxa"/>
            <w:vMerge/>
            <w:vAlign w:val="center"/>
          </w:tcPr>
          <w:p w:rsidR="00A222C0" w:rsidRDefault="00A222C0">
            <w:pPr>
              <w:spacing w:line="320" w:lineRule="exact"/>
              <w:jc w:val="center"/>
              <w:rPr>
                <w:rFonts w:ascii="宋体" w:hAnsi="宋体"/>
                <w:b/>
                <w:color w:val="000000" w:themeColor="text1"/>
                <w:sz w:val="20"/>
                <w:szCs w:val="20"/>
              </w:rPr>
            </w:pPr>
          </w:p>
        </w:tc>
        <w:tc>
          <w:tcPr>
            <w:tcW w:w="1297" w:type="dxa"/>
          </w:tcPr>
          <w:p w:rsidR="00A222C0" w:rsidRDefault="00A222C0">
            <w:pPr>
              <w:spacing w:line="320" w:lineRule="exact"/>
              <w:rPr>
                <w:rFonts w:ascii="宋体" w:hAnsi="宋体"/>
                <w:b/>
                <w:color w:val="000000" w:themeColor="text1"/>
                <w:sz w:val="20"/>
                <w:szCs w:val="20"/>
              </w:rPr>
            </w:pPr>
          </w:p>
        </w:tc>
      </w:tr>
      <w:tr w:rsidR="00A222C0">
        <w:trPr>
          <w:trHeight w:val="315"/>
          <w:jc w:val="center"/>
        </w:trPr>
        <w:tc>
          <w:tcPr>
            <w:tcW w:w="1919" w:type="dxa"/>
            <w:vAlign w:val="center"/>
          </w:tcPr>
          <w:p w:rsidR="00A222C0" w:rsidRDefault="006734E9">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3</w:t>
            </w:r>
          </w:p>
        </w:tc>
        <w:tc>
          <w:tcPr>
            <w:tcW w:w="6120" w:type="dxa"/>
            <w:gridSpan w:val="12"/>
          </w:tcPr>
          <w:p w:rsidR="00A222C0" w:rsidRDefault="00A222C0">
            <w:pPr>
              <w:spacing w:line="320" w:lineRule="exact"/>
              <w:rPr>
                <w:rFonts w:ascii="宋体" w:hAnsi="宋体"/>
                <w:b/>
                <w:color w:val="000000" w:themeColor="text1"/>
                <w:sz w:val="20"/>
                <w:szCs w:val="20"/>
              </w:rPr>
            </w:pPr>
          </w:p>
        </w:tc>
        <w:tc>
          <w:tcPr>
            <w:tcW w:w="540" w:type="dxa"/>
            <w:vMerge/>
            <w:vAlign w:val="center"/>
          </w:tcPr>
          <w:p w:rsidR="00A222C0" w:rsidRDefault="00A222C0">
            <w:pPr>
              <w:spacing w:line="320" w:lineRule="exact"/>
              <w:jc w:val="center"/>
              <w:rPr>
                <w:rFonts w:ascii="宋体" w:hAnsi="宋体"/>
                <w:b/>
                <w:color w:val="000000" w:themeColor="text1"/>
                <w:sz w:val="20"/>
                <w:szCs w:val="20"/>
              </w:rPr>
            </w:pPr>
          </w:p>
        </w:tc>
        <w:tc>
          <w:tcPr>
            <w:tcW w:w="1297" w:type="dxa"/>
          </w:tcPr>
          <w:p w:rsidR="00A222C0" w:rsidRDefault="00A222C0">
            <w:pPr>
              <w:spacing w:line="320" w:lineRule="exact"/>
              <w:rPr>
                <w:rFonts w:ascii="宋体" w:hAnsi="宋体"/>
                <w:b/>
                <w:color w:val="000000" w:themeColor="text1"/>
                <w:sz w:val="20"/>
                <w:szCs w:val="20"/>
              </w:rPr>
            </w:pPr>
          </w:p>
        </w:tc>
      </w:tr>
      <w:tr w:rsidR="00A222C0">
        <w:trPr>
          <w:trHeight w:val="237"/>
          <w:jc w:val="center"/>
        </w:trPr>
        <w:tc>
          <w:tcPr>
            <w:tcW w:w="1919" w:type="dxa"/>
            <w:vAlign w:val="center"/>
          </w:tcPr>
          <w:p w:rsidR="00A222C0" w:rsidRDefault="006734E9">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4</w:t>
            </w:r>
          </w:p>
        </w:tc>
        <w:tc>
          <w:tcPr>
            <w:tcW w:w="6120" w:type="dxa"/>
            <w:gridSpan w:val="12"/>
          </w:tcPr>
          <w:p w:rsidR="00A222C0" w:rsidRDefault="00A222C0">
            <w:pPr>
              <w:spacing w:line="320" w:lineRule="exact"/>
              <w:rPr>
                <w:rFonts w:ascii="宋体" w:hAnsi="宋体"/>
                <w:b/>
                <w:color w:val="000000" w:themeColor="text1"/>
                <w:sz w:val="20"/>
                <w:szCs w:val="20"/>
              </w:rPr>
            </w:pPr>
          </w:p>
        </w:tc>
        <w:tc>
          <w:tcPr>
            <w:tcW w:w="540" w:type="dxa"/>
            <w:vMerge/>
            <w:vAlign w:val="center"/>
          </w:tcPr>
          <w:p w:rsidR="00A222C0" w:rsidRDefault="00A222C0">
            <w:pPr>
              <w:spacing w:line="320" w:lineRule="exact"/>
              <w:jc w:val="center"/>
              <w:rPr>
                <w:rFonts w:ascii="宋体" w:hAnsi="宋体"/>
                <w:b/>
                <w:color w:val="000000" w:themeColor="text1"/>
                <w:sz w:val="20"/>
                <w:szCs w:val="20"/>
              </w:rPr>
            </w:pPr>
          </w:p>
        </w:tc>
        <w:tc>
          <w:tcPr>
            <w:tcW w:w="1297" w:type="dxa"/>
          </w:tcPr>
          <w:p w:rsidR="00A222C0" w:rsidRDefault="00A222C0">
            <w:pPr>
              <w:spacing w:line="320" w:lineRule="exact"/>
              <w:rPr>
                <w:rFonts w:ascii="宋体" w:hAnsi="宋体"/>
                <w:b/>
                <w:color w:val="000000" w:themeColor="text1"/>
                <w:sz w:val="20"/>
                <w:szCs w:val="20"/>
              </w:rPr>
            </w:pPr>
          </w:p>
        </w:tc>
      </w:tr>
      <w:tr w:rsidR="00A222C0">
        <w:trPr>
          <w:trHeight w:val="247"/>
          <w:jc w:val="center"/>
        </w:trPr>
        <w:tc>
          <w:tcPr>
            <w:tcW w:w="1919" w:type="dxa"/>
            <w:vAlign w:val="center"/>
          </w:tcPr>
          <w:p w:rsidR="00A222C0" w:rsidRDefault="006734E9">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A222C0" w:rsidRDefault="006734E9">
            <w:pPr>
              <w:spacing w:line="320" w:lineRule="exact"/>
              <w:jc w:val="center"/>
              <w:rPr>
                <w:rFonts w:ascii="宋体" w:hAnsi="宋体"/>
                <w:b/>
                <w:color w:val="000000" w:themeColor="text1"/>
                <w:sz w:val="20"/>
                <w:szCs w:val="20"/>
              </w:rPr>
            </w:pPr>
            <w:bookmarkStart w:id="8" w:name="联系人"/>
            <w:r>
              <w:rPr>
                <w:rFonts w:ascii="宋体" w:hAnsi="宋体"/>
                <w:b/>
                <w:color w:val="000000" w:themeColor="text1"/>
                <w:sz w:val="20"/>
                <w:szCs w:val="20"/>
              </w:rPr>
              <w:t>褚伟龙</w:t>
            </w:r>
            <w:bookmarkEnd w:id="8"/>
          </w:p>
        </w:tc>
        <w:tc>
          <w:tcPr>
            <w:tcW w:w="1362" w:type="dxa"/>
            <w:gridSpan w:val="2"/>
            <w:vAlign w:val="center"/>
          </w:tcPr>
          <w:p w:rsidR="00A222C0" w:rsidRDefault="006734E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A222C0" w:rsidRDefault="006734E9">
            <w:pPr>
              <w:spacing w:line="320" w:lineRule="exact"/>
              <w:jc w:val="center"/>
              <w:rPr>
                <w:rFonts w:ascii="宋体" w:hAnsi="宋体"/>
                <w:b/>
                <w:color w:val="000000" w:themeColor="text1"/>
                <w:sz w:val="20"/>
                <w:szCs w:val="20"/>
              </w:rPr>
            </w:pPr>
            <w:bookmarkStart w:id="9" w:name="联系人电话"/>
            <w:r>
              <w:rPr>
                <w:rFonts w:ascii="宋体" w:hAnsi="宋体"/>
                <w:b/>
                <w:color w:val="000000" w:themeColor="text1"/>
                <w:sz w:val="20"/>
                <w:szCs w:val="20"/>
              </w:rPr>
              <w:t>13272611117</w:t>
            </w:r>
            <w:bookmarkEnd w:id="9"/>
          </w:p>
        </w:tc>
        <w:tc>
          <w:tcPr>
            <w:tcW w:w="965" w:type="dxa"/>
            <w:gridSpan w:val="3"/>
            <w:vAlign w:val="center"/>
          </w:tcPr>
          <w:p w:rsidR="00A222C0" w:rsidRDefault="006734E9">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A222C0" w:rsidRDefault="00A222C0">
            <w:pPr>
              <w:spacing w:line="320" w:lineRule="exact"/>
              <w:jc w:val="center"/>
              <w:rPr>
                <w:rFonts w:ascii="宋体" w:hAnsi="宋体"/>
                <w:b/>
                <w:color w:val="000000" w:themeColor="text1"/>
                <w:sz w:val="20"/>
                <w:szCs w:val="20"/>
              </w:rPr>
            </w:pPr>
            <w:bookmarkStart w:id="10" w:name="联系人传真"/>
            <w:bookmarkEnd w:id="10"/>
          </w:p>
        </w:tc>
      </w:tr>
      <w:tr w:rsidR="00A222C0">
        <w:trPr>
          <w:jc w:val="center"/>
        </w:trPr>
        <w:tc>
          <w:tcPr>
            <w:tcW w:w="1919" w:type="dxa"/>
            <w:vAlign w:val="center"/>
          </w:tcPr>
          <w:p w:rsidR="00A222C0" w:rsidRDefault="006734E9">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A222C0" w:rsidRDefault="006734E9">
            <w:pPr>
              <w:spacing w:line="320" w:lineRule="exact"/>
              <w:jc w:val="center"/>
              <w:rPr>
                <w:rFonts w:ascii="宋体" w:hAnsi="宋体"/>
                <w:b/>
                <w:color w:val="000000" w:themeColor="text1"/>
                <w:sz w:val="20"/>
                <w:szCs w:val="20"/>
              </w:rPr>
            </w:pPr>
            <w:bookmarkStart w:id="11" w:name="法人"/>
            <w:r>
              <w:rPr>
                <w:rFonts w:ascii="宋体" w:hAnsi="宋体"/>
                <w:b/>
                <w:color w:val="000000" w:themeColor="text1"/>
                <w:sz w:val="20"/>
                <w:szCs w:val="20"/>
              </w:rPr>
              <w:t>褚伟龙</w:t>
            </w:r>
            <w:bookmarkEnd w:id="11"/>
          </w:p>
        </w:tc>
        <w:tc>
          <w:tcPr>
            <w:tcW w:w="1362" w:type="dxa"/>
            <w:gridSpan w:val="2"/>
            <w:vAlign w:val="center"/>
          </w:tcPr>
          <w:p w:rsidR="00A222C0" w:rsidRDefault="006734E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A222C0" w:rsidRDefault="00A222C0">
            <w:pPr>
              <w:spacing w:line="320" w:lineRule="exact"/>
              <w:rPr>
                <w:rFonts w:ascii="宋体" w:hAnsi="宋体"/>
                <w:b/>
                <w:color w:val="000000" w:themeColor="text1"/>
                <w:spacing w:val="-20"/>
                <w:sz w:val="20"/>
                <w:szCs w:val="20"/>
              </w:rPr>
            </w:pPr>
            <w:bookmarkStart w:id="12" w:name="最高管理者"/>
            <w:bookmarkEnd w:id="12"/>
          </w:p>
        </w:tc>
        <w:tc>
          <w:tcPr>
            <w:tcW w:w="1440" w:type="dxa"/>
            <w:gridSpan w:val="5"/>
            <w:vAlign w:val="center"/>
          </w:tcPr>
          <w:p w:rsidR="00A222C0" w:rsidRDefault="006734E9">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A222C0" w:rsidRDefault="006734E9">
            <w:pPr>
              <w:spacing w:line="320" w:lineRule="exact"/>
              <w:jc w:val="center"/>
              <w:rPr>
                <w:rFonts w:ascii="宋体" w:hAnsi="宋体"/>
                <w:b/>
                <w:color w:val="000000" w:themeColor="text1"/>
                <w:sz w:val="20"/>
                <w:szCs w:val="20"/>
              </w:rPr>
            </w:pPr>
            <w:bookmarkStart w:id="13" w:name="管理者代表"/>
            <w:r>
              <w:rPr>
                <w:rFonts w:ascii="宋体" w:hAnsi="宋体"/>
                <w:b/>
                <w:color w:val="000000" w:themeColor="text1"/>
                <w:sz w:val="20"/>
                <w:szCs w:val="20"/>
              </w:rPr>
              <w:t>褚伟龙</w:t>
            </w:r>
            <w:bookmarkEnd w:id="13"/>
          </w:p>
        </w:tc>
      </w:tr>
      <w:tr w:rsidR="00A222C0">
        <w:trPr>
          <w:trHeight w:val="1050"/>
          <w:jc w:val="center"/>
        </w:trPr>
        <w:tc>
          <w:tcPr>
            <w:tcW w:w="1919" w:type="dxa"/>
            <w:vAlign w:val="center"/>
          </w:tcPr>
          <w:p w:rsidR="00A222C0" w:rsidRDefault="006734E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申请的产品</w:t>
            </w:r>
            <w:r>
              <w:rPr>
                <w:rFonts w:ascii="宋体" w:hAnsi="宋体" w:hint="eastAsia"/>
                <w:b/>
                <w:color w:val="000000" w:themeColor="text1"/>
                <w:sz w:val="20"/>
                <w:szCs w:val="20"/>
              </w:rPr>
              <w:t>/</w:t>
            </w:r>
          </w:p>
          <w:p w:rsidR="00A222C0" w:rsidRDefault="006734E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A222C0" w:rsidRDefault="00A222C0">
            <w:pPr>
              <w:spacing w:line="320" w:lineRule="exact"/>
              <w:jc w:val="center"/>
              <w:rPr>
                <w:rFonts w:ascii="宋体" w:hAnsi="宋体"/>
                <w:b/>
                <w:color w:val="000000" w:themeColor="text1"/>
                <w:sz w:val="20"/>
                <w:szCs w:val="20"/>
              </w:rPr>
            </w:pPr>
          </w:p>
        </w:tc>
        <w:tc>
          <w:tcPr>
            <w:tcW w:w="7957" w:type="dxa"/>
            <w:gridSpan w:val="14"/>
          </w:tcPr>
          <w:p w:rsidR="00A222C0" w:rsidRDefault="006734E9">
            <w:pPr>
              <w:spacing w:line="320" w:lineRule="exact"/>
              <w:rPr>
                <w:rFonts w:ascii="宋体" w:hAnsi="宋体"/>
                <w:b/>
                <w:color w:val="000000" w:themeColor="text1"/>
                <w:sz w:val="20"/>
                <w:szCs w:val="20"/>
                <w:u w:val="single"/>
              </w:rPr>
            </w:pPr>
            <w:bookmarkStart w:id="14" w:name="审核范围"/>
            <w:r>
              <w:rPr>
                <w:rFonts w:ascii="宋体" w:hAnsi="宋体"/>
                <w:b/>
                <w:color w:val="000000" w:themeColor="text1"/>
                <w:sz w:val="20"/>
                <w:szCs w:val="20"/>
              </w:rPr>
              <w:t>Q</w:t>
            </w:r>
            <w:r>
              <w:rPr>
                <w:rFonts w:ascii="宋体" w:hAnsi="宋体"/>
                <w:b/>
                <w:color w:val="000000" w:themeColor="text1"/>
                <w:sz w:val="20"/>
                <w:szCs w:val="20"/>
              </w:rPr>
              <w:t>：计算机信息系统集成（智慧城市物联网系统；智能物业家居系统；安防及监控系统；电子智能化系统；数字广播系统）</w:t>
            </w:r>
          </w:p>
          <w:p w:rsidR="00A222C0" w:rsidRDefault="006734E9">
            <w:pPr>
              <w:spacing w:line="320" w:lineRule="exact"/>
              <w:rPr>
                <w:rFonts w:ascii="宋体" w:hAnsi="宋体"/>
                <w:b/>
                <w:color w:val="000000" w:themeColor="text1"/>
                <w:sz w:val="20"/>
                <w:szCs w:val="20"/>
              </w:rPr>
            </w:pPr>
            <w:r>
              <w:rPr>
                <w:rFonts w:ascii="宋体" w:hAnsi="宋体"/>
                <w:b/>
                <w:color w:val="000000" w:themeColor="text1"/>
                <w:sz w:val="20"/>
                <w:szCs w:val="20"/>
              </w:rPr>
              <w:t>E</w:t>
            </w:r>
            <w:r>
              <w:rPr>
                <w:rFonts w:ascii="宋体" w:hAnsi="宋体"/>
                <w:b/>
                <w:color w:val="000000" w:themeColor="text1"/>
                <w:sz w:val="20"/>
                <w:szCs w:val="20"/>
              </w:rPr>
              <w:t>：计算机信息系统集成（智慧城市物联网系统；智能物业家居系统；安防及监控系统；电子智能化系统；数字广播系统）所涉及的相关环境管理活动</w:t>
            </w:r>
          </w:p>
          <w:p w:rsidR="00A222C0" w:rsidRDefault="006734E9">
            <w:pPr>
              <w:spacing w:line="320" w:lineRule="exact"/>
              <w:rPr>
                <w:rFonts w:ascii="宋体" w:hAnsi="宋体"/>
                <w:b/>
                <w:color w:val="000000" w:themeColor="text1"/>
                <w:sz w:val="20"/>
                <w:szCs w:val="20"/>
              </w:rPr>
            </w:pPr>
            <w:r>
              <w:rPr>
                <w:rFonts w:ascii="宋体" w:hAnsi="宋体"/>
                <w:b/>
                <w:color w:val="000000" w:themeColor="text1"/>
                <w:sz w:val="20"/>
                <w:szCs w:val="20"/>
              </w:rPr>
              <w:t>O</w:t>
            </w:r>
            <w:r>
              <w:rPr>
                <w:rFonts w:ascii="宋体" w:hAnsi="宋体"/>
                <w:b/>
                <w:color w:val="000000" w:themeColor="text1"/>
                <w:sz w:val="20"/>
                <w:szCs w:val="20"/>
              </w:rPr>
              <w:t>：计算机信息系统集成（智慧城市物联网系统；智能物业家居系统；安防及监控系统；电子智能化系统；数字广播系统）所涉及的相关职业健康安全管理活动</w:t>
            </w:r>
            <w:bookmarkEnd w:id="14"/>
          </w:p>
        </w:tc>
      </w:tr>
      <w:tr w:rsidR="00A222C0">
        <w:trPr>
          <w:trHeight w:val="606"/>
          <w:jc w:val="center"/>
        </w:trPr>
        <w:tc>
          <w:tcPr>
            <w:tcW w:w="1919" w:type="dxa"/>
            <w:vAlign w:val="center"/>
          </w:tcPr>
          <w:p w:rsidR="00A222C0" w:rsidRDefault="006734E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A222C0" w:rsidRDefault="006734E9">
            <w:pPr>
              <w:spacing w:line="320" w:lineRule="exact"/>
              <w:rPr>
                <w:rFonts w:ascii="宋体" w:hAnsi="宋体"/>
                <w:b/>
                <w:color w:val="000000" w:themeColor="text1"/>
                <w:sz w:val="20"/>
                <w:szCs w:val="20"/>
              </w:rPr>
            </w:pPr>
            <w:bookmarkStart w:id="15" w:name="专业代码"/>
            <w:r>
              <w:rPr>
                <w:rFonts w:ascii="宋体" w:hAnsi="宋体"/>
                <w:b/>
                <w:color w:val="000000" w:themeColor="text1"/>
                <w:sz w:val="20"/>
                <w:szCs w:val="20"/>
              </w:rPr>
              <w:t>Q</w:t>
            </w:r>
            <w:r>
              <w:rPr>
                <w:rFonts w:ascii="宋体" w:hAnsi="宋体"/>
                <w:b/>
                <w:color w:val="000000" w:themeColor="text1"/>
                <w:sz w:val="20"/>
                <w:szCs w:val="20"/>
              </w:rPr>
              <w:t>：</w:t>
            </w:r>
            <w:r>
              <w:rPr>
                <w:rFonts w:ascii="宋体" w:hAnsi="宋体"/>
                <w:b/>
                <w:color w:val="000000" w:themeColor="text1"/>
                <w:sz w:val="20"/>
                <w:szCs w:val="20"/>
              </w:rPr>
              <w:t>33.02.02</w:t>
            </w:r>
          </w:p>
          <w:p w:rsidR="00A222C0" w:rsidRDefault="006734E9">
            <w:pPr>
              <w:spacing w:line="320" w:lineRule="exact"/>
              <w:rPr>
                <w:rFonts w:ascii="宋体" w:hAnsi="宋体"/>
                <w:b/>
                <w:color w:val="000000" w:themeColor="text1"/>
                <w:sz w:val="20"/>
                <w:szCs w:val="20"/>
              </w:rPr>
            </w:pPr>
            <w:r>
              <w:rPr>
                <w:rFonts w:ascii="宋体" w:hAnsi="宋体"/>
                <w:b/>
                <w:color w:val="000000" w:themeColor="text1"/>
                <w:sz w:val="20"/>
                <w:szCs w:val="20"/>
              </w:rPr>
              <w:t>E</w:t>
            </w:r>
            <w:r>
              <w:rPr>
                <w:rFonts w:ascii="宋体" w:hAnsi="宋体"/>
                <w:b/>
                <w:color w:val="000000" w:themeColor="text1"/>
                <w:sz w:val="20"/>
                <w:szCs w:val="20"/>
              </w:rPr>
              <w:t>：</w:t>
            </w:r>
            <w:r>
              <w:rPr>
                <w:rFonts w:ascii="宋体" w:hAnsi="宋体"/>
                <w:b/>
                <w:color w:val="000000" w:themeColor="text1"/>
                <w:sz w:val="20"/>
                <w:szCs w:val="20"/>
              </w:rPr>
              <w:t>33.02.02</w:t>
            </w:r>
          </w:p>
          <w:p w:rsidR="00A222C0" w:rsidRDefault="006734E9">
            <w:pPr>
              <w:spacing w:line="320" w:lineRule="exact"/>
              <w:rPr>
                <w:rFonts w:ascii="宋体" w:hAnsi="宋体"/>
                <w:b/>
                <w:color w:val="000000" w:themeColor="text1"/>
                <w:sz w:val="20"/>
                <w:szCs w:val="20"/>
              </w:rPr>
            </w:pPr>
            <w:r>
              <w:rPr>
                <w:rFonts w:ascii="宋体" w:hAnsi="宋体"/>
                <w:b/>
                <w:color w:val="000000" w:themeColor="text1"/>
                <w:sz w:val="20"/>
                <w:szCs w:val="20"/>
              </w:rPr>
              <w:t>O</w:t>
            </w:r>
            <w:r>
              <w:rPr>
                <w:rFonts w:ascii="宋体" w:hAnsi="宋体"/>
                <w:b/>
                <w:color w:val="000000" w:themeColor="text1"/>
                <w:sz w:val="20"/>
                <w:szCs w:val="20"/>
              </w:rPr>
              <w:t>：</w:t>
            </w:r>
            <w:r>
              <w:rPr>
                <w:rFonts w:ascii="宋体" w:hAnsi="宋体"/>
                <w:b/>
                <w:color w:val="000000" w:themeColor="text1"/>
                <w:sz w:val="20"/>
                <w:szCs w:val="20"/>
              </w:rPr>
              <w:t>33.02.02</w:t>
            </w:r>
            <w:bookmarkEnd w:id="15"/>
          </w:p>
        </w:tc>
        <w:tc>
          <w:tcPr>
            <w:tcW w:w="2127" w:type="dxa"/>
            <w:gridSpan w:val="7"/>
            <w:vAlign w:val="center"/>
          </w:tcPr>
          <w:p w:rsidR="00A222C0" w:rsidRDefault="006734E9">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A222C0" w:rsidRDefault="006734E9">
            <w:pPr>
              <w:spacing w:line="320" w:lineRule="exact"/>
              <w:rPr>
                <w:rFonts w:ascii="宋体" w:hAnsi="宋体"/>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z w:val="20"/>
                <w:szCs w:val="20"/>
              </w:rPr>
              <w:t>是</w:t>
            </w:r>
            <w:r>
              <w:rPr>
                <w:rFonts w:ascii="宋体" w:hAnsi="宋体" w:hint="eastAsia"/>
                <w:b/>
                <w:color w:val="000000" w:themeColor="text1"/>
                <w:sz w:val="20"/>
                <w:szCs w:val="20"/>
              </w:rPr>
              <w:t xml:space="preserve">    </w:t>
            </w:r>
            <w:r>
              <w:rPr>
                <w:rFonts w:ascii="宋体" w:hAnsi="宋体" w:hint="eastAsia"/>
                <w:b/>
                <w:color w:val="000000" w:themeColor="text1"/>
                <w:sz w:val="20"/>
                <w:szCs w:val="20"/>
              </w:rPr>
              <w:t>□否</w:t>
            </w:r>
          </w:p>
        </w:tc>
      </w:tr>
      <w:tr w:rsidR="00A222C0">
        <w:trPr>
          <w:trHeight w:val="564"/>
          <w:jc w:val="center"/>
        </w:trPr>
        <w:tc>
          <w:tcPr>
            <w:tcW w:w="1919" w:type="dxa"/>
            <w:vAlign w:val="center"/>
          </w:tcPr>
          <w:p w:rsidR="00A222C0" w:rsidRDefault="006734E9">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A222C0" w:rsidRDefault="006734E9">
            <w:pPr>
              <w:jc w:val="center"/>
              <w:rPr>
                <w:rFonts w:ascii="宋体" w:hAnsi="宋体"/>
                <w:b/>
                <w:color w:val="000000" w:themeColor="text1"/>
                <w:sz w:val="20"/>
                <w:szCs w:val="20"/>
              </w:rPr>
            </w:pPr>
            <w:bookmarkStart w:id="16" w:name="体系运行时间"/>
            <w:r>
              <w:rPr>
                <w:rFonts w:ascii="宋体" w:hAnsi="宋体"/>
                <w:b/>
                <w:color w:val="000000" w:themeColor="text1"/>
                <w:sz w:val="20"/>
                <w:szCs w:val="20"/>
              </w:rPr>
              <w:t>2019-06-01 0:00:00</w:t>
            </w:r>
            <w:bookmarkEnd w:id="16"/>
          </w:p>
        </w:tc>
        <w:tc>
          <w:tcPr>
            <w:tcW w:w="2403" w:type="dxa"/>
            <w:gridSpan w:val="6"/>
            <w:vAlign w:val="center"/>
          </w:tcPr>
          <w:p w:rsidR="00A222C0" w:rsidRDefault="006734E9">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A222C0" w:rsidRDefault="00A222C0">
            <w:pPr>
              <w:rPr>
                <w:rFonts w:ascii="宋体" w:hAnsi="宋体"/>
                <w:b/>
                <w:color w:val="000000" w:themeColor="text1"/>
                <w:sz w:val="20"/>
                <w:szCs w:val="20"/>
              </w:rPr>
            </w:pPr>
          </w:p>
        </w:tc>
      </w:tr>
      <w:tr w:rsidR="00A222C0">
        <w:trPr>
          <w:cantSplit/>
          <w:trHeight w:val="919"/>
          <w:jc w:val="center"/>
        </w:trPr>
        <w:tc>
          <w:tcPr>
            <w:tcW w:w="1919" w:type="dxa"/>
            <w:vAlign w:val="center"/>
          </w:tcPr>
          <w:p w:rsidR="00A222C0" w:rsidRDefault="006734E9">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A222C0" w:rsidRDefault="006734E9">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A222C0" w:rsidRDefault="00A222C0">
            <w:pPr>
              <w:widowControl/>
              <w:jc w:val="left"/>
              <w:rPr>
                <w:rFonts w:ascii="宋体" w:hAnsi="宋体"/>
                <w:b/>
                <w:color w:val="000000" w:themeColor="text1"/>
                <w:spacing w:val="-20"/>
                <w:sz w:val="20"/>
                <w:szCs w:val="20"/>
              </w:rPr>
            </w:pPr>
          </w:p>
          <w:p w:rsidR="00A222C0" w:rsidRDefault="006734E9">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tc>
      </w:tr>
      <w:tr w:rsidR="00A222C0">
        <w:trPr>
          <w:cantSplit/>
          <w:jc w:val="center"/>
        </w:trPr>
        <w:tc>
          <w:tcPr>
            <w:tcW w:w="1919" w:type="dxa"/>
            <w:vAlign w:val="center"/>
          </w:tcPr>
          <w:p w:rsidR="00A222C0" w:rsidRDefault="006734E9">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A222C0" w:rsidRDefault="006734E9">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A222C0" w:rsidRDefault="00A222C0">
            <w:pPr>
              <w:widowControl/>
              <w:jc w:val="left"/>
              <w:rPr>
                <w:rFonts w:ascii="宋体" w:hAnsi="宋体"/>
                <w:b/>
                <w:color w:val="000000" w:themeColor="text1"/>
                <w:sz w:val="20"/>
                <w:szCs w:val="20"/>
              </w:rPr>
            </w:pPr>
          </w:p>
        </w:tc>
      </w:tr>
    </w:tbl>
    <w:p w:rsidR="00A222C0" w:rsidRDefault="006734E9">
      <w:pPr>
        <w:rPr>
          <w:rFonts w:ascii="宋体" w:hAnsi="宋体"/>
          <w:b/>
          <w:color w:val="000000" w:themeColor="text1"/>
          <w:sz w:val="16"/>
          <w:szCs w:val="16"/>
        </w:rPr>
      </w:pPr>
      <w:r>
        <w:rPr>
          <w:rFonts w:ascii="宋体" w:hAnsi="宋体" w:hint="eastAsia"/>
          <w:b/>
          <w:color w:val="000000" w:themeColor="text1"/>
          <w:sz w:val="26"/>
          <w:szCs w:val="26"/>
        </w:rPr>
        <w:t>五、审核活动综述</w:t>
      </w:r>
    </w:p>
    <w:p w:rsidR="00A222C0" w:rsidRDefault="006734E9">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w:t>
      </w:r>
      <w:r>
        <w:rPr>
          <w:rFonts w:ascii="宋体" w:hAnsi="宋体" w:hint="eastAsia"/>
          <w:b/>
          <w:color w:val="000000" w:themeColor="text1"/>
          <w:spacing w:val="-4"/>
          <w:szCs w:val="21"/>
        </w:rPr>
        <w:t>1</w:t>
      </w:r>
      <w:r>
        <w:rPr>
          <w:rFonts w:ascii="宋体" w:hAnsi="宋体" w:hint="eastAsia"/>
          <w:b/>
          <w:color w:val="000000" w:themeColor="text1"/>
          <w:spacing w:val="-4"/>
          <w:szCs w:val="21"/>
        </w:rPr>
        <w:t>）。</w:t>
      </w:r>
    </w:p>
    <w:p w:rsidR="00A222C0" w:rsidRDefault="006734E9">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tblPr>
      <w:tblGrid>
        <w:gridCol w:w="3119"/>
        <w:gridCol w:w="6804"/>
      </w:tblGrid>
      <w:tr w:rsidR="00A222C0">
        <w:tc>
          <w:tcPr>
            <w:tcW w:w="3119" w:type="dxa"/>
          </w:tcPr>
          <w:p w:rsidR="00A222C0" w:rsidRDefault="006734E9">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A222C0" w:rsidRDefault="006734E9">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A222C0">
        <w:tc>
          <w:tcPr>
            <w:tcW w:w="3119" w:type="dxa"/>
          </w:tcPr>
          <w:p w:rsidR="00A222C0" w:rsidRDefault="006734E9">
            <w:pPr>
              <w:jc w:val="center"/>
              <w:rPr>
                <w:rFonts w:ascii="宋体" w:hAnsi="宋体"/>
                <w:b/>
                <w:color w:val="000000" w:themeColor="text1"/>
                <w:sz w:val="20"/>
                <w:szCs w:val="20"/>
              </w:rPr>
            </w:pPr>
            <w:r>
              <w:rPr>
                <w:rFonts w:ascii="宋体" w:hAnsi="宋体" w:hint="eastAsia"/>
                <w:b/>
                <w:color w:val="000000" w:themeColor="text1"/>
                <w:sz w:val="20"/>
                <w:szCs w:val="20"/>
              </w:rPr>
              <w:t>综合部</w:t>
            </w:r>
          </w:p>
        </w:tc>
        <w:tc>
          <w:tcPr>
            <w:tcW w:w="6804" w:type="dxa"/>
          </w:tcPr>
          <w:p w:rsidR="00A222C0" w:rsidRDefault="006734E9" w:rsidP="00C77933">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方针、目标管理；文件、记录控制程；管理评审；内审管理；人员、部门职能职责和权限；风险识别评价管理；环境因素识别评价管理</w:t>
            </w:r>
            <w:r w:rsidR="00C77933">
              <w:rPr>
                <w:rFonts w:ascii="宋体" w:hAnsi="宋体" w:hint="eastAsia"/>
                <w:b/>
                <w:color w:val="000000" w:themeColor="text1"/>
                <w:sz w:val="20"/>
                <w:szCs w:val="20"/>
              </w:rPr>
              <w:t>；采购管理；合同管理；供方管理；</w:t>
            </w:r>
          </w:p>
        </w:tc>
      </w:tr>
      <w:tr w:rsidR="00A222C0">
        <w:tc>
          <w:tcPr>
            <w:tcW w:w="3119" w:type="dxa"/>
          </w:tcPr>
          <w:p w:rsidR="00A222C0" w:rsidRDefault="006734E9" w:rsidP="00C77933">
            <w:pPr>
              <w:jc w:val="center"/>
              <w:rPr>
                <w:rFonts w:ascii="宋体" w:hAnsi="宋体"/>
                <w:b/>
                <w:color w:val="000000" w:themeColor="text1"/>
                <w:sz w:val="20"/>
                <w:szCs w:val="20"/>
              </w:rPr>
            </w:pPr>
            <w:r>
              <w:rPr>
                <w:rFonts w:ascii="宋体" w:hAnsi="宋体" w:hint="eastAsia"/>
                <w:b/>
                <w:color w:val="000000" w:themeColor="text1"/>
                <w:sz w:val="20"/>
                <w:szCs w:val="20"/>
              </w:rPr>
              <w:t>项目部</w:t>
            </w:r>
          </w:p>
        </w:tc>
        <w:tc>
          <w:tcPr>
            <w:tcW w:w="6804" w:type="dxa"/>
          </w:tcPr>
          <w:p w:rsidR="00A222C0" w:rsidRDefault="006734E9" w:rsidP="00C77933">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不合格品控制；纠正和预防措施控制；策划管理；过程监控管理；产品验收管理；监视和测量设备管理；服务过程管理；设备设施管理</w:t>
            </w:r>
            <w:r>
              <w:rPr>
                <w:rFonts w:ascii="宋体" w:hAnsi="宋体" w:hint="eastAsia"/>
                <w:b/>
                <w:color w:val="000000" w:themeColor="text1"/>
                <w:sz w:val="20"/>
                <w:szCs w:val="20"/>
              </w:rPr>
              <w:t>；</w:t>
            </w:r>
            <w:r w:rsidR="00C77933">
              <w:rPr>
                <w:rFonts w:ascii="宋体" w:hAnsi="宋体"/>
                <w:b/>
                <w:color w:val="000000" w:themeColor="text1"/>
                <w:spacing w:val="-20"/>
                <w:sz w:val="20"/>
                <w:szCs w:val="20"/>
                <w:u w:val="single"/>
              </w:rPr>
              <w:t xml:space="preserve"> </w:t>
            </w:r>
          </w:p>
        </w:tc>
      </w:tr>
      <w:tr w:rsidR="00A222C0">
        <w:tc>
          <w:tcPr>
            <w:tcW w:w="3119" w:type="dxa"/>
          </w:tcPr>
          <w:p w:rsidR="00A222C0" w:rsidRDefault="00A222C0">
            <w:pPr>
              <w:jc w:val="center"/>
              <w:rPr>
                <w:rFonts w:ascii="宋体" w:hAnsi="宋体"/>
                <w:b/>
                <w:color w:val="000000" w:themeColor="text1"/>
                <w:sz w:val="20"/>
                <w:szCs w:val="20"/>
              </w:rPr>
            </w:pPr>
          </w:p>
        </w:tc>
        <w:tc>
          <w:tcPr>
            <w:tcW w:w="6804" w:type="dxa"/>
          </w:tcPr>
          <w:p w:rsidR="00A222C0" w:rsidRDefault="00A222C0">
            <w:pPr>
              <w:jc w:val="left"/>
              <w:rPr>
                <w:rFonts w:ascii="宋体" w:hAnsi="宋体"/>
                <w:b/>
                <w:color w:val="000000" w:themeColor="text1"/>
                <w:sz w:val="20"/>
                <w:szCs w:val="20"/>
              </w:rPr>
            </w:pPr>
          </w:p>
        </w:tc>
      </w:tr>
    </w:tbl>
    <w:p w:rsidR="00A222C0" w:rsidRDefault="006734E9">
      <w:pPr>
        <w:ind w:leftChars="-337" w:left="-137" w:hangingChars="271" w:hanging="571"/>
        <w:rPr>
          <w:rFonts w:hAnsi="宋体"/>
          <w:b/>
          <w:color w:val="000000" w:themeColor="text1"/>
          <w:sz w:val="16"/>
          <w:szCs w:val="16"/>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w:t>
      </w:r>
      <w:r>
        <w:rPr>
          <w:rFonts w:ascii="宋体" w:hAnsi="宋体" w:hint="eastAsia"/>
          <w:b/>
          <w:color w:val="000000" w:themeColor="text1"/>
          <w:szCs w:val="21"/>
        </w:rPr>
        <w:t>/</w:t>
      </w:r>
      <w:r>
        <w:rPr>
          <w:rFonts w:ascii="宋体" w:hAnsi="宋体" w:hint="eastAsia"/>
          <w:b/>
          <w:color w:val="000000" w:themeColor="text1"/>
          <w:szCs w:val="21"/>
        </w:rPr>
        <w:t>流动场所信息</w:t>
      </w:r>
    </w:p>
    <w:tbl>
      <w:tblPr>
        <w:tblStyle w:val="a8"/>
        <w:tblW w:w="9923" w:type="dxa"/>
        <w:tblInd w:w="-743" w:type="dxa"/>
        <w:tblLayout w:type="fixed"/>
        <w:tblLook w:val="04A0"/>
      </w:tblPr>
      <w:tblGrid>
        <w:gridCol w:w="3119"/>
        <w:gridCol w:w="3249"/>
        <w:gridCol w:w="3555"/>
      </w:tblGrid>
      <w:tr w:rsidR="00A222C0">
        <w:tc>
          <w:tcPr>
            <w:tcW w:w="3119" w:type="dxa"/>
          </w:tcPr>
          <w:p w:rsidR="00A222C0" w:rsidRDefault="006734E9">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A222C0" w:rsidRDefault="006734E9">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A222C0" w:rsidRDefault="006734E9">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A222C0">
        <w:tc>
          <w:tcPr>
            <w:tcW w:w="3119" w:type="dxa"/>
          </w:tcPr>
          <w:p w:rsidR="00A222C0" w:rsidRDefault="00A222C0">
            <w:pPr>
              <w:jc w:val="center"/>
              <w:rPr>
                <w:rFonts w:ascii="宋体" w:hAnsi="宋体"/>
                <w:b/>
                <w:color w:val="000000" w:themeColor="text1"/>
                <w:sz w:val="20"/>
                <w:szCs w:val="20"/>
              </w:rPr>
            </w:pPr>
          </w:p>
        </w:tc>
        <w:tc>
          <w:tcPr>
            <w:tcW w:w="3249" w:type="dxa"/>
          </w:tcPr>
          <w:p w:rsidR="00A222C0" w:rsidRDefault="00A222C0">
            <w:pPr>
              <w:jc w:val="center"/>
              <w:rPr>
                <w:rFonts w:ascii="宋体" w:hAnsi="宋体"/>
                <w:b/>
                <w:color w:val="000000" w:themeColor="text1"/>
                <w:spacing w:val="-20"/>
                <w:sz w:val="20"/>
                <w:szCs w:val="20"/>
                <w:u w:val="single"/>
              </w:rPr>
            </w:pPr>
          </w:p>
        </w:tc>
        <w:tc>
          <w:tcPr>
            <w:tcW w:w="3555" w:type="dxa"/>
          </w:tcPr>
          <w:p w:rsidR="00A222C0" w:rsidRDefault="00A222C0">
            <w:pPr>
              <w:jc w:val="center"/>
              <w:rPr>
                <w:rFonts w:ascii="宋体" w:hAnsi="宋体"/>
                <w:b/>
                <w:color w:val="000000" w:themeColor="text1"/>
                <w:spacing w:val="-20"/>
                <w:sz w:val="20"/>
                <w:szCs w:val="20"/>
                <w:u w:val="single"/>
              </w:rPr>
            </w:pPr>
          </w:p>
        </w:tc>
      </w:tr>
      <w:tr w:rsidR="00A222C0">
        <w:tc>
          <w:tcPr>
            <w:tcW w:w="3119" w:type="dxa"/>
          </w:tcPr>
          <w:p w:rsidR="00A222C0" w:rsidRDefault="00A222C0">
            <w:pPr>
              <w:jc w:val="center"/>
              <w:rPr>
                <w:rFonts w:ascii="宋体" w:hAnsi="宋体"/>
                <w:b/>
                <w:color w:val="000000" w:themeColor="text1"/>
                <w:sz w:val="20"/>
                <w:szCs w:val="20"/>
              </w:rPr>
            </w:pPr>
          </w:p>
        </w:tc>
        <w:tc>
          <w:tcPr>
            <w:tcW w:w="3249" w:type="dxa"/>
          </w:tcPr>
          <w:p w:rsidR="00A222C0" w:rsidRDefault="00A222C0">
            <w:pPr>
              <w:jc w:val="center"/>
              <w:rPr>
                <w:rFonts w:ascii="宋体" w:hAnsi="宋体"/>
                <w:b/>
                <w:color w:val="000000" w:themeColor="text1"/>
                <w:spacing w:val="-20"/>
                <w:sz w:val="20"/>
                <w:szCs w:val="20"/>
                <w:u w:val="single"/>
              </w:rPr>
            </w:pPr>
          </w:p>
        </w:tc>
        <w:tc>
          <w:tcPr>
            <w:tcW w:w="3555" w:type="dxa"/>
          </w:tcPr>
          <w:p w:rsidR="00A222C0" w:rsidRDefault="00A222C0">
            <w:pPr>
              <w:jc w:val="center"/>
              <w:rPr>
                <w:rFonts w:ascii="宋体" w:hAnsi="宋体"/>
                <w:b/>
                <w:color w:val="000000" w:themeColor="text1"/>
                <w:spacing w:val="-20"/>
                <w:sz w:val="20"/>
                <w:szCs w:val="20"/>
                <w:u w:val="single"/>
              </w:rPr>
            </w:pPr>
          </w:p>
        </w:tc>
      </w:tr>
      <w:tr w:rsidR="00A222C0">
        <w:tc>
          <w:tcPr>
            <w:tcW w:w="3119" w:type="dxa"/>
          </w:tcPr>
          <w:p w:rsidR="00A222C0" w:rsidRDefault="00A222C0">
            <w:pPr>
              <w:jc w:val="center"/>
              <w:rPr>
                <w:rFonts w:ascii="宋体" w:hAnsi="宋体"/>
                <w:b/>
                <w:color w:val="000000" w:themeColor="text1"/>
                <w:sz w:val="20"/>
                <w:szCs w:val="20"/>
              </w:rPr>
            </w:pPr>
          </w:p>
        </w:tc>
        <w:tc>
          <w:tcPr>
            <w:tcW w:w="3249" w:type="dxa"/>
          </w:tcPr>
          <w:p w:rsidR="00A222C0" w:rsidRDefault="00A222C0">
            <w:pPr>
              <w:jc w:val="center"/>
              <w:rPr>
                <w:rFonts w:ascii="宋体" w:hAnsi="宋体"/>
                <w:b/>
                <w:color w:val="000000" w:themeColor="text1"/>
                <w:spacing w:val="-20"/>
                <w:sz w:val="20"/>
                <w:szCs w:val="20"/>
                <w:u w:val="single"/>
              </w:rPr>
            </w:pPr>
          </w:p>
        </w:tc>
        <w:tc>
          <w:tcPr>
            <w:tcW w:w="3555" w:type="dxa"/>
          </w:tcPr>
          <w:p w:rsidR="00A222C0" w:rsidRDefault="00A222C0">
            <w:pPr>
              <w:jc w:val="center"/>
              <w:rPr>
                <w:rFonts w:ascii="宋体" w:hAnsi="宋体"/>
                <w:b/>
                <w:color w:val="000000" w:themeColor="text1"/>
                <w:spacing w:val="-20"/>
                <w:sz w:val="20"/>
                <w:szCs w:val="20"/>
                <w:u w:val="single"/>
              </w:rPr>
            </w:pPr>
          </w:p>
        </w:tc>
      </w:tr>
    </w:tbl>
    <w:p w:rsidR="00A222C0" w:rsidRDefault="006734E9">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tbl>
      <w:tblPr>
        <w:tblStyle w:val="a8"/>
        <w:tblW w:w="10035" w:type="dxa"/>
        <w:tblInd w:w="-855" w:type="dxa"/>
        <w:tblLayout w:type="fixed"/>
        <w:tblLook w:val="04A0"/>
      </w:tblPr>
      <w:tblGrid>
        <w:gridCol w:w="2130"/>
        <w:gridCol w:w="1049"/>
        <w:gridCol w:w="820"/>
        <w:gridCol w:w="6036"/>
      </w:tblGrid>
      <w:tr w:rsidR="00A222C0">
        <w:tc>
          <w:tcPr>
            <w:tcW w:w="2130" w:type="dxa"/>
          </w:tcPr>
          <w:p w:rsidR="00A222C0" w:rsidRDefault="006734E9">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A222C0" w:rsidRDefault="006734E9">
            <w:pPr>
              <w:rPr>
                <w:b/>
                <w:color w:val="000000" w:themeColor="text1"/>
                <w:sz w:val="20"/>
                <w:szCs w:val="20"/>
              </w:rPr>
            </w:pPr>
            <w:r>
              <w:rPr>
                <w:rFonts w:hint="eastAsia"/>
                <w:b/>
                <w:color w:val="000000" w:themeColor="text1"/>
                <w:sz w:val="20"/>
                <w:szCs w:val="20"/>
              </w:rPr>
              <w:t>服务名称</w:t>
            </w:r>
          </w:p>
        </w:tc>
        <w:tc>
          <w:tcPr>
            <w:tcW w:w="1049" w:type="dxa"/>
          </w:tcPr>
          <w:p w:rsidR="00A222C0" w:rsidRDefault="006734E9">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A222C0" w:rsidRDefault="006734E9">
            <w:pPr>
              <w:rPr>
                <w:b/>
                <w:color w:val="000000" w:themeColor="text1"/>
                <w:sz w:val="20"/>
                <w:szCs w:val="20"/>
              </w:rPr>
            </w:pPr>
            <w:r>
              <w:rPr>
                <w:rFonts w:hint="eastAsia"/>
                <w:b/>
                <w:color w:val="000000" w:themeColor="text1"/>
                <w:sz w:val="20"/>
                <w:szCs w:val="20"/>
              </w:rPr>
              <w:t>服务类型</w:t>
            </w:r>
          </w:p>
        </w:tc>
        <w:tc>
          <w:tcPr>
            <w:tcW w:w="820" w:type="dxa"/>
          </w:tcPr>
          <w:p w:rsidR="00A222C0" w:rsidRDefault="006734E9">
            <w:pPr>
              <w:rPr>
                <w:b/>
                <w:color w:val="000000" w:themeColor="text1"/>
                <w:sz w:val="20"/>
                <w:szCs w:val="20"/>
              </w:rPr>
            </w:pPr>
            <w:r>
              <w:rPr>
                <w:rFonts w:hint="eastAsia"/>
                <w:b/>
                <w:color w:val="000000" w:themeColor="text1"/>
                <w:sz w:val="20"/>
                <w:szCs w:val="20"/>
              </w:rPr>
              <w:t>规格</w:t>
            </w:r>
          </w:p>
        </w:tc>
        <w:tc>
          <w:tcPr>
            <w:tcW w:w="6036" w:type="dxa"/>
          </w:tcPr>
          <w:p w:rsidR="00A222C0" w:rsidRDefault="006734E9">
            <w:pPr>
              <w:rPr>
                <w:b/>
                <w:color w:val="000000" w:themeColor="text1"/>
                <w:sz w:val="20"/>
                <w:szCs w:val="20"/>
              </w:rPr>
            </w:pPr>
            <w:r>
              <w:rPr>
                <w:rFonts w:hint="eastAsia"/>
                <w:b/>
                <w:color w:val="000000" w:themeColor="text1"/>
                <w:sz w:val="20"/>
                <w:szCs w:val="20"/>
              </w:rPr>
              <w:t>执行标准</w:t>
            </w:r>
          </w:p>
        </w:tc>
      </w:tr>
      <w:tr w:rsidR="00A222C0">
        <w:tc>
          <w:tcPr>
            <w:tcW w:w="2130" w:type="dxa"/>
          </w:tcPr>
          <w:p w:rsidR="00A222C0" w:rsidRDefault="006734E9">
            <w:pPr>
              <w:rPr>
                <w:color w:val="000000"/>
                <w:szCs w:val="21"/>
              </w:rPr>
            </w:pPr>
            <w:r>
              <w:rPr>
                <w:rFonts w:ascii="宋体" w:hAnsi="宋体" w:hint="eastAsia"/>
                <w:szCs w:val="21"/>
              </w:rPr>
              <w:t>计算机信息系统集成（智慧城市物联网系统；智能物业家居系统；安防及监控系统；电子智能化系统；数</w:t>
            </w:r>
            <w:r>
              <w:rPr>
                <w:rFonts w:ascii="宋体" w:hAnsi="宋体" w:hint="eastAsia"/>
                <w:szCs w:val="21"/>
              </w:rPr>
              <w:lastRenderedPageBreak/>
              <w:t>字广播系统）</w:t>
            </w:r>
          </w:p>
          <w:p w:rsidR="00A222C0" w:rsidRDefault="00A222C0">
            <w:pPr>
              <w:rPr>
                <w:b/>
                <w:color w:val="FF0000"/>
                <w:sz w:val="20"/>
                <w:szCs w:val="20"/>
              </w:rPr>
            </w:pPr>
          </w:p>
        </w:tc>
        <w:tc>
          <w:tcPr>
            <w:tcW w:w="1049" w:type="dxa"/>
          </w:tcPr>
          <w:p w:rsidR="00A222C0" w:rsidRDefault="006734E9">
            <w:pPr>
              <w:rPr>
                <w:b/>
                <w:sz w:val="20"/>
                <w:szCs w:val="20"/>
              </w:rPr>
            </w:pPr>
            <w:r>
              <w:rPr>
                <w:rFonts w:hint="eastAsia"/>
                <w:b/>
                <w:sz w:val="20"/>
                <w:szCs w:val="20"/>
              </w:rPr>
              <w:lastRenderedPageBreak/>
              <w:t>服务</w:t>
            </w:r>
          </w:p>
        </w:tc>
        <w:tc>
          <w:tcPr>
            <w:tcW w:w="820" w:type="dxa"/>
          </w:tcPr>
          <w:p w:rsidR="00A222C0" w:rsidRDefault="00A222C0">
            <w:pPr>
              <w:rPr>
                <w:b/>
                <w:color w:val="000000" w:themeColor="text1"/>
                <w:sz w:val="20"/>
                <w:szCs w:val="20"/>
              </w:rPr>
            </w:pPr>
          </w:p>
        </w:tc>
        <w:tc>
          <w:tcPr>
            <w:tcW w:w="6036" w:type="dxa"/>
          </w:tcPr>
          <w:p w:rsidR="00A222C0" w:rsidRDefault="006734E9">
            <w:pPr>
              <w:spacing w:line="400" w:lineRule="exact"/>
              <w:ind w:firstLineChars="200" w:firstLine="420"/>
              <w:rPr>
                <w:b/>
                <w:sz w:val="20"/>
                <w:szCs w:val="20"/>
              </w:rPr>
            </w:pPr>
            <w:r>
              <w:rPr>
                <w:rFonts w:ascii="宋体" w:hAnsi="宋体" w:hint="eastAsia"/>
                <w:szCs w:val="21"/>
              </w:rPr>
              <w:t>DB21/T 1793.4-2016</w:t>
            </w:r>
            <w:r>
              <w:rPr>
                <w:rFonts w:ascii="宋体" w:hAnsi="宋体" w:hint="eastAsia"/>
                <w:szCs w:val="21"/>
              </w:rPr>
              <w:t>信息技术</w:t>
            </w:r>
            <w:r>
              <w:rPr>
                <w:rFonts w:ascii="宋体" w:hAnsi="宋体" w:hint="eastAsia"/>
                <w:szCs w:val="21"/>
              </w:rPr>
              <w:t xml:space="preserve"> </w:t>
            </w:r>
            <w:r>
              <w:rPr>
                <w:rFonts w:ascii="宋体" w:hAnsi="宋体" w:hint="eastAsia"/>
                <w:szCs w:val="21"/>
              </w:rPr>
              <w:t>职业技能规范</w:t>
            </w:r>
            <w:r>
              <w:rPr>
                <w:rFonts w:ascii="宋体" w:hAnsi="宋体" w:hint="eastAsia"/>
                <w:szCs w:val="21"/>
              </w:rPr>
              <w:t xml:space="preserve"> </w:t>
            </w:r>
            <w:r>
              <w:rPr>
                <w:rFonts w:ascii="宋体" w:hAnsi="宋体" w:hint="eastAsia"/>
                <w:szCs w:val="21"/>
              </w:rPr>
              <w:t>第</w:t>
            </w:r>
            <w:r>
              <w:rPr>
                <w:rFonts w:ascii="宋体" w:hAnsi="宋体" w:hint="eastAsia"/>
                <w:szCs w:val="21"/>
              </w:rPr>
              <w:t>4</w:t>
            </w:r>
            <w:r>
              <w:rPr>
                <w:rFonts w:ascii="宋体" w:hAnsi="宋体" w:hint="eastAsia"/>
                <w:szCs w:val="21"/>
              </w:rPr>
              <w:t>部分：系统集成</w:t>
            </w:r>
            <w:r>
              <w:rPr>
                <w:rFonts w:ascii="宋体" w:hAnsi="宋体" w:hint="eastAsia"/>
                <w:szCs w:val="21"/>
              </w:rPr>
              <w:t>、</w:t>
            </w:r>
            <w:r>
              <w:rPr>
                <w:rFonts w:ascii="宋体" w:hAnsi="宋体" w:hint="eastAsia"/>
                <w:szCs w:val="21"/>
              </w:rPr>
              <w:t>GB/T 26327-2010</w:t>
            </w:r>
            <w:r>
              <w:rPr>
                <w:rFonts w:ascii="宋体" w:hAnsi="宋体" w:hint="eastAsia"/>
                <w:szCs w:val="21"/>
              </w:rPr>
              <w:t>企业信息化系统集成实施指南</w:t>
            </w:r>
            <w:r>
              <w:rPr>
                <w:rFonts w:ascii="宋体" w:hAnsi="宋体" w:hint="eastAsia"/>
                <w:szCs w:val="21"/>
              </w:rPr>
              <w:t>、</w:t>
            </w:r>
            <w:r>
              <w:rPr>
                <w:rFonts w:ascii="宋体" w:hAnsi="宋体" w:hint="eastAsia"/>
                <w:szCs w:val="21"/>
              </w:rPr>
              <w:t>GA/T 367-2001</w:t>
            </w:r>
            <w:r>
              <w:rPr>
                <w:rFonts w:ascii="宋体" w:hAnsi="宋体" w:hint="eastAsia"/>
                <w:szCs w:val="21"/>
              </w:rPr>
              <w:t>视频安防监控系统技术要求</w:t>
            </w:r>
            <w:r>
              <w:rPr>
                <w:rFonts w:ascii="宋体" w:hAnsi="宋体" w:hint="eastAsia"/>
                <w:szCs w:val="21"/>
              </w:rPr>
              <w:t>、</w:t>
            </w:r>
            <w:r>
              <w:rPr>
                <w:rFonts w:ascii="宋体" w:hAnsi="宋体" w:hint="eastAsia"/>
                <w:szCs w:val="21"/>
              </w:rPr>
              <w:t>GB 50395-2007</w:t>
            </w:r>
            <w:r>
              <w:rPr>
                <w:rFonts w:ascii="宋体" w:hAnsi="宋体" w:hint="eastAsia"/>
                <w:szCs w:val="21"/>
              </w:rPr>
              <w:t>视频安防监控系统工程设计规范</w:t>
            </w:r>
            <w:r>
              <w:rPr>
                <w:rFonts w:ascii="宋体" w:hAnsi="宋体" w:hint="eastAsia"/>
                <w:szCs w:val="21"/>
              </w:rPr>
              <w:t>、</w:t>
            </w:r>
            <w:r>
              <w:rPr>
                <w:rFonts w:ascii="宋体" w:hAnsi="宋体" w:hint="eastAsia"/>
                <w:szCs w:val="21"/>
              </w:rPr>
              <w:t>GY/T 268.1-2013</w:t>
            </w:r>
            <w:r>
              <w:rPr>
                <w:rFonts w:ascii="宋体" w:hAnsi="宋体" w:hint="eastAsia"/>
                <w:szCs w:val="21"/>
              </w:rPr>
              <w:t>调频频段数字音频广</w:t>
            </w:r>
            <w:r>
              <w:rPr>
                <w:rFonts w:ascii="宋体" w:hAnsi="宋体" w:hint="eastAsia"/>
                <w:szCs w:val="21"/>
              </w:rPr>
              <w:lastRenderedPageBreak/>
              <w:t>播</w:t>
            </w:r>
            <w:r>
              <w:rPr>
                <w:rFonts w:ascii="宋体" w:hAnsi="宋体" w:hint="eastAsia"/>
                <w:szCs w:val="21"/>
              </w:rPr>
              <w:t xml:space="preserve"> </w:t>
            </w:r>
            <w:r>
              <w:rPr>
                <w:rFonts w:ascii="宋体" w:hAnsi="宋体" w:hint="eastAsia"/>
                <w:szCs w:val="21"/>
              </w:rPr>
              <w:t>第</w:t>
            </w:r>
            <w:r>
              <w:rPr>
                <w:rFonts w:ascii="宋体" w:hAnsi="宋体" w:hint="eastAsia"/>
                <w:szCs w:val="21"/>
              </w:rPr>
              <w:t>1</w:t>
            </w:r>
            <w:r>
              <w:rPr>
                <w:rFonts w:ascii="宋体" w:hAnsi="宋体" w:hint="eastAsia"/>
                <w:szCs w:val="21"/>
              </w:rPr>
              <w:t>部分：数字广播信道帧结构、信道编码和调制</w:t>
            </w:r>
            <w:r>
              <w:rPr>
                <w:rFonts w:ascii="宋体" w:hAnsi="宋体" w:hint="eastAsia"/>
                <w:szCs w:val="21"/>
              </w:rPr>
              <w:t>、</w:t>
            </w:r>
            <w:r>
              <w:rPr>
                <w:rFonts w:ascii="宋体" w:hAnsi="宋体" w:hint="eastAsia"/>
                <w:szCs w:val="21"/>
              </w:rPr>
              <w:t>GB 50198-94</w:t>
            </w:r>
            <w:r>
              <w:rPr>
                <w:rFonts w:ascii="宋体" w:hAnsi="宋体" w:hint="eastAsia"/>
                <w:szCs w:val="21"/>
              </w:rPr>
              <w:t>《民用闭路监视电视系统工程技术规范》、</w:t>
            </w:r>
            <w:r>
              <w:rPr>
                <w:rFonts w:ascii="宋体" w:hAnsi="宋体" w:hint="eastAsia"/>
                <w:szCs w:val="21"/>
              </w:rPr>
              <w:t>GA/T 75-94</w:t>
            </w:r>
            <w:r>
              <w:rPr>
                <w:rFonts w:ascii="宋体" w:hAnsi="宋体" w:hint="eastAsia"/>
                <w:szCs w:val="21"/>
              </w:rPr>
              <w:t>安全防范工程程序和要求《安全防范工程技术规范》（</w:t>
            </w:r>
            <w:r>
              <w:rPr>
                <w:rFonts w:ascii="宋体" w:hAnsi="宋体" w:hint="eastAsia"/>
                <w:szCs w:val="21"/>
              </w:rPr>
              <w:t>GB50348</w:t>
            </w:r>
            <w:r>
              <w:rPr>
                <w:rFonts w:ascii="宋体" w:hAnsi="宋体" w:hint="eastAsia"/>
                <w:szCs w:val="21"/>
              </w:rPr>
              <w:t>－</w:t>
            </w:r>
            <w:r>
              <w:rPr>
                <w:rFonts w:ascii="宋体" w:hAnsi="宋体" w:hint="eastAsia"/>
                <w:szCs w:val="21"/>
              </w:rPr>
              <w:t>2004</w:t>
            </w:r>
            <w:r>
              <w:rPr>
                <w:rFonts w:ascii="宋体" w:hAnsi="宋体" w:hint="eastAsia"/>
                <w:szCs w:val="21"/>
              </w:rPr>
              <w:t>）、《视频安防监控系统技术要求》（</w:t>
            </w:r>
            <w:r>
              <w:rPr>
                <w:rFonts w:ascii="宋体" w:hAnsi="宋体" w:hint="eastAsia"/>
                <w:szCs w:val="21"/>
              </w:rPr>
              <w:t>GA/T367</w:t>
            </w:r>
            <w:r>
              <w:rPr>
                <w:rFonts w:ascii="宋体" w:hAnsi="宋体" w:hint="eastAsia"/>
                <w:szCs w:val="21"/>
              </w:rPr>
              <w:t>－</w:t>
            </w:r>
            <w:r>
              <w:rPr>
                <w:rFonts w:ascii="宋体" w:hAnsi="宋体" w:hint="eastAsia"/>
                <w:szCs w:val="21"/>
              </w:rPr>
              <w:t>2001</w:t>
            </w:r>
            <w:r>
              <w:rPr>
                <w:rFonts w:ascii="宋体" w:hAnsi="宋体" w:hint="eastAsia"/>
                <w:szCs w:val="21"/>
              </w:rPr>
              <w:t>）等标准</w:t>
            </w:r>
            <w:r>
              <w:rPr>
                <w:rStyle w:val="1"/>
                <w:rFonts w:hint="eastAsia"/>
                <w:color w:val="auto"/>
              </w:rPr>
              <w:t>和客户要求</w:t>
            </w:r>
            <w:r>
              <w:rPr>
                <w:rFonts w:ascii="宋体" w:hAnsi="宋体" w:hint="eastAsia"/>
                <w:szCs w:val="21"/>
              </w:rPr>
              <w:t>等标准。</w:t>
            </w:r>
          </w:p>
        </w:tc>
      </w:tr>
    </w:tbl>
    <w:p w:rsidR="00A222C0" w:rsidRDefault="00A222C0">
      <w:pPr>
        <w:ind w:leftChars="-337" w:left="-137" w:hangingChars="271" w:hanging="571"/>
        <w:rPr>
          <w:b/>
          <w:color w:val="000000" w:themeColor="text1"/>
          <w:szCs w:val="21"/>
          <w:u w:val="single"/>
        </w:rPr>
      </w:pPr>
    </w:p>
    <w:p w:rsidR="00A222C0" w:rsidRDefault="006734E9">
      <w:pPr>
        <w:spacing w:line="360" w:lineRule="auto"/>
        <w:ind w:leftChars="-337" w:left="-137" w:hangingChars="271" w:hanging="571"/>
        <w:rPr>
          <w:b/>
          <w:color w:val="000000" w:themeColor="text1"/>
          <w:szCs w:val="21"/>
        </w:rPr>
      </w:pPr>
      <w:r>
        <w:rPr>
          <w:rFonts w:hint="eastAsia"/>
          <w:b/>
          <w:color w:val="000000" w:themeColor="text1"/>
          <w:szCs w:val="21"/>
        </w:rPr>
        <w:t xml:space="preserve">5. </w:t>
      </w:r>
      <w:r>
        <w:rPr>
          <w:rFonts w:hint="eastAsia"/>
          <w:b/>
          <w:color w:val="000000" w:themeColor="text1"/>
          <w:szCs w:val="21"/>
        </w:rPr>
        <w:t>本次审核覆盖时期：</w:t>
      </w:r>
    </w:p>
    <w:p w:rsidR="00A222C0" w:rsidRDefault="006734E9">
      <w:pPr>
        <w:spacing w:line="360" w:lineRule="auto"/>
        <w:ind w:leftChars="-337" w:left="-139" w:hangingChars="271" w:hanging="569"/>
        <w:rPr>
          <w:b/>
          <w:color w:val="000000" w:themeColor="text1"/>
          <w:spacing w:val="-10"/>
          <w:szCs w:val="21"/>
        </w:rPr>
      </w:pPr>
      <w:r>
        <w:rPr>
          <w:rFonts w:ascii="宋体" w:hAnsi="宋体" w:hint="eastAsia"/>
        </w:rPr>
        <w:t>■</w:t>
      </w:r>
      <w:r>
        <w:rPr>
          <w:rFonts w:hint="eastAsia"/>
          <w:b/>
          <w:color w:val="000000" w:themeColor="text1"/>
          <w:spacing w:val="-10"/>
          <w:szCs w:val="21"/>
        </w:rPr>
        <w:t xml:space="preserve"> </w:t>
      </w:r>
      <w:r>
        <w:rPr>
          <w:rFonts w:hint="eastAsia"/>
          <w:b/>
          <w:color w:val="000000" w:themeColor="text1"/>
          <w:spacing w:val="-10"/>
          <w:szCs w:val="21"/>
        </w:rPr>
        <w:t>体系运行时间</w:t>
      </w:r>
      <w:r>
        <w:rPr>
          <w:rFonts w:hint="eastAsia"/>
          <w:b/>
          <w:color w:val="000000" w:themeColor="text1"/>
          <w:spacing w:val="-10"/>
          <w:szCs w:val="21"/>
          <w:u w:val="single"/>
        </w:rPr>
        <w:t xml:space="preserve"> 2019 </w:t>
      </w:r>
      <w:r>
        <w:rPr>
          <w:rFonts w:hint="eastAsia"/>
          <w:b/>
          <w:color w:val="000000" w:themeColor="text1"/>
          <w:spacing w:val="-10"/>
          <w:szCs w:val="21"/>
        </w:rPr>
        <w:t>年</w:t>
      </w:r>
      <w:r>
        <w:rPr>
          <w:rFonts w:hint="eastAsia"/>
          <w:b/>
          <w:color w:val="000000" w:themeColor="text1"/>
          <w:spacing w:val="-10"/>
          <w:szCs w:val="21"/>
        </w:rPr>
        <w:t>6</w:t>
      </w:r>
      <w:r>
        <w:rPr>
          <w:rFonts w:hint="eastAsia"/>
          <w:b/>
          <w:color w:val="000000" w:themeColor="text1"/>
          <w:spacing w:val="-10"/>
          <w:szCs w:val="21"/>
        </w:rPr>
        <w:t>月</w:t>
      </w:r>
      <w:bookmarkStart w:id="17" w:name="OLE_LINK1"/>
      <w:r>
        <w:rPr>
          <w:rFonts w:hint="eastAsia"/>
          <w:b/>
          <w:color w:val="000000" w:themeColor="text1"/>
          <w:spacing w:val="-10"/>
          <w:szCs w:val="21"/>
        </w:rPr>
        <w:t xml:space="preserve"> 1</w:t>
      </w:r>
      <w:r>
        <w:rPr>
          <w:rFonts w:hint="eastAsia"/>
          <w:b/>
          <w:color w:val="000000" w:themeColor="text1"/>
          <w:spacing w:val="-10"/>
          <w:szCs w:val="21"/>
        </w:rPr>
        <w:t>日</w:t>
      </w:r>
      <w:bookmarkEnd w:id="17"/>
      <w:r>
        <w:rPr>
          <w:rFonts w:hint="eastAsia"/>
          <w:b/>
          <w:color w:val="000000" w:themeColor="text1"/>
          <w:spacing w:val="-10"/>
          <w:szCs w:val="21"/>
        </w:rPr>
        <w:t>至</w:t>
      </w:r>
      <w:r>
        <w:rPr>
          <w:rFonts w:hint="eastAsia"/>
          <w:b/>
          <w:color w:val="000000" w:themeColor="text1"/>
          <w:spacing w:val="-10"/>
          <w:szCs w:val="21"/>
          <w:u w:val="single"/>
        </w:rPr>
        <w:t xml:space="preserve">  2019 </w:t>
      </w:r>
      <w:r>
        <w:rPr>
          <w:rFonts w:hint="eastAsia"/>
          <w:b/>
          <w:color w:val="000000" w:themeColor="text1"/>
          <w:spacing w:val="-10"/>
          <w:szCs w:val="21"/>
        </w:rPr>
        <w:t>年</w:t>
      </w:r>
      <w:r>
        <w:rPr>
          <w:rFonts w:hint="eastAsia"/>
          <w:b/>
          <w:color w:val="000000" w:themeColor="text1"/>
          <w:spacing w:val="-10"/>
          <w:szCs w:val="21"/>
        </w:rPr>
        <w:t>11</w:t>
      </w:r>
      <w:r>
        <w:rPr>
          <w:rFonts w:hint="eastAsia"/>
          <w:b/>
          <w:color w:val="000000" w:themeColor="text1"/>
          <w:spacing w:val="-10"/>
          <w:szCs w:val="21"/>
        </w:rPr>
        <w:t>月</w:t>
      </w:r>
      <w:r>
        <w:rPr>
          <w:rFonts w:hint="eastAsia"/>
          <w:b/>
          <w:color w:val="000000" w:themeColor="text1"/>
          <w:spacing w:val="-10"/>
          <w:szCs w:val="21"/>
          <w:u w:val="single"/>
        </w:rPr>
        <w:t>1</w:t>
      </w:r>
      <w:r>
        <w:rPr>
          <w:rFonts w:hint="eastAsia"/>
          <w:b/>
          <w:color w:val="000000" w:themeColor="text1"/>
          <w:spacing w:val="-10"/>
          <w:szCs w:val="21"/>
          <w:u w:val="single"/>
        </w:rPr>
        <w:t>7</w:t>
      </w:r>
      <w:r>
        <w:rPr>
          <w:rFonts w:hint="eastAsia"/>
          <w:b/>
          <w:color w:val="000000" w:themeColor="text1"/>
          <w:spacing w:val="-10"/>
          <w:szCs w:val="21"/>
        </w:rPr>
        <w:t>日。</w:t>
      </w:r>
    </w:p>
    <w:p w:rsidR="00A222C0" w:rsidRDefault="006734E9">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w:t>
      </w:r>
      <w:r>
        <w:rPr>
          <w:rFonts w:hint="eastAsia"/>
          <w:b/>
          <w:color w:val="000000" w:themeColor="text1"/>
          <w:spacing w:val="-10"/>
          <w:szCs w:val="21"/>
        </w:rPr>
        <w:t xml:space="preserve">  </w:t>
      </w:r>
      <w:r>
        <w:rPr>
          <w:rFonts w:hint="eastAsia"/>
          <w:b/>
          <w:color w:val="000000" w:themeColor="text1"/>
          <w:spacing w:val="-10"/>
          <w:szCs w:val="21"/>
        </w:rPr>
        <w:t>年月日（再认证填写）</w:t>
      </w:r>
    </w:p>
    <w:p w:rsidR="00A222C0" w:rsidRDefault="006734E9">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A222C0" w:rsidRDefault="006734E9">
      <w:pPr>
        <w:spacing w:line="360" w:lineRule="auto"/>
        <w:ind w:leftChars="-337" w:left="-139" w:hangingChars="271" w:hanging="569"/>
        <w:rPr>
          <w:b/>
          <w:color w:val="000000" w:themeColor="text1"/>
          <w:spacing w:val="-10"/>
          <w:szCs w:val="21"/>
        </w:rPr>
      </w:pPr>
      <w:r>
        <w:rPr>
          <w:rFonts w:ascii="宋体" w:hAnsi="宋体" w:hint="eastAsia"/>
        </w:rPr>
        <w:t>■</w:t>
      </w:r>
      <w:r>
        <w:rPr>
          <w:rFonts w:ascii="宋体" w:hAnsi="宋体" w:hint="eastAsia"/>
          <w:b/>
          <w:color w:val="000000" w:themeColor="text1"/>
          <w:szCs w:val="21"/>
        </w:rPr>
        <w:t>已完成审核计划的全部工作</w:t>
      </w:r>
    </w:p>
    <w:p w:rsidR="00A222C0" w:rsidRDefault="006734E9">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A222C0" w:rsidRDefault="006734E9">
      <w:pPr>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r>
        <w:rPr>
          <w:rFonts w:ascii="宋体" w:hAnsi="宋体" w:hint="eastAsia"/>
          <w:b/>
          <w:color w:val="000000" w:themeColor="text1"/>
          <w:szCs w:val="21"/>
        </w:rPr>
        <w:t>:</w:t>
      </w:r>
    </w:p>
    <w:p w:rsidR="00A222C0" w:rsidRDefault="006734E9">
      <w:pPr>
        <w:spacing w:line="360" w:lineRule="auto"/>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A222C0">
        <w:trPr>
          <w:cantSplit/>
          <w:trHeight w:val="656"/>
          <w:jc w:val="center"/>
        </w:trPr>
        <w:tc>
          <w:tcPr>
            <w:tcW w:w="720" w:type="dxa"/>
            <w:vMerge w:val="restart"/>
            <w:textDirection w:val="tbRlV"/>
            <w:vAlign w:val="center"/>
          </w:tcPr>
          <w:p w:rsidR="00A222C0" w:rsidRDefault="006734E9">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z w:val="20"/>
                <w:szCs w:val="20"/>
              </w:rPr>
              <w:t>一</w:t>
            </w:r>
            <w:r>
              <w:rPr>
                <w:rFonts w:ascii="宋体" w:hAnsi="宋体" w:hint="eastAsia"/>
                <w:b/>
                <w:color w:val="000000" w:themeColor="text1"/>
                <w:sz w:val="20"/>
                <w:szCs w:val="20"/>
              </w:rPr>
              <w:t>)</w:t>
            </w:r>
            <w:r>
              <w:rPr>
                <w:rFonts w:ascii="宋体" w:hAnsi="宋体" w:hint="eastAsia"/>
                <w:b/>
                <w:color w:val="000000" w:themeColor="text1"/>
                <w:sz w:val="20"/>
                <w:szCs w:val="20"/>
              </w:rPr>
              <w:t>策划的充分与合理性</w:t>
            </w:r>
          </w:p>
        </w:tc>
        <w:tc>
          <w:tcPr>
            <w:tcW w:w="9198" w:type="dxa"/>
          </w:tcPr>
          <w:p w:rsidR="00A222C0" w:rsidRDefault="006734E9">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A222C0" w:rsidRDefault="006734E9">
            <w:pPr>
              <w:spacing w:line="240" w:lineRule="exact"/>
              <w:ind w:firstLineChars="200" w:firstLine="420"/>
              <w:rPr>
                <w:b/>
                <w:color w:val="000000" w:themeColor="text1"/>
                <w:sz w:val="20"/>
                <w:szCs w:val="20"/>
              </w:rPr>
            </w:pPr>
            <w:r>
              <w:rPr>
                <w:rFonts w:ascii="宋体" w:hAnsi="宋体" w:hint="eastAsia"/>
                <w:color w:val="000000" w:themeColor="text1"/>
              </w:rPr>
              <w:t>组织对内外部因素、相关方需求和期望进行了充分的识别，策划和实施有效。组织确定了体系的边界，基本适用。管理体系条款</w:t>
            </w:r>
            <w:r>
              <w:rPr>
                <w:rFonts w:ascii="宋体" w:hAnsi="宋体" w:hint="eastAsia"/>
                <w:color w:val="000000" w:themeColor="text1"/>
              </w:rPr>
              <w:t>无</w:t>
            </w:r>
            <w:r>
              <w:rPr>
                <w:rFonts w:ascii="宋体" w:hAnsi="宋体" w:hint="eastAsia"/>
                <w:color w:val="000000" w:themeColor="text1"/>
              </w:rPr>
              <w:t>不适用</w:t>
            </w:r>
            <w:r>
              <w:rPr>
                <w:rFonts w:ascii="华文楷体" w:eastAsia="华文楷体" w:hAnsi="华文楷体" w:hint="eastAsia"/>
                <w:bCs/>
                <w:iCs/>
              </w:rPr>
              <w:t>。</w:t>
            </w:r>
          </w:p>
        </w:tc>
      </w:tr>
      <w:tr w:rsidR="00A222C0">
        <w:trPr>
          <w:cantSplit/>
          <w:trHeight w:val="1417"/>
          <w:jc w:val="center"/>
        </w:trPr>
        <w:tc>
          <w:tcPr>
            <w:tcW w:w="720" w:type="dxa"/>
            <w:vMerge/>
            <w:textDirection w:val="tbRlV"/>
            <w:vAlign w:val="center"/>
          </w:tcPr>
          <w:p w:rsidR="00A222C0" w:rsidRDefault="00A222C0">
            <w:pPr>
              <w:spacing w:line="240" w:lineRule="exact"/>
              <w:ind w:left="201" w:right="113" w:hangingChars="100" w:hanging="201"/>
              <w:jc w:val="center"/>
              <w:rPr>
                <w:rFonts w:ascii="宋体" w:hAnsi="宋体"/>
                <w:b/>
                <w:color w:val="000000" w:themeColor="text1"/>
                <w:sz w:val="20"/>
                <w:szCs w:val="20"/>
              </w:rPr>
            </w:pPr>
          </w:p>
        </w:tc>
        <w:tc>
          <w:tcPr>
            <w:tcW w:w="9198" w:type="dxa"/>
          </w:tcPr>
          <w:p w:rsidR="00A222C0" w:rsidRDefault="006734E9">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p w:rsidR="00A222C0" w:rsidRDefault="006734E9">
            <w:pPr>
              <w:spacing w:line="240" w:lineRule="exact"/>
              <w:ind w:firstLineChars="200" w:firstLine="420"/>
              <w:rPr>
                <w:b/>
                <w:color w:val="000000" w:themeColor="text1"/>
                <w:sz w:val="20"/>
                <w:szCs w:val="20"/>
              </w:rPr>
            </w:pPr>
            <w:r>
              <w:rPr>
                <w:rFonts w:ascii="宋体" w:hAnsi="宋体" w:cs="宋体" w:hint="eastAsia"/>
                <w:color w:val="000000"/>
                <w:szCs w:val="21"/>
              </w:rPr>
              <w:t>公司确定的相关方有员工、股东、银行、主管部门、供应商、客户等。理解员工诉求的形式为面谈、会议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w:t>
            </w:r>
            <w:r>
              <w:rPr>
                <w:rFonts w:ascii="宋体" w:hAnsi="宋体" w:cs="宋体" w:hint="eastAsia"/>
                <w:color w:val="000000"/>
                <w:szCs w:val="21"/>
              </w:rPr>
              <w:t>QQ</w:t>
            </w:r>
            <w:r>
              <w:rPr>
                <w:rFonts w:ascii="宋体" w:hAnsi="宋体" w:cs="宋体" w:hint="eastAsia"/>
                <w:color w:val="000000"/>
                <w:szCs w:val="21"/>
              </w:rPr>
              <w:t>和微信等现代通讯手段是常用的便捷而又高效主要方法。</w:t>
            </w:r>
          </w:p>
        </w:tc>
      </w:tr>
      <w:tr w:rsidR="00A222C0">
        <w:trPr>
          <w:cantSplit/>
          <w:trHeight w:val="2027"/>
          <w:jc w:val="center"/>
        </w:trPr>
        <w:tc>
          <w:tcPr>
            <w:tcW w:w="720" w:type="dxa"/>
            <w:vMerge/>
            <w:textDirection w:val="tbRlV"/>
            <w:vAlign w:val="center"/>
          </w:tcPr>
          <w:p w:rsidR="00A222C0" w:rsidRDefault="00A222C0">
            <w:pPr>
              <w:spacing w:line="240" w:lineRule="exact"/>
              <w:ind w:left="201" w:right="113" w:hangingChars="100" w:hanging="201"/>
              <w:jc w:val="center"/>
              <w:rPr>
                <w:rFonts w:ascii="宋体" w:hAnsi="宋体"/>
                <w:b/>
                <w:color w:val="000000" w:themeColor="text1"/>
                <w:sz w:val="20"/>
                <w:szCs w:val="20"/>
              </w:rPr>
            </w:pPr>
          </w:p>
        </w:tc>
        <w:tc>
          <w:tcPr>
            <w:tcW w:w="9198" w:type="dxa"/>
          </w:tcPr>
          <w:p w:rsidR="00A222C0" w:rsidRDefault="006734E9">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ascii="宋体" w:hAnsi="宋体" w:hint="eastAsia"/>
                <w:b/>
                <w:color w:val="000000" w:themeColor="text1"/>
                <w:sz w:val="20"/>
                <w:szCs w:val="20"/>
              </w:rPr>
              <w:t>质量</w:t>
            </w:r>
            <w:r>
              <w:rPr>
                <w:rFonts w:ascii="宋体" w:hAnsi="宋体" w:hint="eastAsia"/>
                <w:b/>
                <w:color w:val="000000" w:themeColor="text1"/>
                <w:sz w:val="20"/>
                <w:szCs w:val="20"/>
              </w:rPr>
              <w:t>/</w:t>
            </w:r>
            <w:r>
              <w:rPr>
                <w:rFonts w:ascii="宋体" w:hAnsi="宋体" w:hint="eastAsia"/>
                <w:b/>
                <w:color w:val="000000" w:themeColor="text1"/>
                <w:sz w:val="20"/>
                <w:szCs w:val="20"/>
              </w:rPr>
              <w:t>■环境</w:t>
            </w:r>
            <w:r>
              <w:rPr>
                <w:rFonts w:ascii="宋体" w:hAnsi="宋体" w:hint="eastAsia"/>
                <w:b/>
                <w:color w:val="000000" w:themeColor="text1"/>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w:t>
            </w:r>
            <w:r>
              <w:rPr>
                <w:rFonts w:ascii="宋体" w:hAnsi="宋体" w:hint="eastAsia"/>
                <w:b/>
                <w:color w:val="000000" w:themeColor="text1"/>
                <w:sz w:val="20"/>
                <w:szCs w:val="20"/>
              </w:rPr>
              <w:t>/</w:t>
            </w:r>
            <w:r>
              <w:rPr>
                <w:rFonts w:ascii="宋体" w:hAnsi="宋体" w:hint="eastAsia"/>
                <w:b/>
                <w:color w:val="000000" w:themeColor="text1"/>
                <w:sz w:val="20"/>
                <w:szCs w:val="20"/>
              </w:rPr>
              <w:t>持续适宜性、方针的传达及职工的理解等）</w:t>
            </w:r>
          </w:p>
          <w:p w:rsidR="00A222C0" w:rsidRDefault="006734E9">
            <w:pPr>
              <w:spacing w:line="400" w:lineRule="exact"/>
              <w:rPr>
                <w:rFonts w:ascii="宋体" w:hAnsi="宋体"/>
                <w:szCs w:val="21"/>
              </w:rPr>
            </w:pPr>
            <w:r>
              <w:rPr>
                <w:rFonts w:ascii="宋体" w:hAnsi="宋体" w:hint="eastAsia"/>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r>
              <w:rPr>
                <w:rFonts w:ascii="宋体" w:hAnsi="宋体" w:hint="eastAsia"/>
                <w:szCs w:val="21"/>
              </w:rPr>
              <w:t>质量方针：科学领先，顾客满意，持续改进，行业领先，质量一流，服务一流</w:t>
            </w:r>
          </w:p>
          <w:p w:rsidR="00A222C0" w:rsidRDefault="006734E9">
            <w:pPr>
              <w:spacing w:line="400" w:lineRule="exact"/>
              <w:rPr>
                <w:b/>
                <w:color w:val="000000" w:themeColor="text1"/>
              </w:rPr>
            </w:pPr>
            <w:r>
              <w:rPr>
                <w:rFonts w:ascii="宋体" w:hAnsi="宋体" w:hint="eastAsia"/>
                <w:szCs w:val="21"/>
              </w:rPr>
              <w:t>环境</w:t>
            </w:r>
            <w:r>
              <w:rPr>
                <w:rFonts w:ascii="宋体" w:hAnsi="宋体" w:hint="eastAsia"/>
                <w:szCs w:val="21"/>
              </w:rPr>
              <w:t>、</w:t>
            </w:r>
            <w:r>
              <w:rPr>
                <w:rFonts w:ascii="宋体" w:hAnsi="宋体" w:hint="eastAsia"/>
                <w:szCs w:val="21"/>
              </w:rPr>
              <w:t>职业健康安全管理方针：预防为主，遵规守法，确保环境安全；以人为本，持续改进，实现平安和谐。</w:t>
            </w:r>
          </w:p>
        </w:tc>
      </w:tr>
      <w:tr w:rsidR="00A222C0">
        <w:trPr>
          <w:cantSplit/>
          <w:trHeight w:val="850"/>
          <w:jc w:val="center"/>
        </w:trPr>
        <w:tc>
          <w:tcPr>
            <w:tcW w:w="720" w:type="dxa"/>
            <w:vMerge/>
            <w:textDirection w:val="tbRlV"/>
            <w:vAlign w:val="center"/>
          </w:tcPr>
          <w:p w:rsidR="00A222C0" w:rsidRDefault="00A222C0">
            <w:pPr>
              <w:spacing w:line="240" w:lineRule="exact"/>
              <w:ind w:left="201" w:right="113" w:hangingChars="100" w:hanging="201"/>
              <w:jc w:val="center"/>
              <w:rPr>
                <w:rFonts w:ascii="宋体" w:hAnsi="宋体"/>
                <w:b/>
                <w:color w:val="000000" w:themeColor="text1"/>
                <w:sz w:val="20"/>
                <w:szCs w:val="20"/>
              </w:rPr>
            </w:pPr>
          </w:p>
        </w:tc>
        <w:tc>
          <w:tcPr>
            <w:tcW w:w="9198" w:type="dxa"/>
          </w:tcPr>
          <w:p w:rsidR="00A222C0" w:rsidRDefault="006734E9">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A222C0" w:rsidRDefault="006734E9">
            <w:pPr>
              <w:spacing w:line="240" w:lineRule="exact"/>
              <w:ind w:firstLineChars="300" w:firstLine="630"/>
              <w:rPr>
                <w:rFonts w:ascii="宋体" w:hAnsi="宋体"/>
                <w:color w:val="000000" w:themeColor="text1"/>
              </w:rPr>
            </w:pPr>
            <w:r>
              <w:rPr>
                <w:rFonts w:ascii="宋体" w:hAnsi="宋体" w:hint="eastAsia"/>
                <w:color w:val="000000" w:themeColor="text1"/>
              </w:rPr>
              <w:t>制定并实施了相关程序和安全生产管理制度</w:t>
            </w:r>
            <w:r>
              <w:rPr>
                <w:rFonts w:ascii="宋体" w:hAnsi="宋体"/>
                <w:color w:val="000000" w:themeColor="text1"/>
              </w:rPr>
              <w:t>，</w:t>
            </w:r>
            <w:r>
              <w:rPr>
                <w:rFonts w:ascii="宋体" w:hAnsi="宋体" w:hint="eastAsia"/>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rsidR="00A222C0">
        <w:trPr>
          <w:cantSplit/>
          <w:trHeight w:val="1930"/>
          <w:jc w:val="center"/>
        </w:trPr>
        <w:tc>
          <w:tcPr>
            <w:tcW w:w="720" w:type="dxa"/>
            <w:vMerge/>
            <w:vAlign w:val="center"/>
          </w:tcPr>
          <w:p w:rsidR="00A222C0" w:rsidRDefault="00A222C0">
            <w:pPr>
              <w:spacing w:line="240" w:lineRule="exact"/>
              <w:jc w:val="center"/>
              <w:rPr>
                <w:b/>
                <w:color w:val="000000" w:themeColor="text1"/>
                <w:sz w:val="20"/>
              </w:rPr>
            </w:pPr>
          </w:p>
        </w:tc>
        <w:tc>
          <w:tcPr>
            <w:tcW w:w="9198" w:type="dxa"/>
          </w:tcPr>
          <w:p w:rsidR="00A222C0" w:rsidRDefault="006734E9">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A222C0" w:rsidRDefault="006734E9">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质量管理体系过程有：合同评审、生产管理过程。</w:t>
            </w:r>
          </w:p>
          <w:p w:rsidR="00A222C0" w:rsidRDefault="006734E9">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rPr>
              <w:t>安装</w:t>
            </w:r>
            <w:r>
              <w:rPr>
                <w:rFonts w:ascii="宋体" w:hAnsi="宋体" w:hint="eastAsia"/>
                <w:b/>
                <w:color w:val="000000" w:themeColor="text1"/>
                <w:sz w:val="20"/>
                <w:szCs w:val="20"/>
              </w:rPr>
              <w:t>过程。</w:t>
            </w:r>
          </w:p>
          <w:p w:rsidR="00A222C0" w:rsidRDefault="006734E9">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需要确认过程：</w:t>
            </w:r>
            <w:r>
              <w:rPr>
                <w:rFonts w:ascii="宋体" w:hAnsi="宋体" w:hint="eastAsia"/>
                <w:b/>
                <w:color w:val="000000" w:themeColor="text1"/>
                <w:sz w:val="20"/>
                <w:szCs w:val="20"/>
              </w:rPr>
              <w:t>隐蔽工程</w:t>
            </w:r>
            <w:r>
              <w:rPr>
                <w:rFonts w:ascii="宋体" w:hAnsi="宋体" w:hint="eastAsia"/>
                <w:b/>
                <w:color w:val="000000" w:themeColor="text1"/>
                <w:sz w:val="20"/>
                <w:szCs w:val="20"/>
              </w:rPr>
              <w:t>。</w:t>
            </w:r>
            <w:r>
              <w:rPr>
                <w:rFonts w:ascii="宋体" w:hAnsi="宋体" w:hint="eastAsia"/>
                <w:b/>
                <w:color w:val="000000" w:themeColor="text1"/>
                <w:sz w:val="20"/>
                <w:szCs w:val="20"/>
              </w:rPr>
              <w:t xml:space="preserve">  </w:t>
            </w:r>
          </w:p>
          <w:p w:rsidR="00A222C0" w:rsidRDefault="00A222C0">
            <w:pPr>
              <w:spacing w:line="400" w:lineRule="exact"/>
              <w:rPr>
                <w:rFonts w:ascii="宋体" w:hAnsi="宋体"/>
                <w:color w:val="000000" w:themeColor="text1"/>
              </w:rPr>
            </w:pPr>
            <w:r w:rsidRPr="00A222C0">
              <w:rPr>
                <w:rFonts w:ascii="宋体" w:hAnsi="宋体"/>
                <w:b/>
                <w:color w:val="000000" w:themeColor="text1"/>
                <w:sz w:val="20"/>
                <w:szCs w:val="20"/>
              </w:rPr>
              <w:pict>
                <v:shapetype id="_x0000_t32" coordsize="21600,21600" o:spt="32" o:oned="t" path="m,l21600,21600e" filled="f">
                  <v:path arrowok="t" fillok="f" o:connecttype="none"/>
                  <o:lock v:ext="edit" shapetype="t"/>
                </v:shapetype>
                <v:shape id="_x0000_s1031" type="#_x0000_t32" style="position:absolute;left:0;text-align:left;margin-left:55.15pt;margin-top:21.2pt;width:42pt;height:0;z-index:251668480" o:connectortype="straight"/>
              </w:pict>
            </w:r>
            <w:r w:rsidR="006734E9">
              <w:rPr>
                <w:rFonts w:ascii="宋体" w:hAnsi="宋体" w:hint="eastAsia"/>
                <w:b/>
                <w:color w:val="000000" w:themeColor="text1"/>
                <w:sz w:val="20"/>
                <w:szCs w:val="20"/>
              </w:rPr>
              <w:t>不适用条款是</w:t>
            </w:r>
            <w:r w:rsidR="006734E9">
              <w:rPr>
                <w:rFonts w:ascii="宋体" w:hAnsi="宋体" w:hint="eastAsia"/>
                <w:b/>
                <w:color w:val="000000" w:themeColor="text1"/>
                <w:sz w:val="20"/>
                <w:szCs w:val="20"/>
              </w:rPr>
              <w:t xml:space="preserve"> </w:t>
            </w:r>
            <w:r w:rsidR="006734E9">
              <w:rPr>
                <w:rFonts w:ascii="宋体" w:hAnsi="宋体" w:hint="eastAsia"/>
                <w:b/>
                <w:color w:val="000000" w:themeColor="text1"/>
                <w:sz w:val="20"/>
                <w:szCs w:val="20"/>
              </w:rPr>
              <w:t>无</w:t>
            </w:r>
            <w:r w:rsidR="006734E9">
              <w:rPr>
                <w:rFonts w:ascii="宋体" w:hAnsi="宋体" w:hint="eastAsia"/>
                <w:b/>
                <w:color w:val="000000" w:themeColor="text1"/>
                <w:sz w:val="20"/>
                <w:szCs w:val="20"/>
              </w:rPr>
              <w:t xml:space="preserve">       </w:t>
            </w:r>
            <w:r w:rsidR="006734E9">
              <w:rPr>
                <w:rFonts w:ascii="宋体" w:hAnsi="宋体" w:hint="eastAsia"/>
                <w:b/>
                <w:color w:val="000000" w:themeColor="text1"/>
                <w:sz w:val="20"/>
                <w:szCs w:val="20"/>
              </w:rPr>
              <w:t>，不适用理由：</w:t>
            </w:r>
          </w:p>
          <w:p w:rsidR="00A222C0" w:rsidRDefault="00A222C0">
            <w:pPr>
              <w:tabs>
                <w:tab w:val="left" w:pos="540"/>
              </w:tabs>
              <w:spacing w:line="300" w:lineRule="exact"/>
              <w:ind w:left="211" w:hangingChars="100" w:hanging="211"/>
              <w:rPr>
                <w:rFonts w:ascii="宋体" w:hAnsi="宋体"/>
                <w:b/>
                <w:color w:val="000000" w:themeColor="text1"/>
                <w:szCs w:val="21"/>
              </w:rPr>
            </w:pPr>
          </w:p>
        </w:tc>
      </w:tr>
      <w:tr w:rsidR="00A222C0">
        <w:trPr>
          <w:cantSplit/>
          <w:trHeight w:val="2144"/>
          <w:jc w:val="center"/>
        </w:trPr>
        <w:tc>
          <w:tcPr>
            <w:tcW w:w="720" w:type="dxa"/>
            <w:vMerge/>
            <w:vAlign w:val="center"/>
          </w:tcPr>
          <w:p w:rsidR="00A222C0" w:rsidRDefault="00A222C0">
            <w:pPr>
              <w:spacing w:line="240" w:lineRule="exact"/>
              <w:jc w:val="center"/>
              <w:rPr>
                <w:b/>
                <w:color w:val="000000" w:themeColor="text1"/>
                <w:sz w:val="20"/>
              </w:rPr>
            </w:pPr>
          </w:p>
        </w:tc>
        <w:tc>
          <w:tcPr>
            <w:tcW w:w="9198" w:type="dxa"/>
          </w:tcPr>
          <w:p w:rsidR="00A222C0" w:rsidRDefault="006734E9">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r>
              <w:rPr>
                <w:rFonts w:ascii="宋体" w:hAnsi="宋体" w:hint="eastAsia"/>
                <w:b/>
                <w:color w:val="000000" w:themeColor="text1"/>
                <w:spacing w:val="-12"/>
                <w:sz w:val="20"/>
                <w:szCs w:val="20"/>
              </w:rPr>
              <w:t>/</w:t>
            </w:r>
          </w:p>
          <w:p w:rsidR="00A222C0" w:rsidRDefault="006734E9">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A222C0" w:rsidRDefault="006734E9">
            <w:pPr>
              <w:spacing w:line="300" w:lineRule="exact"/>
              <w:ind w:firstLineChars="150" w:firstLine="315"/>
              <w:rPr>
                <w:rFonts w:asciiTheme="minorEastAsia" w:eastAsiaTheme="minorEastAsia" w:hAnsiTheme="minorEastAsia"/>
                <w:b/>
                <w:color w:val="000000" w:themeColor="text1"/>
                <w:sz w:val="20"/>
                <w:szCs w:val="20"/>
              </w:rPr>
            </w:pPr>
            <w:r>
              <w:rPr>
                <w:rFonts w:asciiTheme="minorEastAsia" w:eastAsiaTheme="minorEastAsia" w:hAnsiTheme="minorEastAsia" w:hint="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w:t>
            </w:r>
            <w:r w:rsidRPr="00C77933">
              <w:rPr>
                <w:rFonts w:asciiTheme="minorEastAsia" w:eastAsiaTheme="minorEastAsia" w:hAnsiTheme="minorEastAsia" w:hint="eastAsia"/>
                <w:bCs/>
                <w:iCs/>
              </w:rPr>
              <w:t>包括：固废的控制、潜在火灾的应急预案等</w:t>
            </w:r>
            <w:r w:rsidRPr="00C77933">
              <w:rPr>
                <w:rFonts w:asciiTheme="minorEastAsia" w:eastAsiaTheme="minorEastAsia" w:hAnsiTheme="minorEastAsia" w:hint="eastAsia"/>
                <w:bCs/>
                <w:iCs/>
              </w:rPr>
              <w:t>。</w:t>
            </w:r>
          </w:p>
        </w:tc>
      </w:tr>
      <w:tr w:rsidR="00A222C0">
        <w:trPr>
          <w:cantSplit/>
          <w:trHeight w:val="1283"/>
          <w:jc w:val="center"/>
        </w:trPr>
        <w:tc>
          <w:tcPr>
            <w:tcW w:w="720" w:type="dxa"/>
            <w:vMerge/>
            <w:vAlign w:val="center"/>
          </w:tcPr>
          <w:p w:rsidR="00A222C0" w:rsidRDefault="00A222C0">
            <w:pPr>
              <w:spacing w:line="240" w:lineRule="exact"/>
              <w:jc w:val="center"/>
              <w:rPr>
                <w:b/>
                <w:color w:val="000000" w:themeColor="text1"/>
                <w:sz w:val="20"/>
              </w:rPr>
            </w:pPr>
          </w:p>
        </w:tc>
        <w:tc>
          <w:tcPr>
            <w:tcW w:w="9198" w:type="dxa"/>
          </w:tcPr>
          <w:p w:rsidR="00A222C0" w:rsidRDefault="006734E9">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A222C0" w:rsidRDefault="006734E9">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A222C0" w:rsidRDefault="006734E9">
            <w:pPr>
              <w:spacing w:line="300" w:lineRule="exact"/>
              <w:ind w:firstLineChars="200" w:firstLine="420"/>
              <w:rPr>
                <w:rFonts w:ascii="宋体" w:hAnsi="宋体"/>
                <w:b/>
                <w:color w:val="000000" w:themeColor="text1"/>
                <w:spacing w:val="-8"/>
                <w:sz w:val="20"/>
                <w:szCs w:val="20"/>
              </w:rPr>
            </w:pPr>
            <w:r>
              <w:rPr>
                <w:rFonts w:ascii="宋体" w:hAnsi="宋体" w:hint="eastAsia"/>
                <w:color w:val="000000" w:themeColor="text1"/>
              </w:rPr>
              <w:t>组织建立了危险源识别、评价控制程序，识别评价了危险源、风险相关的过程，评价出了重要危险源，与之相关的过程有安装，针对重要危险源制定了管理方案。控制措施实施有效。</w:t>
            </w:r>
          </w:p>
        </w:tc>
      </w:tr>
      <w:tr w:rsidR="00A222C0">
        <w:trPr>
          <w:cantSplit/>
          <w:trHeight w:val="1890"/>
          <w:jc w:val="center"/>
        </w:trPr>
        <w:tc>
          <w:tcPr>
            <w:tcW w:w="720" w:type="dxa"/>
            <w:vMerge/>
            <w:vAlign w:val="center"/>
          </w:tcPr>
          <w:p w:rsidR="00A222C0" w:rsidRDefault="00A222C0">
            <w:pPr>
              <w:spacing w:line="240" w:lineRule="exact"/>
              <w:jc w:val="center"/>
              <w:rPr>
                <w:b/>
                <w:color w:val="000000" w:themeColor="text1"/>
                <w:sz w:val="20"/>
              </w:rPr>
            </w:pPr>
          </w:p>
        </w:tc>
        <w:tc>
          <w:tcPr>
            <w:tcW w:w="9198" w:type="dxa"/>
          </w:tcPr>
          <w:p w:rsidR="00A222C0" w:rsidRDefault="006734E9">
            <w:pPr>
              <w:spacing w:line="300" w:lineRule="exact"/>
              <w:rPr>
                <w:b/>
                <w:color w:val="000000" w:themeColor="text1"/>
                <w:spacing w:val="-4"/>
                <w:szCs w:val="21"/>
              </w:rPr>
            </w:pPr>
            <w:r>
              <w:rPr>
                <w:rFonts w:hint="eastAsia"/>
                <w:b/>
                <w:color w:val="000000" w:themeColor="text1"/>
                <w:szCs w:val="21"/>
              </w:rPr>
              <w:t xml:space="preserve">8. </w:t>
            </w:r>
            <w:r>
              <w:rPr>
                <w:rFonts w:ascii="宋体" w:hAnsi="宋体" w:hint="eastAsia"/>
                <w:b/>
                <w:color w:val="000000" w:themeColor="text1"/>
                <w:spacing w:val="-4"/>
                <w:szCs w:val="21"/>
              </w:rPr>
              <w:t>法律法规及其他要求</w:t>
            </w:r>
          </w:p>
          <w:p w:rsidR="00A222C0" w:rsidRDefault="00A222C0">
            <w:pPr>
              <w:tabs>
                <w:tab w:val="left" w:pos="540"/>
              </w:tabs>
              <w:spacing w:line="300" w:lineRule="exact"/>
              <w:ind w:left="211" w:hangingChars="100" w:hanging="211"/>
              <w:rPr>
                <w:rFonts w:ascii="宋体" w:hAnsi="宋体"/>
                <w:b/>
                <w:color w:val="000000" w:themeColor="text1"/>
                <w:szCs w:val="21"/>
              </w:rPr>
            </w:pPr>
          </w:p>
          <w:p w:rsidR="00A222C0" w:rsidRDefault="006734E9">
            <w:pPr>
              <w:pStyle w:val="aa"/>
              <w:numPr>
                <w:ilvl w:val="0"/>
                <w:numId w:val="2"/>
              </w:numPr>
              <w:tabs>
                <w:tab w:val="left" w:pos="540"/>
              </w:tabs>
              <w:spacing w:line="300" w:lineRule="exact"/>
              <w:ind w:firstLineChars="0"/>
              <w:rPr>
                <w:rFonts w:ascii="宋体" w:hAnsi="宋体"/>
                <w:b/>
                <w:color w:val="000000" w:themeColor="text1"/>
                <w:szCs w:val="21"/>
                <w:u w:val="single"/>
              </w:rPr>
            </w:pPr>
            <w:r>
              <w:rPr>
                <w:rFonts w:ascii="宋体" w:hAnsi="宋体" w:hint="eastAsia"/>
                <w:b/>
                <w:color w:val="000000" w:themeColor="text1"/>
                <w:szCs w:val="21"/>
              </w:rPr>
              <w:t>获取法律法规项，■法律法规获取充分，□法律法规获取有遗漏，缺少</w:t>
            </w:r>
          </w:p>
          <w:p w:rsidR="00A222C0" w:rsidRDefault="006734E9">
            <w:pPr>
              <w:pStyle w:val="aa"/>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w:t>
            </w:r>
            <w:r>
              <w:rPr>
                <w:rFonts w:ascii="宋体" w:hAnsi="宋体" w:hint="eastAsia"/>
                <w:b/>
                <w:color w:val="000000" w:themeColor="text1"/>
                <w:szCs w:val="21"/>
              </w:rPr>
              <w:t>/</w:t>
            </w:r>
            <w:r>
              <w:rPr>
                <w:rFonts w:ascii="宋体" w:hAnsi="宋体" w:hint="eastAsia"/>
                <w:b/>
                <w:color w:val="000000" w:themeColor="text1"/>
                <w:szCs w:val="21"/>
              </w:rPr>
              <w:t>服务■环境因素■危险源，■确定</w:t>
            </w:r>
            <w:r>
              <w:rPr>
                <w:rFonts w:ascii="宋体" w:hAnsi="宋体" w:hint="eastAsia"/>
                <w:b/>
                <w:color w:val="000000" w:themeColor="text1"/>
                <w:szCs w:val="21"/>
              </w:rPr>
              <w:t xml:space="preserve"> </w:t>
            </w:r>
            <w:r>
              <w:rPr>
                <w:rFonts w:ascii="宋体" w:hAnsi="宋体" w:hint="eastAsia"/>
                <w:b/>
                <w:color w:val="000000" w:themeColor="text1"/>
                <w:szCs w:val="21"/>
              </w:rPr>
              <w:t>□未确定法律法规要求的具体条款，</w:t>
            </w:r>
          </w:p>
          <w:p w:rsidR="00A222C0" w:rsidRDefault="006734E9">
            <w:pPr>
              <w:pStyle w:val="aa"/>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法律法规的宣传方式：培训、会议、张贴。</w:t>
            </w:r>
          </w:p>
          <w:p w:rsidR="00A222C0" w:rsidRDefault="006734E9">
            <w:pPr>
              <w:pStyle w:val="aa"/>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A222C0" w:rsidRDefault="00A222C0">
            <w:pPr>
              <w:tabs>
                <w:tab w:val="left" w:pos="0"/>
              </w:tabs>
              <w:spacing w:line="240" w:lineRule="exact"/>
              <w:rPr>
                <w:b/>
                <w:color w:val="000000" w:themeColor="text1"/>
                <w:sz w:val="14"/>
                <w:szCs w:val="14"/>
              </w:rPr>
            </w:pPr>
          </w:p>
        </w:tc>
      </w:tr>
      <w:tr w:rsidR="00A222C0">
        <w:trPr>
          <w:cantSplit/>
          <w:trHeight w:val="2219"/>
          <w:jc w:val="center"/>
        </w:trPr>
        <w:tc>
          <w:tcPr>
            <w:tcW w:w="720" w:type="dxa"/>
            <w:vMerge/>
            <w:vAlign w:val="center"/>
          </w:tcPr>
          <w:p w:rsidR="00A222C0" w:rsidRDefault="00A222C0">
            <w:pPr>
              <w:spacing w:line="240" w:lineRule="exact"/>
              <w:jc w:val="center"/>
              <w:rPr>
                <w:b/>
                <w:color w:val="000000" w:themeColor="text1"/>
                <w:sz w:val="20"/>
              </w:rPr>
            </w:pPr>
          </w:p>
        </w:tc>
        <w:tc>
          <w:tcPr>
            <w:tcW w:w="9198" w:type="dxa"/>
          </w:tcPr>
          <w:p w:rsidR="00A222C0" w:rsidRDefault="006734E9">
            <w:pPr>
              <w:spacing w:line="300" w:lineRule="exact"/>
              <w:rPr>
                <w:rFonts w:ascii="宋体" w:hAnsi="宋体"/>
                <w:b/>
                <w:color w:val="000000" w:themeColor="text1"/>
                <w:szCs w:val="21"/>
              </w:rPr>
            </w:pPr>
            <w:r>
              <w:rPr>
                <w:rFonts w:hint="eastAsia"/>
                <w:b/>
                <w:color w:val="000000" w:themeColor="text1"/>
                <w:szCs w:val="21"/>
              </w:rPr>
              <w:t xml:space="preserve">9. </w:t>
            </w:r>
            <w:r>
              <w:rPr>
                <w:rFonts w:ascii="宋体" w:hAnsi="宋体" w:hint="eastAsia"/>
                <w:b/>
                <w:color w:val="000000" w:themeColor="text1"/>
                <w:szCs w:val="21"/>
              </w:rPr>
              <w:t>目标、方案</w:t>
            </w:r>
          </w:p>
          <w:p w:rsidR="00A222C0" w:rsidRDefault="006734E9">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A222C0" w:rsidRDefault="006734E9">
            <w:pPr>
              <w:spacing w:line="300" w:lineRule="exact"/>
              <w:ind w:firstLineChars="200" w:firstLine="420"/>
              <w:rPr>
                <w:rFonts w:ascii="宋体" w:hAnsi="宋体"/>
                <w:b/>
                <w:color w:val="000000" w:themeColor="text1"/>
                <w:sz w:val="20"/>
                <w:szCs w:val="20"/>
              </w:rPr>
            </w:pPr>
            <w:r>
              <w:rPr>
                <w:rFonts w:ascii="宋体" w:hAnsi="宋体" w:cs="宋体" w:hint="eastAsia"/>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rsidR="00A222C0" w:rsidRDefault="006734E9">
            <w:pPr>
              <w:spacing w:line="400" w:lineRule="exact"/>
              <w:rPr>
                <w:rFonts w:ascii="宋体" w:hAnsi="宋体"/>
                <w:szCs w:val="21"/>
              </w:rPr>
            </w:pPr>
            <w:r>
              <w:rPr>
                <w:rFonts w:ascii="宋体" w:hAnsi="宋体" w:hint="eastAsia"/>
                <w:szCs w:val="21"/>
              </w:rPr>
              <w:t>质量目标</w:t>
            </w:r>
          </w:p>
          <w:p w:rsidR="00A222C0" w:rsidRDefault="006734E9">
            <w:pPr>
              <w:spacing w:line="400" w:lineRule="exact"/>
              <w:rPr>
                <w:rFonts w:ascii="宋体" w:hAnsi="宋体"/>
                <w:szCs w:val="21"/>
              </w:rPr>
            </w:pPr>
            <w:r>
              <w:rPr>
                <w:rFonts w:ascii="宋体" w:hAnsi="宋体" w:hint="eastAsia"/>
                <w:szCs w:val="21"/>
              </w:rPr>
              <w:t>1</w:t>
            </w:r>
            <w:r>
              <w:rPr>
                <w:rFonts w:ascii="宋体" w:hAnsi="宋体" w:hint="eastAsia"/>
                <w:szCs w:val="21"/>
              </w:rPr>
              <w:t>）合同履行率</w:t>
            </w:r>
            <w:r>
              <w:rPr>
                <w:rFonts w:ascii="宋体" w:hAnsi="宋体" w:hint="eastAsia"/>
                <w:szCs w:val="21"/>
              </w:rPr>
              <w:t>100%</w:t>
            </w:r>
            <w:r>
              <w:rPr>
                <w:rFonts w:ascii="宋体" w:hAnsi="宋体" w:hint="eastAsia"/>
                <w:szCs w:val="21"/>
              </w:rPr>
              <w:t>；</w:t>
            </w:r>
          </w:p>
          <w:p w:rsidR="00A222C0" w:rsidRDefault="006734E9">
            <w:pPr>
              <w:spacing w:line="400" w:lineRule="exact"/>
              <w:rPr>
                <w:rFonts w:ascii="宋体" w:hAnsi="宋体"/>
                <w:szCs w:val="21"/>
              </w:rPr>
            </w:pPr>
            <w:r>
              <w:rPr>
                <w:rFonts w:ascii="宋体" w:hAnsi="宋体" w:hint="eastAsia"/>
                <w:szCs w:val="21"/>
              </w:rPr>
              <w:t>2</w:t>
            </w:r>
            <w:r>
              <w:rPr>
                <w:rFonts w:ascii="宋体" w:hAnsi="宋体" w:hint="eastAsia"/>
                <w:szCs w:val="21"/>
              </w:rPr>
              <w:t>）顾客满意率≥</w:t>
            </w:r>
            <w:r>
              <w:rPr>
                <w:rFonts w:ascii="宋体" w:hAnsi="宋体" w:hint="eastAsia"/>
                <w:szCs w:val="21"/>
              </w:rPr>
              <w:t>90</w:t>
            </w:r>
            <w:r>
              <w:rPr>
                <w:rFonts w:ascii="宋体" w:hAnsi="宋体" w:hint="eastAsia"/>
                <w:szCs w:val="21"/>
              </w:rPr>
              <w:t>分；</w:t>
            </w:r>
          </w:p>
          <w:p w:rsidR="00A222C0" w:rsidRDefault="006734E9">
            <w:pPr>
              <w:spacing w:line="400" w:lineRule="exact"/>
              <w:rPr>
                <w:rFonts w:ascii="宋体" w:hAnsi="宋体"/>
                <w:szCs w:val="21"/>
              </w:rPr>
            </w:pPr>
            <w:r>
              <w:rPr>
                <w:rFonts w:ascii="宋体" w:hAnsi="宋体" w:hint="eastAsia"/>
                <w:szCs w:val="21"/>
              </w:rPr>
              <w:t>3</w:t>
            </w:r>
            <w:r>
              <w:rPr>
                <w:rFonts w:ascii="宋体" w:hAnsi="宋体" w:hint="eastAsia"/>
                <w:szCs w:val="21"/>
              </w:rPr>
              <w:t>）项目一次交验合格率≥</w:t>
            </w:r>
            <w:r>
              <w:rPr>
                <w:rFonts w:ascii="宋体" w:hAnsi="宋体" w:hint="eastAsia"/>
                <w:szCs w:val="21"/>
              </w:rPr>
              <w:t>98%</w:t>
            </w:r>
          </w:p>
          <w:p w:rsidR="00A222C0" w:rsidRDefault="006734E9">
            <w:pPr>
              <w:spacing w:line="400" w:lineRule="exact"/>
              <w:rPr>
                <w:rFonts w:ascii="宋体" w:hAnsi="宋体"/>
                <w:szCs w:val="21"/>
              </w:rPr>
            </w:pPr>
            <w:r>
              <w:rPr>
                <w:rFonts w:ascii="宋体" w:hAnsi="宋体" w:hint="eastAsia"/>
                <w:szCs w:val="21"/>
              </w:rPr>
              <w:t>环境职业健康安全管理目标：</w:t>
            </w:r>
          </w:p>
          <w:p w:rsidR="00A222C0" w:rsidRDefault="006734E9">
            <w:pPr>
              <w:spacing w:line="400" w:lineRule="exact"/>
              <w:rPr>
                <w:rFonts w:ascii="宋体" w:hAnsi="宋体"/>
                <w:szCs w:val="21"/>
              </w:rPr>
            </w:pPr>
            <w:r>
              <w:rPr>
                <w:rFonts w:ascii="宋体" w:hAnsi="宋体" w:hint="eastAsia"/>
                <w:szCs w:val="21"/>
              </w:rPr>
              <w:t>1</w:t>
            </w:r>
            <w:r>
              <w:rPr>
                <w:rFonts w:ascii="宋体" w:hAnsi="宋体" w:hint="eastAsia"/>
                <w:szCs w:val="21"/>
              </w:rPr>
              <w:t>）</w:t>
            </w:r>
            <w:r>
              <w:rPr>
                <w:rFonts w:ascii="宋体" w:hAnsi="宋体" w:hint="eastAsia"/>
                <w:szCs w:val="21"/>
              </w:rPr>
              <w:t>火灾发生率为</w:t>
            </w:r>
            <w:r>
              <w:rPr>
                <w:rFonts w:ascii="宋体" w:hAnsi="宋体" w:hint="eastAsia"/>
                <w:szCs w:val="21"/>
              </w:rPr>
              <w:t>0</w:t>
            </w:r>
            <w:r>
              <w:rPr>
                <w:rFonts w:ascii="宋体" w:hAnsi="宋体" w:hint="eastAsia"/>
                <w:szCs w:val="21"/>
              </w:rPr>
              <w:t>；</w:t>
            </w:r>
          </w:p>
          <w:p w:rsidR="00A222C0" w:rsidRDefault="006734E9">
            <w:pPr>
              <w:spacing w:line="400" w:lineRule="exact"/>
              <w:rPr>
                <w:rFonts w:ascii="宋体" w:hAnsi="宋体"/>
                <w:szCs w:val="21"/>
              </w:rPr>
            </w:pPr>
            <w:r>
              <w:rPr>
                <w:rFonts w:ascii="宋体" w:hAnsi="宋体" w:hint="eastAsia"/>
                <w:szCs w:val="21"/>
              </w:rPr>
              <w:t>2</w:t>
            </w:r>
            <w:r>
              <w:rPr>
                <w:rFonts w:ascii="宋体" w:hAnsi="宋体" w:hint="eastAsia"/>
                <w:szCs w:val="21"/>
              </w:rPr>
              <w:t>）</w:t>
            </w:r>
            <w:r>
              <w:rPr>
                <w:rFonts w:ascii="宋体" w:hAnsi="宋体" w:hint="eastAsia"/>
                <w:szCs w:val="21"/>
              </w:rPr>
              <w:t>员工意外伤害为</w:t>
            </w:r>
            <w:r>
              <w:rPr>
                <w:rFonts w:ascii="宋体" w:hAnsi="宋体" w:hint="eastAsia"/>
                <w:szCs w:val="21"/>
              </w:rPr>
              <w:t>0</w:t>
            </w:r>
            <w:r>
              <w:rPr>
                <w:rFonts w:ascii="宋体" w:hAnsi="宋体" w:hint="eastAsia"/>
                <w:szCs w:val="21"/>
              </w:rPr>
              <w:t>；</w:t>
            </w:r>
          </w:p>
          <w:p w:rsidR="00A222C0" w:rsidRDefault="006734E9">
            <w:pPr>
              <w:spacing w:line="400" w:lineRule="exact"/>
              <w:rPr>
                <w:rFonts w:ascii="宋体" w:hAnsi="宋体" w:cs="宋体"/>
                <w:color w:val="FF0000"/>
                <w:szCs w:val="21"/>
              </w:rPr>
            </w:pPr>
            <w:r>
              <w:rPr>
                <w:rFonts w:ascii="宋体" w:hAnsi="宋体" w:hint="eastAsia"/>
                <w:szCs w:val="21"/>
              </w:rPr>
              <w:t>3</w:t>
            </w:r>
            <w:r>
              <w:rPr>
                <w:rFonts w:ascii="宋体" w:hAnsi="宋体" w:hint="eastAsia"/>
                <w:szCs w:val="21"/>
              </w:rPr>
              <w:t>）</w:t>
            </w:r>
            <w:r>
              <w:rPr>
                <w:rFonts w:ascii="宋体" w:hAnsi="宋体" w:hint="eastAsia"/>
                <w:szCs w:val="21"/>
              </w:rPr>
              <w:t>固废处置合规率</w:t>
            </w:r>
            <w:r>
              <w:rPr>
                <w:rFonts w:ascii="宋体" w:hAnsi="宋体" w:hint="eastAsia"/>
                <w:szCs w:val="21"/>
              </w:rPr>
              <w:t>100%</w:t>
            </w:r>
          </w:p>
        </w:tc>
      </w:tr>
      <w:tr w:rsidR="00A222C0">
        <w:trPr>
          <w:cantSplit/>
          <w:trHeight w:val="1297"/>
          <w:jc w:val="center"/>
        </w:trPr>
        <w:tc>
          <w:tcPr>
            <w:tcW w:w="720" w:type="dxa"/>
            <w:vMerge/>
            <w:vAlign w:val="center"/>
          </w:tcPr>
          <w:p w:rsidR="00A222C0" w:rsidRDefault="00A222C0">
            <w:pPr>
              <w:spacing w:line="240" w:lineRule="exact"/>
              <w:jc w:val="center"/>
              <w:rPr>
                <w:b/>
                <w:color w:val="000000" w:themeColor="text1"/>
                <w:sz w:val="20"/>
              </w:rPr>
            </w:pPr>
          </w:p>
        </w:tc>
        <w:tc>
          <w:tcPr>
            <w:tcW w:w="9198" w:type="dxa"/>
          </w:tcPr>
          <w:p w:rsidR="00A222C0" w:rsidRDefault="006734E9">
            <w:pPr>
              <w:spacing w:line="240" w:lineRule="exact"/>
              <w:rPr>
                <w:rFonts w:ascii="宋体" w:hAnsi="宋体"/>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r>
              <w:rPr>
                <w:rFonts w:ascii="宋体" w:hAnsi="宋体" w:hint="eastAsia"/>
                <w:b/>
                <w:color w:val="000000" w:themeColor="text1"/>
                <w:sz w:val="20"/>
                <w:szCs w:val="20"/>
              </w:rPr>
              <w:t>)</w:t>
            </w:r>
          </w:p>
          <w:p w:rsidR="00A222C0" w:rsidRDefault="006734E9">
            <w:pPr>
              <w:tabs>
                <w:tab w:val="left" w:pos="540"/>
              </w:tabs>
              <w:spacing w:line="240" w:lineRule="exact"/>
              <w:ind w:firstLineChars="300" w:firstLine="630"/>
              <w:rPr>
                <w:rFonts w:ascii="宋体" w:hAnsi="宋体"/>
                <w:b/>
                <w:color w:val="000000" w:themeColor="text1"/>
                <w:sz w:val="20"/>
                <w:szCs w:val="20"/>
              </w:rPr>
            </w:pPr>
            <w:r>
              <w:rPr>
                <w:rFonts w:ascii="宋体" w:hAnsi="宋体" w:cs="宋体" w:hint="eastAsia"/>
                <w:color w:val="000000" w:themeColor="text1"/>
              </w:rPr>
              <w:t>公司按照申请认证的标准要求，建立并形成了文件化的质量、</w:t>
            </w:r>
            <w:r>
              <w:rPr>
                <w:rFonts w:ascii="宋体" w:hAnsi="宋体" w:hint="eastAsia"/>
                <w:color w:val="000000" w:themeColor="text1"/>
              </w:rPr>
              <w:t>环境和职业健康安全</w:t>
            </w:r>
            <w:r>
              <w:rPr>
                <w:rFonts w:ascii="宋体" w:hAnsi="宋体" w:cs="宋体" w:hint="eastAsia"/>
                <w:color w:val="000000" w:themeColor="text1"/>
              </w:rPr>
              <w:t>管理体系，体系文件对管理体系各过程进行了识别确定、明确了各要素间的相互关系及其管控要求。公司体系文件于</w:t>
            </w:r>
            <w:r>
              <w:rPr>
                <w:rFonts w:ascii="宋体" w:hAnsi="宋体" w:cs="Arial" w:hint="eastAsia"/>
                <w:color w:val="000000" w:themeColor="text1"/>
              </w:rPr>
              <w:t>2019</w:t>
            </w:r>
            <w:r>
              <w:rPr>
                <w:rFonts w:ascii="宋体" w:hAnsi="宋体" w:cs="宋体" w:hint="eastAsia"/>
                <w:color w:val="000000" w:themeColor="text1"/>
              </w:rPr>
              <w:t>年</w:t>
            </w:r>
            <w:r>
              <w:rPr>
                <w:rFonts w:ascii="宋体" w:hAnsi="宋体" w:cs="宋体" w:hint="eastAsia"/>
                <w:color w:val="000000" w:themeColor="text1"/>
              </w:rPr>
              <w:t>6</w:t>
            </w:r>
            <w:r>
              <w:rPr>
                <w:rFonts w:ascii="宋体" w:hAnsi="宋体" w:cs="宋体" w:hint="eastAsia"/>
                <w:color w:val="000000" w:themeColor="text1"/>
              </w:rPr>
              <w:t>月</w:t>
            </w:r>
            <w:r>
              <w:rPr>
                <w:rFonts w:ascii="宋体" w:hAnsi="宋体" w:cs="宋体" w:hint="eastAsia"/>
                <w:color w:val="000000" w:themeColor="text1"/>
              </w:rPr>
              <w:t>1</w:t>
            </w:r>
            <w:r>
              <w:rPr>
                <w:rFonts w:ascii="宋体" w:hAnsi="宋体" w:cs="宋体" w:hint="eastAsia"/>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w:t>
            </w:r>
            <w:r>
              <w:rPr>
                <w:rFonts w:ascii="宋体" w:hAnsi="宋体" w:cs="宋体" w:hint="eastAsia"/>
                <w:color w:val="000000" w:themeColor="text1"/>
              </w:rPr>
              <w:t>本完整、信息充分、具有可追溯性、记录管理易于查阅。</w:t>
            </w:r>
          </w:p>
        </w:tc>
      </w:tr>
      <w:tr w:rsidR="00A222C0">
        <w:trPr>
          <w:cantSplit/>
          <w:trHeight w:val="1126"/>
          <w:jc w:val="center"/>
        </w:trPr>
        <w:tc>
          <w:tcPr>
            <w:tcW w:w="720" w:type="dxa"/>
            <w:vMerge w:val="restart"/>
            <w:textDirection w:val="tbRlV"/>
            <w:vAlign w:val="center"/>
          </w:tcPr>
          <w:p w:rsidR="00A222C0" w:rsidRDefault="006734E9">
            <w:pPr>
              <w:spacing w:line="240" w:lineRule="exact"/>
              <w:ind w:left="113" w:right="113"/>
              <w:jc w:val="center"/>
              <w:rPr>
                <w:b/>
                <w:color w:val="000000" w:themeColor="text1"/>
                <w:szCs w:val="21"/>
              </w:rPr>
            </w:pPr>
            <w:r>
              <w:rPr>
                <w:b/>
                <w:color w:val="000000" w:themeColor="text1"/>
                <w:szCs w:val="21"/>
              </w:rPr>
              <w:lastRenderedPageBreak/>
              <w:br w:type="page"/>
            </w:r>
            <w:r>
              <w:rPr>
                <w:rFonts w:ascii="宋体" w:hAnsi="宋体" w:hint="eastAsia"/>
                <w:b/>
                <w:color w:val="000000" w:themeColor="text1"/>
                <w:szCs w:val="21"/>
              </w:rPr>
              <w:t>(</w:t>
            </w:r>
            <w:r>
              <w:rPr>
                <w:rFonts w:ascii="宋体" w:hAnsi="宋体" w:hint="eastAsia"/>
                <w:b/>
                <w:color w:val="000000" w:themeColor="text1"/>
                <w:szCs w:val="21"/>
              </w:rPr>
              <w:t>二</w:t>
            </w:r>
            <w:r>
              <w:rPr>
                <w:rFonts w:ascii="宋体" w:hAnsi="宋体" w:hint="eastAsia"/>
                <w:b/>
                <w:color w:val="000000" w:themeColor="text1"/>
                <w:szCs w:val="21"/>
              </w:rPr>
              <w:t>)</w:t>
            </w:r>
            <w:r>
              <w:rPr>
                <w:rFonts w:ascii="宋体" w:hAnsi="宋体" w:hint="eastAsia"/>
                <w:b/>
                <w:color w:val="000000" w:themeColor="text1"/>
                <w:szCs w:val="21"/>
              </w:rPr>
              <w:t>资源评价</w:t>
            </w:r>
          </w:p>
        </w:tc>
        <w:tc>
          <w:tcPr>
            <w:tcW w:w="9198" w:type="dxa"/>
          </w:tcPr>
          <w:p w:rsidR="00A222C0" w:rsidRDefault="006734E9">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A222C0" w:rsidRDefault="006734E9">
            <w:pPr>
              <w:ind w:firstLineChars="200" w:firstLine="420"/>
              <w:rPr>
                <w:rFonts w:ascii="宋体" w:hAnsi="宋体"/>
                <w:b/>
                <w:color w:val="000000" w:themeColor="text1"/>
                <w:sz w:val="20"/>
                <w:szCs w:val="20"/>
              </w:rPr>
            </w:pPr>
            <w:r>
              <w:rPr>
                <w:rFonts w:ascii="宋体" w:hAnsi="宋体" w:hint="eastAsia"/>
                <w:bCs/>
                <w:iCs/>
              </w:rPr>
              <w:t>组</w:t>
            </w:r>
            <w:r>
              <w:rPr>
                <w:rFonts w:ascii="宋体" w:hAnsi="宋体" w:hint="eastAsia"/>
                <w:bCs/>
                <w:iCs/>
                <w:szCs w:val="22"/>
              </w:rPr>
              <w:t>织按管理体系需求配置了充足的人员、设施等资源，并建立维持了</w:t>
            </w:r>
            <w:r>
              <w:rPr>
                <w:rFonts w:ascii="宋体" w:hAnsi="宋体" w:hint="eastAsia"/>
                <w:szCs w:val="21"/>
              </w:rPr>
              <w:t>计算机信息系统集成（智慧城市物联网系统；智能物业家居系统；安防及监控系统；电子智能化系统；数字广播系统）的</w:t>
            </w:r>
            <w:r>
              <w:rPr>
                <w:rFonts w:ascii="宋体" w:hAnsi="宋体" w:hint="eastAsia"/>
                <w:bCs/>
                <w:iCs/>
                <w:szCs w:val="22"/>
              </w:rPr>
              <w:t>运行环境，可以维持管理体系的正常运行。</w:t>
            </w:r>
            <w:r>
              <w:rPr>
                <w:rFonts w:ascii="宋体" w:hAnsi="宋体" w:hint="eastAsia"/>
                <w:bCs/>
                <w:iCs/>
              </w:rPr>
              <w:t xml:space="preserve"> </w:t>
            </w:r>
            <w:r>
              <w:rPr>
                <w:rFonts w:ascii="宋体" w:hAnsi="宋体" w:hint="eastAsia"/>
                <w:bCs/>
                <w:iCs/>
              </w:rPr>
              <w:t>组织识别和维护运行中所需的知识，并适时更新，组织的知识可以保证其提供合格产品和服务的要求，并应对不断变化的需求和发展趋势进行评价。</w:t>
            </w:r>
          </w:p>
        </w:tc>
      </w:tr>
      <w:tr w:rsidR="00A222C0">
        <w:trPr>
          <w:cantSplit/>
          <w:trHeight w:val="645"/>
          <w:jc w:val="center"/>
        </w:trPr>
        <w:tc>
          <w:tcPr>
            <w:tcW w:w="720" w:type="dxa"/>
            <w:vMerge/>
            <w:textDirection w:val="tbRlV"/>
            <w:vAlign w:val="center"/>
          </w:tcPr>
          <w:p w:rsidR="00A222C0" w:rsidRDefault="00A222C0">
            <w:pPr>
              <w:spacing w:line="240" w:lineRule="exact"/>
              <w:ind w:left="113" w:right="113"/>
              <w:jc w:val="center"/>
              <w:rPr>
                <w:b/>
                <w:color w:val="000000" w:themeColor="text1"/>
                <w:szCs w:val="21"/>
              </w:rPr>
            </w:pPr>
          </w:p>
        </w:tc>
        <w:tc>
          <w:tcPr>
            <w:tcW w:w="9198" w:type="dxa"/>
          </w:tcPr>
          <w:p w:rsidR="00A222C0" w:rsidRDefault="006734E9">
            <w:pPr>
              <w:spacing w:line="240" w:lineRule="exact"/>
              <w:rPr>
                <w:rFonts w:ascii="宋体" w:hAnsi="宋体"/>
                <w:b/>
                <w:sz w:val="20"/>
                <w:szCs w:val="20"/>
              </w:rPr>
            </w:pPr>
            <w:r>
              <w:rPr>
                <w:rFonts w:ascii="宋体" w:hAnsi="宋体" w:hint="eastAsia"/>
                <w:b/>
                <w:sz w:val="20"/>
                <w:szCs w:val="20"/>
              </w:rPr>
              <w:t>设备设施（包括信息系统）、</w:t>
            </w:r>
          </w:p>
          <w:p w:rsidR="00A222C0" w:rsidRDefault="006734E9">
            <w:pPr>
              <w:spacing w:line="400" w:lineRule="exact"/>
              <w:rPr>
                <w:rFonts w:ascii="宋体" w:hAnsi="宋体"/>
                <w:b/>
                <w:sz w:val="20"/>
                <w:szCs w:val="20"/>
              </w:rPr>
            </w:pPr>
            <w:r w:rsidRPr="00C77933">
              <w:rPr>
                <w:rFonts w:ascii="宋体" w:hAnsi="宋体" w:hint="eastAsia"/>
                <w:szCs w:val="21"/>
              </w:rPr>
              <w:t>办公场所面积</w:t>
            </w:r>
            <w:r w:rsidRPr="00C77933">
              <w:rPr>
                <w:rFonts w:ascii="宋体" w:hAnsi="宋体" w:hint="eastAsia"/>
                <w:szCs w:val="21"/>
              </w:rPr>
              <w:t>300</w:t>
            </w:r>
            <w:r w:rsidRPr="00C77933">
              <w:rPr>
                <w:rFonts w:ascii="宋体" w:hAnsi="宋体" w:hint="eastAsia"/>
                <w:szCs w:val="21"/>
              </w:rPr>
              <w:t>平方左右，</w:t>
            </w:r>
            <w:r w:rsidRPr="00C77933">
              <w:rPr>
                <w:rFonts w:ascii="宋体" w:hAnsi="宋体" w:cs="宋体" w:hint="eastAsia"/>
                <w:szCs w:val="21"/>
              </w:rPr>
              <w:t>主要生产设备包括</w:t>
            </w:r>
            <w:r w:rsidRPr="00C77933">
              <w:rPr>
                <w:rFonts w:ascii="宋体" w:hAnsi="宋体" w:cs="宋体" w:hint="eastAsia"/>
                <w:szCs w:val="21"/>
              </w:rPr>
              <w:t>电脑、打印机、复印机、压线钳、电锤、穿管器、人字梯、五金工具</w:t>
            </w:r>
            <w:r w:rsidRPr="00C77933">
              <w:rPr>
                <w:rFonts w:ascii="宋体" w:hAnsi="宋体" w:hint="eastAsia"/>
                <w:szCs w:val="21"/>
              </w:rPr>
              <w:t>等设备，可以满足</w:t>
            </w:r>
            <w:r w:rsidRPr="00C77933">
              <w:rPr>
                <w:rFonts w:ascii="宋体" w:hAnsi="宋体" w:hint="eastAsia"/>
                <w:szCs w:val="21"/>
              </w:rPr>
              <w:t>计算机</w:t>
            </w:r>
            <w:r>
              <w:rPr>
                <w:rFonts w:ascii="宋体" w:hAnsi="宋体" w:hint="eastAsia"/>
                <w:szCs w:val="21"/>
              </w:rPr>
              <w:t>信息系统集成（智慧城市物联网系统；智能物业家居系统；安防及监控系统；电子智能化系统；数字广播系统）</w:t>
            </w:r>
            <w:r w:rsidRPr="00C77933">
              <w:rPr>
                <w:rFonts w:ascii="宋体" w:hAnsi="宋体" w:hint="eastAsia"/>
                <w:szCs w:val="21"/>
              </w:rPr>
              <w:t>的需要</w:t>
            </w:r>
            <w:r w:rsidRPr="00C77933">
              <w:rPr>
                <w:rFonts w:ascii="宋体" w:hAnsi="宋体" w:cs="宋体" w:hint="eastAsia"/>
                <w:szCs w:val="21"/>
              </w:rPr>
              <w:t>。对设备按要求维护保养，并实施。特种设备：无。公司未建立信息管理系统用于生产和服务。</w:t>
            </w:r>
          </w:p>
        </w:tc>
      </w:tr>
      <w:tr w:rsidR="00A222C0">
        <w:trPr>
          <w:cantSplit/>
          <w:trHeight w:val="645"/>
          <w:jc w:val="center"/>
        </w:trPr>
        <w:tc>
          <w:tcPr>
            <w:tcW w:w="720" w:type="dxa"/>
            <w:vMerge/>
            <w:textDirection w:val="tbRlV"/>
            <w:vAlign w:val="center"/>
          </w:tcPr>
          <w:p w:rsidR="00A222C0" w:rsidRDefault="00A222C0">
            <w:pPr>
              <w:spacing w:line="240" w:lineRule="exact"/>
              <w:ind w:left="113" w:right="113"/>
              <w:jc w:val="center"/>
              <w:rPr>
                <w:b/>
                <w:color w:val="000000" w:themeColor="text1"/>
                <w:szCs w:val="21"/>
              </w:rPr>
            </w:pPr>
          </w:p>
        </w:tc>
        <w:tc>
          <w:tcPr>
            <w:tcW w:w="9198" w:type="dxa"/>
          </w:tcPr>
          <w:p w:rsidR="00A222C0" w:rsidRDefault="006734E9">
            <w:pPr>
              <w:spacing w:line="240" w:lineRule="exact"/>
              <w:rPr>
                <w:rFonts w:ascii="宋体" w:hAnsi="宋体"/>
                <w:b/>
                <w:sz w:val="20"/>
                <w:szCs w:val="20"/>
              </w:rPr>
            </w:pPr>
            <w:r>
              <w:rPr>
                <w:rFonts w:ascii="宋体" w:hAnsi="宋体" w:hint="eastAsia"/>
                <w:b/>
                <w:sz w:val="20"/>
                <w:szCs w:val="20"/>
              </w:rPr>
              <w:t>过程运行环境</w:t>
            </w:r>
          </w:p>
          <w:p w:rsidR="00A222C0" w:rsidRPr="00C77933" w:rsidRDefault="006734E9">
            <w:pPr>
              <w:spacing w:line="240" w:lineRule="exact"/>
              <w:ind w:firstLineChars="200" w:firstLine="420"/>
              <w:rPr>
                <w:rFonts w:ascii="宋体" w:hAnsi="宋体"/>
                <w:b/>
                <w:sz w:val="20"/>
                <w:szCs w:val="20"/>
              </w:rPr>
            </w:pPr>
            <w:r w:rsidRPr="00C77933">
              <w:rPr>
                <w:rFonts w:ascii="宋体" w:hAnsi="宋体" w:cs="宋体" w:hint="eastAsia"/>
                <w:szCs w:val="21"/>
              </w:rPr>
              <w:t>作业场所及办公设备布置合理，通道畅通，照明设施齐全，均配备了消防设施等设施。办公室、车间明亮，场内光线较充足。每月由</w:t>
            </w:r>
            <w:r w:rsidRPr="00C77933">
              <w:rPr>
                <w:rFonts w:ascii="宋体" w:hAnsi="宋体" w:cs="宋体" w:hint="eastAsia"/>
                <w:szCs w:val="21"/>
              </w:rPr>
              <w:t>综合部</w:t>
            </w:r>
            <w:r w:rsidRPr="00C77933">
              <w:rPr>
                <w:rFonts w:ascii="宋体" w:hAnsi="宋体" w:cs="宋体" w:hint="eastAsia"/>
                <w:szCs w:val="21"/>
              </w:rPr>
              <w:t>对工作环境进行定期检查。</w:t>
            </w:r>
          </w:p>
        </w:tc>
      </w:tr>
      <w:tr w:rsidR="00A222C0">
        <w:trPr>
          <w:cantSplit/>
          <w:trHeight w:val="645"/>
          <w:jc w:val="center"/>
        </w:trPr>
        <w:tc>
          <w:tcPr>
            <w:tcW w:w="720" w:type="dxa"/>
            <w:vMerge/>
            <w:textDirection w:val="tbRlV"/>
            <w:vAlign w:val="center"/>
          </w:tcPr>
          <w:p w:rsidR="00A222C0" w:rsidRDefault="00A222C0">
            <w:pPr>
              <w:spacing w:line="240" w:lineRule="exact"/>
              <w:ind w:left="113" w:right="113"/>
              <w:jc w:val="center"/>
              <w:rPr>
                <w:b/>
                <w:color w:val="000000" w:themeColor="text1"/>
                <w:szCs w:val="21"/>
              </w:rPr>
            </w:pPr>
          </w:p>
        </w:tc>
        <w:tc>
          <w:tcPr>
            <w:tcW w:w="9198" w:type="dxa"/>
          </w:tcPr>
          <w:p w:rsidR="00A222C0" w:rsidRDefault="006734E9">
            <w:pPr>
              <w:spacing w:line="240" w:lineRule="exact"/>
              <w:rPr>
                <w:rFonts w:ascii="宋体" w:hAnsi="宋体"/>
                <w:b/>
                <w:sz w:val="20"/>
                <w:szCs w:val="20"/>
              </w:rPr>
            </w:pPr>
            <w:r>
              <w:rPr>
                <w:rFonts w:ascii="宋体" w:hAnsi="宋体" w:hint="eastAsia"/>
                <w:b/>
                <w:sz w:val="20"/>
                <w:szCs w:val="20"/>
              </w:rPr>
              <w:t>监视和测量资源</w:t>
            </w:r>
          </w:p>
          <w:p w:rsidR="00A222C0" w:rsidRPr="00C77933" w:rsidRDefault="006734E9" w:rsidP="00C77933">
            <w:pPr>
              <w:spacing w:line="240" w:lineRule="exact"/>
              <w:ind w:firstLineChars="200" w:firstLine="420"/>
              <w:rPr>
                <w:rFonts w:ascii="宋体" w:hAnsi="宋体"/>
                <w:b/>
                <w:sz w:val="20"/>
                <w:szCs w:val="20"/>
              </w:rPr>
            </w:pPr>
            <w:r w:rsidRPr="00C77933">
              <w:rPr>
                <w:rFonts w:ascii="宋体" w:hAnsi="宋体" w:cs="宋体" w:hint="eastAsia"/>
                <w:szCs w:val="21"/>
              </w:rPr>
              <w:t>质量部门均按策划的要求配置了相应的检测设备，其中包含</w:t>
            </w:r>
            <w:r w:rsidR="00C77933" w:rsidRPr="00C77933">
              <w:rPr>
                <w:rFonts w:ascii="宋体" w:hAnsi="宋体" w:hint="eastAsia"/>
                <w:szCs w:val="21"/>
              </w:rPr>
              <w:t>万用表、兆欧表、电阻测试仪、示波器</w:t>
            </w:r>
            <w:r w:rsidRPr="00C77933">
              <w:rPr>
                <w:rFonts w:ascii="宋体" w:hAnsi="宋体" w:hint="eastAsia"/>
                <w:szCs w:val="21"/>
              </w:rPr>
              <w:t>、</w:t>
            </w:r>
            <w:r w:rsidRPr="00C77933">
              <w:rPr>
                <w:rFonts w:ascii="宋体" w:hAnsi="宋体" w:hint="eastAsia"/>
                <w:szCs w:val="21"/>
              </w:rPr>
              <w:t>网线测试仪</w:t>
            </w:r>
            <w:r w:rsidRPr="00C77933">
              <w:rPr>
                <w:rFonts w:ascii="宋体" w:hAnsi="宋体" w:cs="宋体" w:hint="eastAsia"/>
                <w:szCs w:val="21"/>
              </w:rPr>
              <w:t>等。</w:t>
            </w:r>
            <w:r w:rsidRPr="00C77933">
              <w:rPr>
                <w:rFonts w:ascii="宋体" w:hAnsi="宋体" w:cs="宋体" w:hint="eastAsia"/>
                <w:szCs w:val="21"/>
              </w:rPr>
              <w:t>查</w:t>
            </w:r>
            <w:r w:rsidR="00C77933" w:rsidRPr="00C77933">
              <w:rPr>
                <w:rFonts w:ascii="宋体" w:hAnsi="宋体" w:cs="宋体" w:hint="eastAsia"/>
                <w:szCs w:val="21"/>
              </w:rPr>
              <w:t>项目部</w:t>
            </w:r>
            <w:r w:rsidRPr="00C77933">
              <w:rPr>
                <w:rFonts w:ascii="宋体" w:hAnsi="宋体" w:cs="宋体" w:hint="eastAsia"/>
                <w:szCs w:val="21"/>
              </w:rPr>
              <w:t>按规定，对所有的检测设备进行了规定的检验及校准。采取委外方式进行，</w:t>
            </w:r>
            <w:r w:rsidRPr="00C77933">
              <w:rPr>
                <w:rFonts w:ascii="宋体" w:hAnsi="宋体" w:cs="宋体" w:hint="eastAsia"/>
                <w:szCs w:val="21"/>
              </w:rPr>
              <w:t>能提供有校准证书。</w:t>
            </w:r>
          </w:p>
        </w:tc>
      </w:tr>
      <w:tr w:rsidR="00A222C0">
        <w:trPr>
          <w:cantSplit/>
          <w:trHeight w:val="645"/>
          <w:jc w:val="center"/>
        </w:trPr>
        <w:tc>
          <w:tcPr>
            <w:tcW w:w="720" w:type="dxa"/>
            <w:vMerge/>
            <w:textDirection w:val="tbRlV"/>
            <w:vAlign w:val="center"/>
          </w:tcPr>
          <w:p w:rsidR="00A222C0" w:rsidRDefault="00A222C0">
            <w:pPr>
              <w:spacing w:line="240" w:lineRule="exact"/>
              <w:ind w:left="113" w:right="113"/>
              <w:jc w:val="center"/>
              <w:rPr>
                <w:b/>
                <w:color w:val="000000" w:themeColor="text1"/>
                <w:szCs w:val="21"/>
              </w:rPr>
            </w:pPr>
          </w:p>
        </w:tc>
        <w:tc>
          <w:tcPr>
            <w:tcW w:w="9198" w:type="dxa"/>
          </w:tcPr>
          <w:p w:rsidR="00A222C0" w:rsidRDefault="006734E9">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A222C0" w:rsidRDefault="006734E9">
            <w:pPr>
              <w:spacing w:line="400" w:lineRule="exact"/>
              <w:ind w:firstLineChars="150" w:firstLine="315"/>
              <w:rPr>
                <w:rFonts w:ascii="宋体" w:hAnsi="宋体" w:cs="宋体"/>
                <w:color w:val="000000"/>
                <w:szCs w:val="21"/>
              </w:rPr>
            </w:pPr>
            <w:r>
              <w:rPr>
                <w:rFonts w:ascii="宋体" w:hAnsi="宋体" w:cs="宋体" w:hint="eastAsia"/>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A222C0" w:rsidRDefault="006734E9">
            <w:pPr>
              <w:spacing w:line="400" w:lineRule="exact"/>
              <w:ind w:firstLineChars="150" w:firstLine="315"/>
              <w:rPr>
                <w:rFonts w:ascii="宋体" w:hAnsi="宋体"/>
                <w:b/>
                <w:color w:val="000000" w:themeColor="text1"/>
                <w:sz w:val="20"/>
                <w:szCs w:val="20"/>
              </w:rPr>
            </w:pPr>
            <w:r>
              <w:rPr>
                <w:rFonts w:ascii="宋体" w:hAnsi="宋体" w:cs="宋体" w:hint="eastAsia"/>
                <w:color w:val="000000"/>
                <w:szCs w:val="21"/>
              </w:rPr>
              <w:t>公司明确组织知识作为公司的重要资源，按内部文件或外来文件予以受控管理。</w:t>
            </w:r>
          </w:p>
        </w:tc>
      </w:tr>
      <w:tr w:rsidR="00A222C0">
        <w:trPr>
          <w:cantSplit/>
          <w:trHeight w:val="645"/>
          <w:jc w:val="center"/>
        </w:trPr>
        <w:tc>
          <w:tcPr>
            <w:tcW w:w="720" w:type="dxa"/>
            <w:vMerge/>
            <w:textDirection w:val="tbRlV"/>
            <w:vAlign w:val="center"/>
          </w:tcPr>
          <w:p w:rsidR="00A222C0" w:rsidRDefault="00A222C0">
            <w:pPr>
              <w:spacing w:line="240" w:lineRule="exact"/>
              <w:ind w:left="113" w:right="113"/>
              <w:jc w:val="center"/>
              <w:rPr>
                <w:b/>
                <w:color w:val="000000" w:themeColor="text1"/>
                <w:szCs w:val="21"/>
              </w:rPr>
            </w:pPr>
          </w:p>
        </w:tc>
        <w:tc>
          <w:tcPr>
            <w:tcW w:w="9198" w:type="dxa"/>
          </w:tcPr>
          <w:p w:rsidR="00A222C0" w:rsidRPr="00C77933" w:rsidRDefault="006734E9">
            <w:pPr>
              <w:spacing w:line="240" w:lineRule="exact"/>
              <w:rPr>
                <w:rFonts w:ascii="宋体" w:hAnsi="宋体"/>
                <w:b/>
                <w:sz w:val="20"/>
                <w:szCs w:val="20"/>
              </w:rPr>
            </w:pPr>
            <w:r w:rsidRPr="00C77933">
              <w:rPr>
                <w:rFonts w:ascii="宋体" w:hAnsi="宋体" w:hint="eastAsia"/>
                <w:b/>
                <w:sz w:val="20"/>
                <w:szCs w:val="20"/>
              </w:rPr>
              <w:t>环保设施：</w:t>
            </w:r>
          </w:p>
          <w:p w:rsidR="00A222C0" w:rsidRPr="00C77933" w:rsidRDefault="006734E9">
            <w:pPr>
              <w:spacing w:line="240" w:lineRule="exact"/>
              <w:rPr>
                <w:rFonts w:ascii="宋体" w:hAnsi="宋体"/>
                <w:sz w:val="20"/>
                <w:szCs w:val="20"/>
              </w:rPr>
            </w:pPr>
            <w:r w:rsidRPr="00C77933">
              <w:rPr>
                <w:rFonts w:ascii="宋体" w:hAnsi="宋体" w:hint="eastAsia"/>
                <w:sz w:val="20"/>
                <w:szCs w:val="20"/>
              </w:rPr>
              <w:t>消防栓、灭火器</w:t>
            </w:r>
          </w:p>
        </w:tc>
      </w:tr>
      <w:tr w:rsidR="00A222C0">
        <w:trPr>
          <w:cantSplit/>
          <w:trHeight w:val="555"/>
          <w:jc w:val="center"/>
        </w:trPr>
        <w:tc>
          <w:tcPr>
            <w:tcW w:w="720" w:type="dxa"/>
            <w:vMerge/>
            <w:textDirection w:val="tbRlV"/>
            <w:vAlign w:val="center"/>
          </w:tcPr>
          <w:p w:rsidR="00A222C0" w:rsidRDefault="00A222C0">
            <w:pPr>
              <w:spacing w:line="240" w:lineRule="exact"/>
              <w:ind w:left="113" w:right="113"/>
              <w:jc w:val="center"/>
              <w:rPr>
                <w:b/>
                <w:color w:val="000000" w:themeColor="text1"/>
                <w:szCs w:val="21"/>
              </w:rPr>
            </w:pPr>
          </w:p>
        </w:tc>
        <w:tc>
          <w:tcPr>
            <w:tcW w:w="9198" w:type="dxa"/>
          </w:tcPr>
          <w:p w:rsidR="00A222C0" w:rsidRPr="00C77933" w:rsidRDefault="006734E9">
            <w:pPr>
              <w:spacing w:line="240" w:lineRule="exact"/>
              <w:rPr>
                <w:rFonts w:ascii="宋体" w:hAnsi="宋体"/>
                <w:b/>
                <w:sz w:val="20"/>
                <w:szCs w:val="20"/>
              </w:rPr>
            </w:pPr>
            <w:r w:rsidRPr="00C77933">
              <w:rPr>
                <w:rFonts w:ascii="宋体" w:hAnsi="宋体" w:hint="eastAsia"/>
                <w:b/>
                <w:sz w:val="20"/>
                <w:szCs w:val="20"/>
              </w:rPr>
              <w:t>职</w:t>
            </w:r>
            <w:r w:rsidRPr="00C77933">
              <w:rPr>
                <w:rFonts w:ascii="宋体" w:hAnsi="宋体" w:hint="eastAsia"/>
                <w:b/>
                <w:sz w:val="20"/>
                <w:szCs w:val="20"/>
              </w:rPr>
              <w:t>业健康安全设施：</w:t>
            </w:r>
          </w:p>
          <w:p w:rsidR="00A222C0" w:rsidRPr="00C77933" w:rsidRDefault="006734E9">
            <w:pPr>
              <w:spacing w:line="240" w:lineRule="exact"/>
              <w:rPr>
                <w:rFonts w:ascii="宋体" w:hAnsi="宋体"/>
                <w:sz w:val="20"/>
                <w:szCs w:val="20"/>
              </w:rPr>
            </w:pPr>
            <w:r w:rsidRPr="00C77933">
              <w:rPr>
                <w:rFonts w:ascii="宋体" w:hAnsi="宋体" w:hint="eastAsia"/>
                <w:sz w:val="20"/>
                <w:szCs w:val="20"/>
              </w:rPr>
              <w:t>消防栓、灭火器</w:t>
            </w:r>
            <w:r w:rsidR="00C77933" w:rsidRPr="00C77933">
              <w:rPr>
                <w:rFonts w:ascii="宋体" w:hAnsi="宋体" w:hint="eastAsia"/>
                <w:sz w:val="20"/>
                <w:szCs w:val="20"/>
              </w:rPr>
              <w:t>、安全帽、安全绳</w:t>
            </w:r>
            <w:r w:rsidR="00C77933">
              <w:rPr>
                <w:rFonts w:ascii="宋体" w:hAnsi="宋体" w:hint="eastAsia"/>
                <w:sz w:val="20"/>
                <w:szCs w:val="20"/>
              </w:rPr>
              <w:t>等</w:t>
            </w:r>
          </w:p>
        </w:tc>
      </w:tr>
      <w:tr w:rsidR="00A222C0">
        <w:trPr>
          <w:cantSplit/>
          <w:trHeight w:val="1646"/>
          <w:jc w:val="center"/>
        </w:trPr>
        <w:tc>
          <w:tcPr>
            <w:tcW w:w="720" w:type="dxa"/>
            <w:vMerge w:val="restart"/>
            <w:textDirection w:val="tbRlV"/>
            <w:vAlign w:val="center"/>
          </w:tcPr>
          <w:p w:rsidR="00A222C0" w:rsidRDefault="006734E9">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A222C0" w:rsidRDefault="006734E9">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A222C0" w:rsidRDefault="006734E9">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A222C0" w:rsidRDefault="006734E9">
            <w:pPr>
              <w:spacing w:line="300" w:lineRule="exact"/>
              <w:ind w:left="1" w:firstLineChars="200" w:firstLine="420"/>
              <w:rPr>
                <w:b/>
                <w:color w:val="000000" w:themeColor="text1"/>
                <w:sz w:val="20"/>
                <w:szCs w:val="20"/>
              </w:rPr>
            </w:pPr>
            <w:r>
              <w:rPr>
                <w:rFonts w:ascii="宋体" w:hAnsi="宋体" w:cs="宋体" w:hint="eastAsia"/>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rsidR="00A222C0">
        <w:trPr>
          <w:cantSplit/>
          <w:trHeight w:val="2553"/>
          <w:jc w:val="center"/>
        </w:trPr>
        <w:tc>
          <w:tcPr>
            <w:tcW w:w="720" w:type="dxa"/>
            <w:vMerge/>
            <w:vAlign w:val="center"/>
          </w:tcPr>
          <w:p w:rsidR="00A222C0" w:rsidRDefault="00A222C0">
            <w:pPr>
              <w:spacing w:line="240" w:lineRule="exact"/>
              <w:jc w:val="center"/>
              <w:rPr>
                <w:b/>
                <w:color w:val="000000" w:themeColor="text1"/>
                <w:szCs w:val="21"/>
              </w:rPr>
            </w:pPr>
          </w:p>
        </w:tc>
        <w:tc>
          <w:tcPr>
            <w:tcW w:w="9198" w:type="dxa"/>
          </w:tcPr>
          <w:p w:rsidR="00A222C0" w:rsidRDefault="006734E9">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A222C0" w:rsidRDefault="00A222C0">
            <w:pPr>
              <w:spacing w:line="240" w:lineRule="exact"/>
              <w:rPr>
                <w:rFonts w:ascii="楷体_GB2312" w:eastAsia="楷体_GB2312"/>
                <w:b/>
                <w:color w:val="000000" w:themeColor="text1"/>
                <w:sz w:val="20"/>
                <w:szCs w:val="20"/>
              </w:rPr>
            </w:pPr>
          </w:p>
          <w:p w:rsidR="00A222C0" w:rsidRDefault="006734E9">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Pr>
                <w:rFonts w:ascii="宋体" w:hAnsi="宋体" w:cs="宋体" w:hint="eastAsia"/>
                <w:color w:val="000000"/>
                <w:szCs w:val="21"/>
              </w:rPr>
              <w:t>在公司内部主要采用电话、会议、面谈等形式就与产品质量、服务有关问题及与质量管理体系有关问题进行沟通，未发生由于沟通不到位而影响工作的情况。</w:t>
            </w:r>
          </w:p>
          <w:p w:rsidR="00A222C0" w:rsidRDefault="006734E9">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w:t>
            </w:r>
            <w:r>
              <w:rPr>
                <w:rFonts w:ascii="楷体_GB2312" w:eastAsia="楷体_GB2312" w:hint="eastAsia"/>
                <w:b/>
                <w:color w:val="000000" w:themeColor="text1"/>
                <w:sz w:val="20"/>
                <w:szCs w:val="20"/>
              </w:rPr>
              <w:t>内部沟通的效果：良好</w:t>
            </w:r>
          </w:p>
          <w:p w:rsidR="00A222C0" w:rsidRDefault="00A222C0">
            <w:pPr>
              <w:spacing w:line="240" w:lineRule="exact"/>
              <w:rPr>
                <w:rFonts w:ascii="楷体_GB2312" w:eastAsia="楷体_GB2312"/>
                <w:b/>
                <w:color w:val="000000" w:themeColor="text1"/>
                <w:sz w:val="20"/>
                <w:szCs w:val="20"/>
              </w:rPr>
            </w:pPr>
          </w:p>
          <w:p w:rsidR="00A222C0" w:rsidRDefault="006734E9">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w:t>
            </w:r>
            <w:r>
              <w:rPr>
                <w:rFonts w:ascii="楷体_GB2312" w:eastAsia="楷体_GB2312" w:hint="eastAsia"/>
                <w:b/>
                <w:color w:val="000000" w:themeColor="text1"/>
                <w:sz w:val="20"/>
                <w:szCs w:val="20"/>
              </w:rPr>
              <w:t>QMS</w:t>
            </w:r>
            <w:r>
              <w:rPr>
                <w:rFonts w:ascii="楷体_GB2312" w:eastAsia="楷体_GB2312" w:hint="eastAsia"/>
                <w:b/>
                <w:color w:val="000000" w:themeColor="text1"/>
                <w:sz w:val="20"/>
                <w:szCs w:val="20"/>
              </w:rPr>
              <w:t>）：采取顾客满意度调查方式了解顾客感受。</w:t>
            </w:r>
          </w:p>
          <w:p w:rsidR="00A222C0" w:rsidRDefault="00A222C0">
            <w:pPr>
              <w:spacing w:line="240" w:lineRule="exact"/>
              <w:rPr>
                <w:rFonts w:ascii="楷体_GB2312" w:eastAsia="楷体_GB2312"/>
                <w:b/>
                <w:color w:val="000000" w:themeColor="text1"/>
                <w:sz w:val="20"/>
                <w:szCs w:val="20"/>
              </w:rPr>
            </w:pPr>
          </w:p>
          <w:p w:rsidR="00A222C0" w:rsidRDefault="006734E9">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w:t>
            </w:r>
            <w:r>
              <w:rPr>
                <w:rFonts w:ascii="楷体_GB2312" w:eastAsia="楷体_GB2312" w:hint="eastAsia"/>
                <w:b/>
                <w:color w:val="000000" w:themeColor="text1"/>
                <w:sz w:val="20"/>
                <w:szCs w:val="20"/>
              </w:rPr>
              <w:t>E</w:t>
            </w:r>
            <w:r>
              <w:rPr>
                <w:rFonts w:ascii="楷体_GB2312" w:eastAsia="楷体_GB2312" w:hint="eastAsia"/>
                <w:b/>
                <w:color w:val="000000" w:themeColor="text1"/>
                <w:sz w:val="20"/>
                <w:szCs w:val="20"/>
              </w:rPr>
              <w:t>、</w:t>
            </w:r>
            <w:r>
              <w:rPr>
                <w:rFonts w:ascii="楷体_GB2312" w:eastAsia="楷体_GB2312" w:hint="eastAsia"/>
                <w:b/>
                <w:color w:val="000000" w:themeColor="text1"/>
                <w:sz w:val="20"/>
                <w:szCs w:val="20"/>
              </w:rPr>
              <w:t>S</w:t>
            </w:r>
            <w:r>
              <w:rPr>
                <w:rFonts w:ascii="楷体_GB2312" w:eastAsia="楷体_GB2312" w:hint="eastAsia"/>
                <w:b/>
                <w:color w:val="000000" w:themeColor="text1"/>
                <w:sz w:val="20"/>
                <w:szCs w:val="20"/>
              </w:rPr>
              <w:t>填写）：</w:t>
            </w:r>
            <w:r>
              <w:rPr>
                <w:rFonts w:ascii="楷体_GB2312" w:eastAsia="楷体_GB2312" w:hint="eastAsia"/>
                <w:b/>
                <w:color w:val="000000" w:themeColor="text1"/>
                <w:sz w:val="20"/>
                <w:szCs w:val="20"/>
              </w:rPr>
              <w:t>对会议通知和规定等登记处理</w:t>
            </w:r>
          </w:p>
          <w:p w:rsidR="00A222C0" w:rsidRDefault="00A222C0">
            <w:pPr>
              <w:spacing w:line="240" w:lineRule="exact"/>
              <w:rPr>
                <w:rFonts w:ascii="楷体_GB2312" w:eastAsia="楷体_GB2312"/>
                <w:b/>
                <w:color w:val="000000" w:themeColor="text1"/>
                <w:sz w:val="20"/>
                <w:szCs w:val="20"/>
              </w:rPr>
            </w:pPr>
          </w:p>
          <w:p w:rsidR="00A222C0" w:rsidRDefault="006734E9">
            <w:pPr>
              <w:spacing w:line="240" w:lineRule="exact"/>
              <w:rPr>
                <w:szCs w:val="21"/>
              </w:rPr>
            </w:pPr>
            <w:r>
              <w:rPr>
                <w:rFonts w:ascii="楷体_GB2312" w:eastAsia="楷体_GB2312" w:hint="eastAsia"/>
                <w:b/>
                <w:color w:val="000000" w:themeColor="text1"/>
                <w:sz w:val="20"/>
                <w:szCs w:val="20"/>
              </w:rPr>
              <w:t>重要环境因素信息对外交流情况（</w:t>
            </w:r>
            <w:r>
              <w:rPr>
                <w:rFonts w:ascii="楷体_GB2312" w:eastAsia="楷体_GB2312" w:hint="eastAsia"/>
                <w:b/>
                <w:color w:val="000000" w:themeColor="text1"/>
                <w:sz w:val="20"/>
                <w:szCs w:val="20"/>
              </w:rPr>
              <w:t>EMS</w:t>
            </w:r>
            <w:r>
              <w:rPr>
                <w:rFonts w:ascii="楷体_GB2312" w:eastAsia="楷体_GB2312" w:hint="eastAsia"/>
                <w:b/>
                <w:color w:val="000000" w:themeColor="text1"/>
                <w:sz w:val="20"/>
                <w:szCs w:val="20"/>
              </w:rPr>
              <w:t>填写）：</w:t>
            </w:r>
            <w:r>
              <w:rPr>
                <w:rFonts w:hint="eastAsia"/>
                <w:szCs w:val="21"/>
              </w:rPr>
              <w:t>主要通过网络、交流及公开信、合同等方式进行，并达成一致性意见实施有效控制</w:t>
            </w:r>
          </w:p>
          <w:p w:rsidR="00A222C0" w:rsidRDefault="00A222C0">
            <w:pPr>
              <w:spacing w:line="240" w:lineRule="exact"/>
              <w:rPr>
                <w:rFonts w:ascii="楷体_GB2312" w:eastAsia="楷体_GB2312"/>
                <w:b/>
                <w:color w:val="000000" w:themeColor="text1"/>
                <w:sz w:val="20"/>
                <w:szCs w:val="20"/>
              </w:rPr>
            </w:pPr>
          </w:p>
          <w:p w:rsidR="00A222C0" w:rsidRDefault="006734E9">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Pr>
                <w:rFonts w:ascii="楷体_GB2312" w:eastAsia="楷体_GB2312" w:hint="eastAsia"/>
                <w:b/>
                <w:color w:val="000000" w:themeColor="text1"/>
                <w:sz w:val="20"/>
                <w:szCs w:val="20"/>
              </w:rPr>
              <w:t>填写）：</w:t>
            </w:r>
            <w:r>
              <w:rPr>
                <w:rFonts w:ascii="宋体" w:hAnsi="宋体" w:cs="Arial" w:hint="eastAsia"/>
                <w:szCs w:val="21"/>
              </w:rPr>
              <w:t>与安全健康管理有关的法律法规，包括《劳动合同法》、《工伤保险条例》、《职业病防治法》等关于员工权益、保险等内容</w:t>
            </w:r>
          </w:p>
          <w:p w:rsidR="00A222C0" w:rsidRDefault="00A222C0">
            <w:pPr>
              <w:spacing w:line="240" w:lineRule="exact"/>
              <w:rPr>
                <w:rFonts w:ascii="楷体_GB2312" w:eastAsia="楷体_GB2312"/>
                <w:b/>
                <w:color w:val="000000" w:themeColor="text1"/>
                <w:szCs w:val="21"/>
              </w:rPr>
            </w:pPr>
          </w:p>
          <w:p w:rsidR="00A222C0" w:rsidRDefault="006734E9">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Pr>
                <w:rFonts w:ascii="楷体_GB2312" w:eastAsia="楷体_GB2312" w:hint="eastAsia"/>
                <w:b/>
                <w:color w:val="000000" w:themeColor="text1"/>
                <w:szCs w:val="21"/>
              </w:rPr>
              <w:t>OHSMS</w:t>
            </w:r>
            <w:r>
              <w:rPr>
                <w:rFonts w:ascii="楷体_GB2312" w:eastAsia="楷体_GB2312" w:hint="eastAsia"/>
                <w:b/>
                <w:color w:val="000000" w:themeColor="text1"/>
                <w:szCs w:val="21"/>
              </w:rPr>
              <w:t>填写）：按公司要求执行</w:t>
            </w:r>
          </w:p>
        </w:tc>
      </w:tr>
      <w:tr w:rsidR="00A222C0">
        <w:trPr>
          <w:cantSplit/>
          <w:trHeight w:val="1735"/>
          <w:jc w:val="center"/>
        </w:trPr>
        <w:tc>
          <w:tcPr>
            <w:tcW w:w="720" w:type="dxa"/>
            <w:vMerge/>
            <w:vAlign w:val="center"/>
          </w:tcPr>
          <w:p w:rsidR="00A222C0" w:rsidRDefault="00A222C0">
            <w:pPr>
              <w:spacing w:line="240" w:lineRule="exact"/>
              <w:jc w:val="center"/>
              <w:rPr>
                <w:b/>
                <w:color w:val="000000" w:themeColor="text1"/>
                <w:szCs w:val="21"/>
              </w:rPr>
            </w:pPr>
          </w:p>
        </w:tc>
        <w:tc>
          <w:tcPr>
            <w:tcW w:w="9198" w:type="dxa"/>
          </w:tcPr>
          <w:p w:rsidR="00A222C0" w:rsidRDefault="006734E9">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A222C0" w:rsidRDefault="006734E9">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A222C0" w:rsidRDefault="006734E9">
            <w:pPr>
              <w:spacing w:line="240" w:lineRule="exact"/>
              <w:ind w:firstLineChars="200" w:firstLine="420"/>
              <w:rPr>
                <w:b/>
                <w:color w:val="000000" w:themeColor="text1"/>
                <w:sz w:val="20"/>
                <w:szCs w:val="20"/>
              </w:rPr>
            </w:pPr>
            <w:r>
              <w:rPr>
                <w:rFonts w:ascii="宋体" w:hAnsi="宋体" w:cs="宋体" w:hint="eastAsia"/>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p>
        </w:tc>
      </w:tr>
      <w:tr w:rsidR="00A222C0">
        <w:trPr>
          <w:cantSplit/>
          <w:trHeight w:val="1594"/>
          <w:jc w:val="center"/>
        </w:trPr>
        <w:tc>
          <w:tcPr>
            <w:tcW w:w="720" w:type="dxa"/>
            <w:vMerge/>
            <w:vAlign w:val="center"/>
          </w:tcPr>
          <w:p w:rsidR="00A222C0" w:rsidRDefault="00A222C0">
            <w:pPr>
              <w:spacing w:line="240" w:lineRule="exact"/>
              <w:jc w:val="center"/>
              <w:rPr>
                <w:b/>
                <w:color w:val="000000" w:themeColor="text1"/>
                <w:szCs w:val="21"/>
              </w:rPr>
            </w:pPr>
          </w:p>
        </w:tc>
        <w:tc>
          <w:tcPr>
            <w:tcW w:w="9198" w:type="dxa"/>
          </w:tcPr>
          <w:p w:rsidR="00A222C0" w:rsidRDefault="006734E9">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A222C0" w:rsidRDefault="006734E9">
            <w:pPr>
              <w:spacing w:line="240" w:lineRule="exact"/>
              <w:ind w:firstLineChars="200" w:firstLine="420"/>
              <w:rPr>
                <w:rFonts w:ascii="宋体" w:hAnsi="宋体" w:cs="宋体"/>
                <w:color w:val="000000"/>
                <w:szCs w:val="21"/>
              </w:rPr>
            </w:pPr>
            <w:r>
              <w:rPr>
                <w:rFonts w:ascii="宋体" w:hAnsi="宋体" w:cs="宋体" w:hint="eastAsia"/>
                <w:color w:val="000000"/>
                <w:szCs w:val="21"/>
              </w:rPr>
              <w:t>制定并实施了产品检验控制规定，规定了公司各管理层次和品质检测部门在各阶段对产品服务质量实施检查与验收的管理要求，产品的验收工作均在</w:t>
            </w:r>
            <w:r>
              <w:rPr>
                <w:rFonts w:ascii="宋体" w:hAnsi="宋体" w:cs="宋体" w:hint="eastAsia"/>
                <w:color w:val="000000"/>
                <w:szCs w:val="21"/>
              </w:rPr>
              <w:t>交付</w:t>
            </w:r>
            <w:r>
              <w:rPr>
                <w:rFonts w:ascii="宋体" w:hAnsi="宋体" w:cs="宋体" w:hint="eastAsia"/>
                <w:color w:val="000000"/>
                <w:szCs w:val="21"/>
              </w:rPr>
              <w:t>前予以完成。内容基本具备全面性、系统性及可操作性，范围包括：过程、最终产品。以此保证持续向顾客稳定提供稳定合格的产品。</w:t>
            </w:r>
          </w:p>
          <w:p w:rsidR="00A222C0" w:rsidRDefault="006734E9">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tc>
      </w:tr>
      <w:tr w:rsidR="00A222C0">
        <w:trPr>
          <w:cantSplit/>
          <w:trHeight w:val="888"/>
          <w:jc w:val="center"/>
        </w:trPr>
        <w:tc>
          <w:tcPr>
            <w:tcW w:w="720" w:type="dxa"/>
            <w:vMerge/>
            <w:vAlign w:val="center"/>
          </w:tcPr>
          <w:p w:rsidR="00A222C0" w:rsidRDefault="00A222C0">
            <w:pPr>
              <w:spacing w:line="240" w:lineRule="exact"/>
              <w:jc w:val="center"/>
              <w:rPr>
                <w:b/>
                <w:color w:val="000000" w:themeColor="text1"/>
                <w:szCs w:val="21"/>
              </w:rPr>
            </w:pPr>
          </w:p>
        </w:tc>
        <w:tc>
          <w:tcPr>
            <w:tcW w:w="9198" w:type="dxa"/>
          </w:tcPr>
          <w:p w:rsidR="00A222C0" w:rsidRDefault="006734E9">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A222C0" w:rsidRDefault="006734E9">
            <w:pPr>
              <w:spacing w:line="300" w:lineRule="exact"/>
              <w:ind w:firstLineChars="98" w:firstLine="197"/>
              <w:rPr>
                <w:b/>
                <w:sz w:val="20"/>
                <w:szCs w:val="20"/>
              </w:rPr>
            </w:pPr>
            <w:r>
              <w:rPr>
                <w:rFonts w:hint="eastAsia"/>
                <w:b/>
                <w:sz w:val="20"/>
                <w:szCs w:val="20"/>
              </w:rPr>
              <w:t>有型式试验和委外检测报告，见附件</w:t>
            </w:r>
          </w:p>
          <w:p w:rsidR="00A222C0" w:rsidRDefault="006734E9">
            <w:pPr>
              <w:spacing w:line="300" w:lineRule="exact"/>
              <w:ind w:firstLineChars="98" w:firstLine="197"/>
              <w:rPr>
                <w:b/>
                <w:color w:val="000000" w:themeColor="text1"/>
                <w:sz w:val="20"/>
                <w:szCs w:val="20"/>
              </w:rPr>
            </w:pPr>
            <w:r>
              <w:rPr>
                <w:rFonts w:hint="eastAsia"/>
                <w:b/>
                <w:sz w:val="20"/>
                <w:szCs w:val="20"/>
              </w:rPr>
              <w:t>（附相关证据）：</w:t>
            </w:r>
          </w:p>
        </w:tc>
      </w:tr>
      <w:tr w:rsidR="00A222C0">
        <w:trPr>
          <w:cantSplit/>
          <w:trHeight w:val="1331"/>
          <w:jc w:val="center"/>
        </w:trPr>
        <w:tc>
          <w:tcPr>
            <w:tcW w:w="720" w:type="dxa"/>
            <w:vMerge/>
            <w:vAlign w:val="center"/>
          </w:tcPr>
          <w:p w:rsidR="00A222C0" w:rsidRDefault="00A222C0">
            <w:pPr>
              <w:spacing w:line="240" w:lineRule="exact"/>
              <w:jc w:val="center"/>
              <w:rPr>
                <w:b/>
                <w:color w:val="000000" w:themeColor="text1"/>
                <w:szCs w:val="21"/>
              </w:rPr>
            </w:pPr>
          </w:p>
        </w:tc>
        <w:tc>
          <w:tcPr>
            <w:tcW w:w="9198" w:type="dxa"/>
          </w:tcPr>
          <w:p w:rsidR="00A222C0" w:rsidRDefault="006734E9">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A222C0" w:rsidRDefault="006734E9">
            <w:pPr>
              <w:spacing w:line="240" w:lineRule="exact"/>
              <w:ind w:firstLineChars="200" w:firstLine="420"/>
              <w:rPr>
                <w:b/>
                <w:color w:val="000000" w:themeColor="text1"/>
                <w:sz w:val="20"/>
                <w:szCs w:val="20"/>
              </w:rPr>
            </w:pPr>
            <w:r>
              <w:rPr>
                <w:rFonts w:asciiTheme="minorEastAsia" w:eastAsiaTheme="minorEastAsia" w:hAnsiTheme="minorEastAsia" w:hint="eastAsia"/>
                <w:bCs/>
                <w:iCs/>
                <w:color w:val="000000" w:themeColor="text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rsidR="00A222C0">
        <w:trPr>
          <w:cantSplit/>
          <w:trHeight w:val="1833"/>
          <w:jc w:val="center"/>
        </w:trPr>
        <w:tc>
          <w:tcPr>
            <w:tcW w:w="720" w:type="dxa"/>
            <w:vMerge/>
            <w:vAlign w:val="center"/>
          </w:tcPr>
          <w:p w:rsidR="00A222C0" w:rsidRDefault="00A222C0">
            <w:pPr>
              <w:spacing w:line="240" w:lineRule="exact"/>
              <w:jc w:val="center"/>
              <w:rPr>
                <w:b/>
                <w:color w:val="000000" w:themeColor="text1"/>
                <w:szCs w:val="21"/>
              </w:rPr>
            </w:pPr>
          </w:p>
        </w:tc>
        <w:tc>
          <w:tcPr>
            <w:tcW w:w="9198" w:type="dxa"/>
          </w:tcPr>
          <w:p w:rsidR="00A222C0" w:rsidRDefault="006734E9">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A222C0" w:rsidRDefault="006734E9">
            <w:pPr>
              <w:spacing w:line="240" w:lineRule="exact"/>
              <w:rPr>
                <w:b/>
                <w:color w:val="FF0000"/>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r>
              <w:rPr>
                <w:rFonts w:hint="eastAsia"/>
                <w:b/>
                <w:color w:val="FF0000"/>
                <w:sz w:val="20"/>
                <w:szCs w:val="20"/>
              </w:rPr>
              <w:t>）</w:t>
            </w:r>
          </w:p>
          <w:p w:rsidR="00A222C0" w:rsidRDefault="006734E9" w:rsidP="00C77933">
            <w:pPr>
              <w:tabs>
                <w:tab w:val="left" w:pos="2552"/>
              </w:tabs>
              <w:spacing w:line="360" w:lineRule="exact"/>
              <w:ind w:firstLineChars="150" w:firstLine="315"/>
              <w:rPr>
                <w:b/>
                <w:color w:val="000000" w:themeColor="text1"/>
                <w:sz w:val="20"/>
                <w:szCs w:val="20"/>
              </w:rPr>
            </w:pPr>
            <w:r>
              <w:rPr>
                <w:rFonts w:asciiTheme="minorEastAsia" w:eastAsiaTheme="minorEastAsia" w:hAnsiTheme="minorEastAsia" w:hint="eastAsia"/>
                <w:bCs/>
                <w:iCs/>
                <w:color w:val="000000" w:themeColor="text1"/>
              </w:rPr>
              <w:t>组织重要环境因素</w:t>
            </w:r>
            <w:r w:rsidRPr="00C77933">
              <w:rPr>
                <w:rFonts w:asciiTheme="minorEastAsia" w:eastAsiaTheme="minorEastAsia" w:hAnsiTheme="minorEastAsia" w:hint="eastAsia"/>
                <w:bCs/>
                <w:iCs/>
              </w:rPr>
              <w:t>为</w:t>
            </w:r>
            <w:r w:rsidRPr="00C77933">
              <w:rPr>
                <w:rFonts w:ascii="宋体" w:hAnsi="宋体" w:hint="eastAsia"/>
                <w:szCs w:val="21"/>
              </w:rPr>
              <w:t>潜在火灾、固废排放、噪声排放</w:t>
            </w:r>
            <w:r w:rsidRPr="00C77933">
              <w:rPr>
                <w:rFonts w:asciiTheme="minorEastAsia" w:eastAsiaTheme="minorEastAsia" w:hAnsiTheme="minorEastAsia" w:hint="eastAsia"/>
                <w:bCs/>
                <w:iCs/>
              </w:rPr>
              <w:t>，需要应对的风险和机遇相关的过程为</w:t>
            </w:r>
            <w:r w:rsidR="00C77933" w:rsidRPr="00C77933">
              <w:rPr>
                <w:rFonts w:asciiTheme="minorEastAsia" w:eastAsiaTheme="minorEastAsia" w:hAnsiTheme="minorEastAsia" w:hint="eastAsia"/>
                <w:bCs/>
                <w:iCs/>
              </w:rPr>
              <w:t>安装</w:t>
            </w:r>
            <w:r w:rsidRPr="00C77933">
              <w:rPr>
                <w:rFonts w:asciiTheme="minorEastAsia" w:eastAsiaTheme="minorEastAsia" w:hAnsiTheme="minorEastAsia" w:hint="eastAsia"/>
                <w:bCs/>
                <w:iCs/>
              </w:rPr>
              <w:t>、</w:t>
            </w:r>
            <w:r w:rsidR="00C77933" w:rsidRPr="00C77933">
              <w:rPr>
                <w:rFonts w:asciiTheme="minorEastAsia" w:eastAsiaTheme="minorEastAsia" w:hAnsiTheme="minorEastAsia" w:hint="eastAsia"/>
                <w:bCs/>
                <w:iCs/>
              </w:rPr>
              <w:t>调试</w:t>
            </w:r>
            <w:r w:rsidRPr="00C77933">
              <w:rPr>
                <w:rFonts w:asciiTheme="minorEastAsia" w:eastAsiaTheme="minorEastAsia" w:hAnsiTheme="minorEastAsia" w:hint="eastAsia"/>
                <w:bCs/>
                <w:iCs/>
              </w:rPr>
              <w:t>过程</w:t>
            </w:r>
            <w:r w:rsidRPr="00C77933">
              <w:rPr>
                <w:rFonts w:asciiTheme="minorEastAsia" w:eastAsiaTheme="minorEastAsia" w:hAnsiTheme="minorEastAsia" w:hint="eastAsia"/>
                <w:bCs/>
                <w:iCs/>
              </w:rPr>
              <w:t>，建立了控制过程的识别、策划控制程序，控制措施实施有效性（包括组织自身的污染预防控制及对相关方的控制）；组织在运行策划时，基于产品生命周期的思维，识别了整个过程的环境影响。具体控制措施，包括：</w:t>
            </w:r>
            <w:r w:rsidRPr="00C77933">
              <w:rPr>
                <w:rFonts w:asciiTheme="minorEastAsia" w:eastAsiaTheme="minorEastAsia" w:hAnsiTheme="minorEastAsia" w:hint="eastAsia"/>
                <w:bCs/>
                <w:iCs/>
              </w:rPr>
              <w:t>固废的控制、潜在火灾的应急预案</w:t>
            </w:r>
            <w:r w:rsidRPr="00C77933">
              <w:rPr>
                <w:rFonts w:asciiTheme="minorEastAsia" w:eastAsiaTheme="minorEastAsia" w:hAnsiTheme="minorEastAsia" w:hint="eastAsia"/>
                <w:bCs/>
                <w:iCs/>
              </w:rPr>
              <w:t>。</w:t>
            </w:r>
          </w:p>
        </w:tc>
      </w:tr>
      <w:tr w:rsidR="00A222C0">
        <w:trPr>
          <w:cantSplit/>
          <w:trHeight w:val="1263"/>
          <w:jc w:val="center"/>
        </w:trPr>
        <w:tc>
          <w:tcPr>
            <w:tcW w:w="720" w:type="dxa"/>
            <w:vMerge/>
            <w:vAlign w:val="center"/>
          </w:tcPr>
          <w:p w:rsidR="00A222C0" w:rsidRDefault="00A222C0">
            <w:pPr>
              <w:spacing w:line="240" w:lineRule="exact"/>
              <w:jc w:val="center"/>
              <w:rPr>
                <w:b/>
                <w:color w:val="000000" w:themeColor="text1"/>
                <w:szCs w:val="21"/>
              </w:rPr>
            </w:pPr>
          </w:p>
        </w:tc>
        <w:tc>
          <w:tcPr>
            <w:tcW w:w="9198" w:type="dxa"/>
          </w:tcPr>
          <w:p w:rsidR="00A222C0" w:rsidRDefault="006734E9">
            <w:pPr>
              <w:spacing w:line="240" w:lineRule="exact"/>
              <w:rPr>
                <w:b/>
                <w:color w:val="000000" w:themeColor="text1"/>
                <w:sz w:val="20"/>
                <w:szCs w:val="20"/>
              </w:rPr>
            </w:pPr>
            <w:r>
              <w:rPr>
                <w:rFonts w:hint="eastAsia"/>
                <w:b/>
                <w:color w:val="000000" w:themeColor="text1"/>
                <w:sz w:val="20"/>
                <w:szCs w:val="20"/>
              </w:rPr>
              <w:t xml:space="preserve">8. OHS </w:t>
            </w:r>
            <w:r>
              <w:rPr>
                <w:rFonts w:hint="eastAsia"/>
                <w:b/>
                <w:color w:val="000000" w:themeColor="text1"/>
                <w:sz w:val="20"/>
                <w:szCs w:val="20"/>
              </w:rPr>
              <w:t>组织对不可接受风险实施控制的结果</w:t>
            </w:r>
          </w:p>
          <w:p w:rsidR="00A222C0" w:rsidRDefault="006734E9">
            <w:pPr>
              <w:tabs>
                <w:tab w:val="left" w:pos="2552"/>
              </w:tabs>
              <w:spacing w:line="360" w:lineRule="exact"/>
              <w:ind w:firstLineChars="150" w:firstLine="315"/>
              <w:rPr>
                <w:rFonts w:asciiTheme="minorEastAsia" w:eastAsiaTheme="minorEastAsia" w:hAnsiTheme="minorEastAsia"/>
                <w:bCs/>
                <w:iCs/>
              </w:rPr>
            </w:pPr>
            <w:r>
              <w:rPr>
                <w:rFonts w:asciiTheme="minorEastAsia" w:eastAsiaTheme="minorEastAsia" w:hAnsiTheme="minorEastAsia" w:hint="eastAsia"/>
                <w:bCs/>
                <w:iCs/>
              </w:rPr>
              <w:t>组织建立了危险源识别、评价控制程序，识别评价了危险源、风险相关的过程，评价出了重要危险源，与之相关的过程有服务、信息处理过程，针对不可接受风险制定了管理方案。控制措施实施有效。</w:t>
            </w:r>
          </w:p>
          <w:p w:rsidR="00A222C0" w:rsidRDefault="00A222C0">
            <w:pPr>
              <w:spacing w:line="240" w:lineRule="exact"/>
              <w:rPr>
                <w:b/>
                <w:color w:val="000000" w:themeColor="text1"/>
                <w:sz w:val="20"/>
                <w:szCs w:val="20"/>
              </w:rPr>
            </w:pPr>
          </w:p>
        </w:tc>
      </w:tr>
      <w:tr w:rsidR="00A222C0">
        <w:trPr>
          <w:cantSplit/>
          <w:trHeight w:val="715"/>
          <w:jc w:val="center"/>
        </w:trPr>
        <w:tc>
          <w:tcPr>
            <w:tcW w:w="720" w:type="dxa"/>
            <w:vMerge/>
            <w:vAlign w:val="center"/>
          </w:tcPr>
          <w:p w:rsidR="00A222C0" w:rsidRDefault="00A222C0">
            <w:pPr>
              <w:spacing w:line="240" w:lineRule="exact"/>
              <w:jc w:val="center"/>
              <w:rPr>
                <w:b/>
                <w:color w:val="000000" w:themeColor="text1"/>
                <w:szCs w:val="21"/>
              </w:rPr>
            </w:pPr>
          </w:p>
        </w:tc>
        <w:tc>
          <w:tcPr>
            <w:tcW w:w="9198" w:type="dxa"/>
          </w:tcPr>
          <w:p w:rsidR="00A222C0" w:rsidRPr="00C77933" w:rsidRDefault="006734E9">
            <w:pPr>
              <w:spacing w:line="240" w:lineRule="exact"/>
              <w:ind w:left="201" w:hangingChars="100" w:hanging="201"/>
              <w:rPr>
                <w:b/>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w:t>
            </w:r>
            <w:r w:rsidRPr="00C77933">
              <w:rPr>
                <w:rFonts w:hint="eastAsia"/>
                <w:b/>
                <w:sz w:val="20"/>
                <w:szCs w:val="20"/>
              </w:rPr>
              <w:t>的评价</w:t>
            </w:r>
            <w:r w:rsidRPr="00C77933">
              <w:rPr>
                <w:rFonts w:hint="eastAsia"/>
                <w:b/>
                <w:sz w:val="20"/>
                <w:szCs w:val="20"/>
              </w:rPr>
              <w:t>(</w:t>
            </w:r>
            <w:r w:rsidRPr="00C77933">
              <w:rPr>
                <w:rFonts w:hint="eastAsia"/>
                <w:b/>
                <w:sz w:val="20"/>
                <w:szCs w:val="20"/>
              </w:rPr>
              <w:t>当有规定时</w:t>
            </w:r>
            <w:r w:rsidRPr="00C77933">
              <w:rPr>
                <w:rFonts w:hint="eastAsia"/>
                <w:b/>
                <w:sz w:val="20"/>
                <w:szCs w:val="20"/>
              </w:rPr>
              <w:t xml:space="preserve">) </w:t>
            </w:r>
          </w:p>
          <w:p w:rsidR="00A222C0" w:rsidRDefault="006734E9">
            <w:pPr>
              <w:spacing w:line="240" w:lineRule="exact"/>
              <w:ind w:firstLineChars="200" w:firstLine="420"/>
              <w:rPr>
                <w:rFonts w:asciiTheme="minorEastAsia" w:eastAsiaTheme="minorEastAsia" w:hAnsiTheme="minorEastAsia"/>
                <w:b/>
                <w:color w:val="000000" w:themeColor="text1"/>
                <w:spacing w:val="-4"/>
                <w:sz w:val="20"/>
                <w:szCs w:val="20"/>
              </w:rPr>
            </w:pPr>
            <w:r w:rsidRPr="00C77933">
              <w:rPr>
                <w:rFonts w:asciiTheme="minorEastAsia" w:eastAsiaTheme="minorEastAsia" w:hAnsiTheme="minorEastAsia" w:hint="eastAsia"/>
                <w:bCs/>
                <w:iCs/>
              </w:rPr>
              <w:t>组织识别了紧急情况，应急准备和响应为</w:t>
            </w:r>
            <w:r w:rsidRPr="00C77933">
              <w:rPr>
                <w:rFonts w:asciiTheme="minorEastAsia" w:eastAsiaTheme="minorEastAsia" w:hAnsiTheme="minorEastAsia" w:hint="eastAsia"/>
                <w:bCs/>
                <w:iCs/>
              </w:rPr>
              <w:t>潜在火灾</w:t>
            </w:r>
            <w:r w:rsidRPr="00C77933">
              <w:rPr>
                <w:rFonts w:asciiTheme="minorEastAsia" w:eastAsiaTheme="minorEastAsia" w:hAnsiTheme="minorEastAsia" w:hint="eastAsia"/>
                <w:bCs/>
                <w:iCs/>
              </w:rPr>
              <w:t>，</w:t>
            </w:r>
            <w:r>
              <w:rPr>
                <w:rFonts w:asciiTheme="minorEastAsia" w:eastAsiaTheme="minorEastAsia" w:hAnsiTheme="minorEastAsia" w:hint="eastAsia"/>
                <w:bCs/>
                <w:iCs/>
              </w:rPr>
              <w:t>识别合理、有效。应急物资配备有灭火器和消防栓，编制有应急预案，并组织了演练，并对应急预案进行了评价。</w:t>
            </w:r>
          </w:p>
        </w:tc>
      </w:tr>
      <w:tr w:rsidR="00A222C0">
        <w:trPr>
          <w:cantSplit/>
          <w:trHeight w:val="578"/>
          <w:jc w:val="center"/>
        </w:trPr>
        <w:tc>
          <w:tcPr>
            <w:tcW w:w="720" w:type="dxa"/>
            <w:vMerge/>
            <w:vAlign w:val="center"/>
          </w:tcPr>
          <w:p w:rsidR="00A222C0" w:rsidRDefault="00A222C0">
            <w:pPr>
              <w:spacing w:line="240" w:lineRule="exact"/>
              <w:jc w:val="center"/>
              <w:rPr>
                <w:b/>
                <w:color w:val="000000" w:themeColor="text1"/>
                <w:szCs w:val="21"/>
              </w:rPr>
            </w:pPr>
          </w:p>
        </w:tc>
        <w:tc>
          <w:tcPr>
            <w:tcW w:w="9198" w:type="dxa"/>
          </w:tcPr>
          <w:p w:rsidR="00A222C0" w:rsidRDefault="006734E9">
            <w:pPr>
              <w:spacing w:line="240" w:lineRule="exact"/>
              <w:rPr>
                <w:b/>
                <w:sz w:val="20"/>
                <w:szCs w:val="20"/>
              </w:rPr>
            </w:pPr>
            <w:r>
              <w:rPr>
                <w:rFonts w:hint="eastAsia"/>
                <w:b/>
                <w:sz w:val="20"/>
                <w:szCs w:val="20"/>
              </w:rPr>
              <w:t xml:space="preserve">10. </w:t>
            </w:r>
            <w:r>
              <w:rPr>
                <w:rFonts w:hint="eastAsia"/>
                <w:b/>
                <w:sz w:val="20"/>
                <w:szCs w:val="20"/>
              </w:rPr>
              <w:t>对特种设备的维护</w:t>
            </w:r>
            <w:r>
              <w:rPr>
                <w:rFonts w:hint="eastAsia"/>
                <w:b/>
                <w:sz w:val="20"/>
                <w:szCs w:val="20"/>
              </w:rPr>
              <w:t xml:space="preserve">; </w:t>
            </w:r>
            <w:r>
              <w:rPr>
                <w:rFonts w:hint="eastAsia"/>
                <w:b/>
                <w:sz w:val="20"/>
                <w:szCs w:val="20"/>
              </w:rPr>
              <w:t>（适用时）</w:t>
            </w:r>
          </w:p>
          <w:p w:rsidR="00A222C0" w:rsidRDefault="006734E9">
            <w:pPr>
              <w:spacing w:line="240" w:lineRule="exact"/>
              <w:rPr>
                <w:b/>
                <w:sz w:val="20"/>
                <w:szCs w:val="20"/>
              </w:rPr>
            </w:pPr>
            <w:r>
              <w:rPr>
                <w:rFonts w:hint="eastAsia"/>
                <w:b/>
                <w:sz w:val="20"/>
                <w:szCs w:val="20"/>
              </w:rPr>
              <w:t>无</w:t>
            </w:r>
          </w:p>
        </w:tc>
      </w:tr>
      <w:tr w:rsidR="00A222C0">
        <w:trPr>
          <w:cantSplit/>
          <w:trHeight w:val="451"/>
          <w:jc w:val="center"/>
        </w:trPr>
        <w:tc>
          <w:tcPr>
            <w:tcW w:w="720" w:type="dxa"/>
            <w:vMerge/>
            <w:vAlign w:val="center"/>
          </w:tcPr>
          <w:p w:rsidR="00A222C0" w:rsidRDefault="00A222C0">
            <w:pPr>
              <w:spacing w:line="240" w:lineRule="exact"/>
              <w:jc w:val="center"/>
              <w:rPr>
                <w:b/>
                <w:color w:val="000000" w:themeColor="text1"/>
                <w:szCs w:val="21"/>
              </w:rPr>
            </w:pPr>
          </w:p>
        </w:tc>
        <w:tc>
          <w:tcPr>
            <w:tcW w:w="9198" w:type="dxa"/>
          </w:tcPr>
          <w:p w:rsidR="00A222C0" w:rsidRDefault="006734E9">
            <w:pPr>
              <w:spacing w:line="240" w:lineRule="exact"/>
              <w:rPr>
                <w:b/>
                <w:sz w:val="20"/>
                <w:szCs w:val="20"/>
              </w:rPr>
            </w:pPr>
            <w:r>
              <w:rPr>
                <w:rFonts w:hint="eastAsia"/>
                <w:b/>
                <w:sz w:val="20"/>
                <w:szCs w:val="20"/>
              </w:rPr>
              <w:t xml:space="preserve">11 </w:t>
            </w:r>
            <w:r>
              <w:rPr>
                <w:rFonts w:hint="eastAsia"/>
                <w:b/>
                <w:sz w:val="20"/>
                <w:szCs w:val="20"/>
              </w:rPr>
              <w:t>.</w:t>
            </w:r>
            <w:r>
              <w:rPr>
                <w:rFonts w:hint="eastAsia"/>
                <w:b/>
                <w:sz w:val="20"/>
                <w:szCs w:val="20"/>
              </w:rPr>
              <w:t>对危险化学品销售、使用、储存、运输处置，规定的执行力度</w:t>
            </w:r>
            <w:r>
              <w:rPr>
                <w:rFonts w:hint="eastAsia"/>
                <w:b/>
                <w:sz w:val="20"/>
                <w:szCs w:val="20"/>
              </w:rPr>
              <w:t>(</w:t>
            </w:r>
            <w:r>
              <w:rPr>
                <w:rFonts w:hint="eastAsia"/>
                <w:b/>
                <w:sz w:val="20"/>
                <w:szCs w:val="20"/>
              </w:rPr>
              <w:t>必要时</w:t>
            </w:r>
            <w:r>
              <w:rPr>
                <w:rFonts w:hint="eastAsia"/>
                <w:b/>
                <w:sz w:val="20"/>
                <w:szCs w:val="20"/>
              </w:rPr>
              <w:t xml:space="preserve">); </w:t>
            </w:r>
            <w:r>
              <w:rPr>
                <w:rFonts w:hint="eastAsia"/>
                <w:b/>
                <w:sz w:val="20"/>
                <w:szCs w:val="20"/>
              </w:rPr>
              <w:t>（适用时）</w:t>
            </w:r>
          </w:p>
          <w:p w:rsidR="00A222C0" w:rsidRDefault="006734E9">
            <w:pPr>
              <w:spacing w:line="240" w:lineRule="exact"/>
              <w:rPr>
                <w:sz w:val="20"/>
                <w:szCs w:val="20"/>
              </w:rPr>
            </w:pPr>
            <w:r>
              <w:rPr>
                <w:rFonts w:hint="eastAsia"/>
                <w:sz w:val="20"/>
                <w:szCs w:val="20"/>
              </w:rPr>
              <w:t>无</w:t>
            </w:r>
          </w:p>
        </w:tc>
      </w:tr>
      <w:tr w:rsidR="00A222C0">
        <w:trPr>
          <w:cantSplit/>
          <w:trHeight w:val="1415"/>
          <w:jc w:val="center"/>
        </w:trPr>
        <w:tc>
          <w:tcPr>
            <w:tcW w:w="720" w:type="dxa"/>
            <w:vMerge w:val="restart"/>
            <w:textDirection w:val="tbRlV"/>
            <w:vAlign w:val="center"/>
          </w:tcPr>
          <w:p w:rsidR="00A222C0" w:rsidRDefault="006734E9">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A222C0" w:rsidRDefault="006734E9">
            <w:pPr>
              <w:spacing w:line="240" w:lineRule="exact"/>
              <w:ind w:left="100" w:hangingChars="50" w:hanging="100"/>
              <w:rPr>
                <w:b/>
                <w:sz w:val="20"/>
                <w:szCs w:val="20"/>
              </w:rPr>
            </w:pPr>
            <w:r>
              <w:rPr>
                <w:rFonts w:hint="eastAsia"/>
                <w:b/>
                <w:sz w:val="20"/>
                <w:szCs w:val="20"/>
              </w:rPr>
              <w:t>1. .</w:t>
            </w:r>
            <w:r>
              <w:rPr>
                <w:rFonts w:hint="eastAsia"/>
                <w:b/>
                <w:sz w:val="20"/>
                <w:szCs w:val="20"/>
              </w:rPr>
              <w:t>对质量</w:t>
            </w:r>
            <w:r>
              <w:rPr>
                <w:rFonts w:hint="eastAsia"/>
                <w:b/>
                <w:sz w:val="20"/>
                <w:szCs w:val="20"/>
              </w:rPr>
              <w:t>/</w:t>
            </w:r>
            <w:r>
              <w:rPr>
                <w:rFonts w:hint="eastAsia"/>
                <w:b/>
                <w:sz w:val="20"/>
                <w:szCs w:val="20"/>
              </w:rPr>
              <w:t>环境</w:t>
            </w:r>
            <w:r>
              <w:rPr>
                <w:rFonts w:hint="eastAsia"/>
                <w:b/>
                <w:sz w:val="20"/>
                <w:szCs w:val="20"/>
              </w:rPr>
              <w:t>/</w:t>
            </w:r>
            <w:r>
              <w:rPr>
                <w:rFonts w:hint="eastAsia"/>
                <w:b/>
                <w:sz w:val="20"/>
                <w:szCs w:val="20"/>
              </w:rPr>
              <w:t>职业健康安全目标指标进行定期监测</w:t>
            </w:r>
            <w:r>
              <w:rPr>
                <w:rFonts w:hint="eastAsia"/>
                <w:b/>
                <w:sz w:val="20"/>
                <w:szCs w:val="20"/>
              </w:rPr>
              <w:t>/</w:t>
            </w:r>
            <w:r>
              <w:rPr>
                <w:rFonts w:hint="eastAsia"/>
                <w:b/>
                <w:sz w:val="20"/>
                <w:szCs w:val="20"/>
              </w:rPr>
              <w:t>检查情况（适用时）</w:t>
            </w:r>
          </w:p>
          <w:p w:rsidR="00A222C0" w:rsidRDefault="006734E9" w:rsidP="00C77933">
            <w:pPr>
              <w:spacing w:line="240" w:lineRule="exact"/>
              <w:ind w:firstLineChars="250" w:firstLine="525"/>
              <w:rPr>
                <w:b/>
                <w:sz w:val="20"/>
                <w:szCs w:val="20"/>
              </w:rPr>
            </w:pPr>
            <w:r>
              <w:rPr>
                <w:rFonts w:ascii="宋体" w:hAnsi="宋体" w:cs="宋体" w:hint="eastAsia"/>
                <w:szCs w:val="21"/>
              </w:rPr>
              <w:t>公司制定、发布了总体目标并分解到相关职能部门和层次，规定了目标值、计算方法、责任部门、检查人、考核频次等</w:t>
            </w:r>
            <w:r w:rsidRPr="00C77933">
              <w:rPr>
                <w:rFonts w:ascii="宋体" w:hAnsi="宋体" w:cs="宋体" w:hint="eastAsia"/>
                <w:szCs w:val="21"/>
              </w:rPr>
              <w:t>。同时，质量目标得到沟通和监视评价，通过数据的汇总统计、描述性统计等方法对目标进行了测量，总体已达到或超过了规定的目标值。</w:t>
            </w:r>
            <w:r w:rsidRPr="00C77933">
              <w:rPr>
                <w:rFonts w:ascii="宋体" w:hAnsi="宋体" w:cs="宋体" w:hint="eastAsia"/>
                <w:szCs w:val="21"/>
              </w:rPr>
              <w:t>通过</w:t>
            </w:r>
            <w:r w:rsidRPr="00C77933">
              <w:rPr>
                <w:rFonts w:ascii="宋体" w:hAnsi="宋体" w:cs="宋体" w:hint="eastAsia"/>
                <w:szCs w:val="21"/>
              </w:rPr>
              <w:t>2019</w:t>
            </w:r>
            <w:r w:rsidRPr="00C77933">
              <w:rPr>
                <w:rFonts w:ascii="宋体" w:hAnsi="宋体" w:cs="宋体" w:hint="eastAsia"/>
                <w:szCs w:val="21"/>
              </w:rPr>
              <w:t>年</w:t>
            </w:r>
            <w:r w:rsidR="00C77933" w:rsidRPr="00C77933">
              <w:rPr>
                <w:rFonts w:ascii="宋体" w:hAnsi="宋体" w:cs="宋体" w:hint="eastAsia"/>
                <w:szCs w:val="21"/>
              </w:rPr>
              <w:t>7</w:t>
            </w:r>
            <w:r w:rsidRPr="00C77933">
              <w:rPr>
                <w:rFonts w:ascii="宋体" w:hAnsi="宋体" w:cs="宋体" w:hint="eastAsia"/>
                <w:szCs w:val="21"/>
              </w:rPr>
              <w:t>月</w:t>
            </w:r>
            <w:r w:rsidRPr="00C77933">
              <w:rPr>
                <w:rFonts w:ascii="宋体" w:hAnsi="宋体" w:cs="宋体" w:hint="eastAsia"/>
                <w:szCs w:val="21"/>
              </w:rPr>
              <w:t>2019</w:t>
            </w:r>
            <w:r w:rsidRPr="00C77933">
              <w:rPr>
                <w:rFonts w:ascii="宋体" w:hAnsi="宋体" w:cs="宋体" w:hint="eastAsia"/>
                <w:szCs w:val="21"/>
              </w:rPr>
              <w:t>年</w:t>
            </w:r>
            <w:r w:rsidR="00C77933" w:rsidRPr="00C77933">
              <w:rPr>
                <w:rFonts w:ascii="宋体" w:hAnsi="宋体" w:cs="宋体" w:hint="eastAsia"/>
                <w:szCs w:val="21"/>
              </w:rPr>
              <w:t>9</w:t>
            </w:r>
            <w:r w:rsidRPr="00C77933">
              <w:rPr>
                <w:rFonts w:ascii="宋体" w:hAnsi="宋体" w:cs="宋体" w:hint="eastAsia"/>
                <w:szCs w:val="21"/>
              </w:rPr>
              <w:t>月目标的测量，总体已达到或超过了规定的目标值。</w:t>
            </w:r>
          </w:p>
        </w:tc>
      </w:tr>
      <w:tr w:rsidR="00A222C0">
        <w:trPr>
          <w:cantSplit/>
          <w:trHeight w:val="1415"/>
          <w:jc w:val="center"/>
        </w:trPr>
        <w:tc>
          <w:tcPr>
            <w:tcW w:w="720" w:type="dxa"/>
            <w:vMerge/>
            <w:textDirection w:val="tbRlV"/>
            <w:vAlign w:val="center"/>
          </w:tcPr>
          <w:p w:rsidR="00A222C0" w:rsidRDefault="00A222C0">
            <w:pPr>
              <w:spacing w:line="240" w:lineRule="exact"/>
              <w:ind w:left="113" w:right="113"/>
              <w:jc w:val="center"/>
              <w:rPr>
                <w:b/>
                <w:color w:val="000000" w:themeColor="text1"/>
                <w:szCs w:val="21"/>
              </w:rPr>
            </w:pPr>
          </w:p>
        </w:tc>
        <w:tc>
          <w:tcPr>
            <w:tcW w:w="9198" w:type="dxa"/>
          </w:tcPr>
          <w:p w:rsidR="00A222C0" w:rsidRDefault="006734E9">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A222C0" w:rsidRDefault="006734E9" w:rsidP="00C77933">
            <w:pPr>
              <w:spacing w:line="240" w:lineRule="exact"/>
              <w:ind w:leftChars="50" w:left="105" w:firstLineChars="150" w:firstLine="315"/>
              <w:rPr>
                <w:b/>
                <w:color w:val="000000" w:themeColor="text1"/>
                <w:sz w:val="20"/>
                <w:szCs w:val="20"/>
              </w:rPr>
            </w:pPr>
            <w:r>
              <w:rPr>
                <w:rFonts w:ascii="宋体" w:hAnsi="宋体" w:cs="宋体" w:hint="eastAsia"/>
                <w:color w:val="000000"/>
                <w:szCs w:val="21"/>
              </w:rPr>
              <w:t>公司建立了顾客满意度监视和测量控制程序，对顾</w:t>
            </w:r>
            <w:r>
              <w:rPr>
                <w:rFonts w:ascii="宋体" w:hAnsi="宋体" w:cs="宋体" w:hint="eastAsia"/>
                <w:szCs w:val="21"/>
              </w:rPr>
              <w:t>客投诉处理及顾客满意度评价做了明确的规定，并按规定对顾客反馈及时处理，但在顾客反馈信息的利用上不够，需要改善。近年来未发生重大顾客投诉和产品质量事故。顾客满意度调查按规定实施，</w:t>
            </w:r>
            <w:r>
              <w:rPr>
                <w:rFonts w:ascii="宋体" w:hAnsi="宋体" w:cs="宋体" w:hint="eastAsia"/>
                <w:szCs w:val="21"/>
              </w:rPr>
              <w:t>2019</w:t>
            </w:r>
            <w:r>
              <w:rPr>
                <w:rFonts w:ascii="宋体" w:hAnsi="宋体" w:cs="宋体" w:hint="eastAsia"/>
                <w:szCs w:val="21"/>
              </w:rPr>
              <w:t>年</w:t>
            </w:r>
            <w:r w:rsidR="00C77933">
              <w:rPr>
                <w:rFonts w:ascii="宋体" w:hAnsi="宋体" w:cs="宋体" w:hint="eastAsia"/>
                <w:szCs w:val="21"/>
              </w:rPr>
              <w:t>9</w:t>
            </w:r>
            <w:r>
              <w:rPr>
                <w:rFonts w:ascii="宋体" w:hAnsi="宋体" w:cs="宋体" w:hint="eastAsia"/>
                <w:szCs w:val="21"/>
              </w:rPr>
              <w:t>月实施，满意度评价</w:t>
            </w:r>
            <w:r w:rsidR="00C77933">
              <w:rPr>
                <w:rFonts w:ascii="宋体" w:hAnsi="宋体" w:cs="宋体" w:hint="eastAsia"/>
                <w:szCs w:val="21"/>
              </w:rPr>
              <w:t>96</w:t>
            </w:r>
            <w:r>
              <w:rPr>
                <w:rFonts w:ascii="宋体" w:hAnsi="宋体" w:cs="宋体" w:hint="eastAsia"/>
                <w:szCs w:val="21"/>
              </w:rPr>
              <w:t>分，总体实现了顾客满意度的质量目标要求。</w:t>
            </w:r>
          </w:p>
        </w:tc>
      </w:tr>
      <w:tr w:rsidR="00A222C0">
        <w:trPr>
          <w:cantSplit/>
          <w:trHeight w:val="1293"/>
          <w:jc w:val="center"/>
        </w:trPr>
        <w:tc>
          <w:tcPr>
            <w:tcW w:w="720" w:type="dxa"/>
            <w:vMerge/>
            <w:textDirection w:val="tbRlV"/>
            <w:vAlign w:val="center"/>
          </w:tcPr>
          <w:p w:rsidR="00A222C0" w:rsidRDefault="00A222C0">
            <w:pPr>
              <w:spacing w:line="240" w:lineRule="exact"/>
              <w:ind w:left="201" w:right="113" w:hangingChars="100" w:hanging="201"/>
              <w:jc w:val="center"/>
              <w:rPr>
                <w:b/>
                <w:color w:val="000000" w:themeColor="text1"/>
                <w:sz w:val="20"/>
              </w:rPr>
            </w:pPr>
          </w:p>
        </w:tc>
        <w:tc>
          <w:tcPr>
            <w:tcW w:w="9198" w:type="dxa"/>
          </w:tcPr>
          <w:p w:rsidR="00A222C0" w:rsidRDefault="006734E9">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A222C0" w:rsidRDefault="006734E9">
            <w:pPr>
              <w:spacing w:line="240" w:lineRule="exact"/>
              <w:ind w:firstLineChars="200" w:firstLine="420"/>
              <w:rPr>
                <w:b/>
                <w:color w:val="FF0000"/>
                <w:sz w:val="20"/>
                <w:szCs w:val="20"/>
              </w:rPr>
            </w:pPr>
            <w:r>
              <w:rPr>
                <w:rFonts w:ascii="宋体" w:hAnsi="宋体" w:hint="eastAsia"/>
                <w:szCs w:val="21"/>
              </w:rPr>
              <w:t>建立有《内部审核控制程序》，规定了内审频次一年一次，内审时间：</w:t>
            </w:r>
            <w:r>
              <w:rPr>
                <w:rFonts w:ascii="宋体" w:hAnsi="宋体" w:hint="eastAsia"/>
                <w:szCs w:val="21"/>
              </w:rPr>
              <w:t>2019</w:t>
            </w:r>
            <w:r>
              <w:rPr>
                <w:rFonts w:ascii="宋体" w:hAnsi="宋体" w:hint="eastAsia"/>
                <w:szCs w:val="21"/>
              </w:rPr>
              <w:t>年</w:t>
            </w:r>
            <w:r>
              <w:rPr>
                <w:rFonts w:ascii="宋体" w:hAnsi="宋体" w:hint="eastAsia"/>
                <w:szCs w:val="21"/>
              </w:rPr>
              <w:t>10</w:t>
            </w:r>
            <w:r>
              <w:rPr>
                <w:rFonts w:ascii="宋体" w:hAnsi="宋体" w:hint="eastAsia"/>
                <w:szCs w:val="21"/>
              </w:rPr>
              <w:t>月</w:t>
            </w:r>
            <w:r>
              <w:rPr>
                <w:rFonts w:ascii="宋体" w:hAnsi="宋体" w:hint="eastAsia"/>
                <w:szCs w:val="21"/>
              </w:rPr>
              <w:t>1</w:t>
            </w:r>
            <w:r>
              <w:rPr>
                <w:rFonts w:ascii="宋体" w:hAnsi="宋体" w:hint="eastAsia"/>
                <w:szCs w:val="21"/>
              </w:rPr>
              <w:t>0</w:t>
            </w:r>
            <w:r>
              <w:rPr>
                <w:rFonts w:ascii="宋体" w:hAnsi="宋体" w:hint="eastAsia"/>
                <w:szCs w:val="21"/>
              </w:rPr>
              <w:t>日，拟定了审核实施表，明确了内审范围，内审人员经培训合格上岗，能力满足要求，未出现审核本部门情况，内审不符合项</w:t>
            </w:r>
            <w:r>
              <w:rPr>
                <w:rFonts w:ascii="宋体" w:hAnsi="宋体" w:hint="eastAsia"/>
                <w:szCs w:val="21"/>
              </w:rPr>
              <w:t>2</w:t>
            </w:r>
            <w:r>
              <w:rPr>
                <w:rFonts w:ascii="宋体" w:hAnsi="宋体" w:hint="eastAsia"/>
                <w:szCs w:val="21"/>
              </w:rPr>
              <w:t>项，涉及</w:t>
            </w:r>
            <w:r>
              <w:rPr>
                <w:rFonts w:ascii="宋体" w:hAnsi="宋体" w:hint="eastAsia"/>
                <w:szCs w:val="21"/>
              </w:rPr>
              <w:t>综合</w:t>
            </w:r>
            <w:r>
              <w:rPr>
                <w:rFonts w:ascii="宋体" w:hAnsi="宋体" w:hint="eastAsia"/>
                <w:szCs w:val="21"/>
              </w:rPr>
              <w:t>部</w:t>
            </w:r>
            <w:r>
              <w:rPr>
                <w:rFonts w:ascii="宋体" w:hAnsi="宋体" w:hint="eastAsia"/>
                <w:szCs w:val="21"/>
              </w:rPr>
              <w:t>Q</w:t>
            </w:r>
            <w:r>
              <w:rPr>
                <w:rFonts w:ascii="宋体" w:hAnsi="宋体" w:hint="eastAsia"/>
                <w:szCs w:val="21"/>
              </w:rPr>
              <w:t>7.5.3</w:t>
            </w:r>
            <w:r>
              <w:rPr>
                <w:rFonts w:ascii="宋体" w:hAnsi="宋体" w:hint="eastAsia"/>
                <w:szCs w:val="21"/>
              </w:rPr>
              <w:t>条款和</w:t>
            </w:r>
            <w:r>
              <w:rPr>
                <w:rFonts w:ascii="宋体" w:hAnsi="宋体" w:hint="eastAsia"/>
                <w:szCs w:val="21"/>
              </w:rPr>
              <w:t>综合</w:t>
            </w:r>
            <w:r>
              <w:rPr>
                <w:rFonts w:ascii="宋体" w:hAnsi="宋体" w:hint="eastAsia"/>
                <w:szCs w:val="21"/>
              </w:rPr>
              <w:t>部</w:t>
            </w:r>
            <w:r>
              <w:rPr>
                <w:rFonts w:ascii="宋体" w:hAnsi="宋体" w:hint="eastAsia"/>
                <w:szCs w:val="21"/>
              </w:rPr>
              <w:t>E</w:t>
            </w:r>
            <w:r>
              <w:rPr>
                <w:rFonts w:ascii="宋体" w:hAnsi="宋体" w:hint="eastAsia"/>
                <w:szCs w:val="21"/>
              </w:rPr>
              <w:t>S6.1.3</w:t>
            </w:r>
            <w:r>
              <w:rPr>
                <w:rFonts w:ascii="宋体" w:hAnsi="宋体" w:hint="eastAsia"/>
                <w:szCs w:val="21"/>
              </w:rPr>
              <w:t>条款，</w:t>
            </w:r>
            <w:r>
              <w:rPr>
                <w:rFonts w:ascii="宋体" w:hAnsi="宋体" w:cs="宋体" w:hint="eastAsia"/>
                <w:szCs w:val="21"/>
              </w:rPr>
              <w:t>在审核综合部文件控制时抽查发现程序文件已发放，但无发放记录</w:t>
            </w:r>
            <w:r>
              <w:rPr>
                <w:rFonts w:ascii="宋体" w:hAnsi="宋体" w:hint="eastAsia"/>
                <w:szCs w:val="21"/>
              </w:rPr>
              <w:t>及</w:t>
            </w:r>
            <w:r>
              <w:rPr>
                <w:rFonts w:ascii="宋体" w:hAnsi="宋体" w:hint="eastAsia"/>
                <w:szCs w:val="21"/>
              </w:rPr>
              <w:t>综合</w:t>
            </w:r>
            <w:r>
              <w:rPr>
                <w:rFonts w:ascii="宋体" w:hAnsi="宋体" w:hint="eastAsia"/>
                <w:szCs w:val="21"/>
              </w:rPr>
              <w:t>部</w:t>
            </w:r>
            <w:r>
              <w:rPr>
                <w:rFonts w:ascii="宋体" w:hAnsi="宋体" w:cs="宋体" w:hint="eastAsia"/>
                <w:szCs w:val="21"/>
              </w:rPr>
              <w:t>未收集环境、安全方面的地方性法规</w:t>
            </w:r>
            <w:r>
              <w:rPr>
                <w:rFonts w:ascii="宋体" w:hAnsi="宋体" w:hint="eastAsia"/>
                <w:szCs w:val="21"/>
              </w:rPr>
              <w:t>。针对以上不符合项，已及时采取纠正措施后，经内审员验证关闭。内审的有效性需要改善。</w:t>
            </w:r>
          </w:p>
        </w:tc>
      </w:tr>
      <w:tr w:rsidR="00A222C0">
        <w:trPr>
          <w:cantSplit/>
          <w:trHeight w:val="1127"/>
          <w:jc w:val="center"/>
        </w:trPr>
        <w:tc>
          <w:tcPr>
            <w:tcW w:w="720" w:type="dxa"/>
            <w:vMerge/>
            <w:textDirection w:val="tbRlV"/>
            <w:vAlign w:val="center"/>
          </w:tcPr>
          <w:p w:rsidR="00A222C0" w:rsidRDefault="00A222C0">
            <w:pPr>
              <w:spacing w:line="240" w:lineRule="exact"/>
              <w:ind w:left="201" w:right="113" w:hangingChars="100" w:hanging="201"/>
              <w:jc w:val="center"/>
              <w:rPr>
                <w:b/>
                <w:color w:val="000000" w:themeColor="text1"/>
                <w:sz w:val="20"/>
              </w:rPr>
            </w:pPr>
          </w:p>
        </w:tc>
        <w:tc>
          <w:tcPr>
            <w:tcW w:w="9198" w:type="dxa"/>
          </w:tcPr>
          <w:p w:rsidR="00A222C0" w:rsidRDefault="006734E9">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A222C0" w:rsidRDefault="006734E9">
            <w:pPr>
              <w:spacing w:line="240" w:lineRule="exact"/>
              <w:ind w:firstLineChars="200" w:firstLine="420"/>
              <w:rPr>
                <w:b/>
                <w:color w:val="000000" w:themeColor="text1"/>
                <w:sz w:val="20"/>
                <w:szCs w:val="20"/>
              </w:rPr>
            </w:pPr>
            <w:r>
              <w:rPr>
                <w:rFonts w:ascii="宋体" w:hAnsi="宋体" w:cs="宋体" w:hint="eastAsia"/>
                <w:szCs w:val="21"/>
              </w:rPr>
              <w:t>管理评审频次为一年一次、本次管理评审于</w:t>
            </w:r>
            <w:r>
              <w:rPr>
                <w:rFonts w:ascii="宋体" w:hAnsi="宋体" w:hint="eastAsia"/>
                <w:szCs w:val="21"/>
              </w:rPr>
              <w:t>2019</w:t>
            </w:r>
            <w:r>
              <w:rPr>
                <w:rFonts w:ascii="宋体" w:hAnsi="宋体" w:hint="eastAsia"/>
                <w:szCs w:val="21"/>
              </w:rPr>
              <w:t>年</w:t>
            </w:r>
            <w:r>
              <w:rPr>
                <w:rFonts w:ascii="宋体" w:hAnsi="宋体" w:hint="eastAsia"/>
                <w:szCs w:val="21"/>
              </w:rPr>
              <w:t>6</w:t>
            </w:r>
            <w:r>
              <w:rPr>
                <w:rFonts w:ascii="宋体" w:hAnsi="宋体" w:hint="eastAsia"/>
                <w:szCs w:val="21"/>
              </w:rPr>
              <w:t>月</w:t>
            </w:r>
            <w:r>
              <w:rPr>
                <w:rFonts w:ascii="宋体" w:hAnsi="宋体" w:hint="eastAsia"/>
                <w:szCs w:val="21"/>
              </w:rPr>
              <w:t>2</w:t>
            </w:r>
            <w:r>
              <w:rPr>
                <w:rFonts w:ascii="宋体" w:hAnsi="宋体" w:hint="eastAsia"/>
                <w:szCs w:val="21"/>
              </w:rPr>
              <w:t>0</w:t>
            </w:r>
            <w:r>
              <w:rPr>
                <w:rFonts w:ascii="宋体" w:hAnsi="宋体" w:hint="eastAsia"/>
                <w:szCs w:val="21"/>
              </w:rPr>
              <w:t>日</w:t>
            </w:r>
            <w:r>
              <w:rPr>
                <w:rFonts w:ascii="宋体" w:hAnsi="宋体" w:cs="宋体" w:hint="eastAsia"/>
                <w:szCs w:val="21"/>
              </w:rPr>
              <w:t>由总经理主持完成、提供主要输入材料有各部门总结，输入信息基本充分和满足要求。输出见“管理评审报告”</w:t>
            </w:r>
            <w:r>
              <w:rPr>
                <w:rFonts w:ascii="宋体" w:hAnsi="宋体" w:cs="宋体" w:hint="eastAsia"/>
                <w:szCs w:val="21"/>
              </w:rPr>
              <w:t xml:space="preserve">, </w:t>
            </w:r>
            <w:r>
              <w:rPr>
                <w:rFonts w:ascii="宋体" w:hAnsi="宋体" w:cs="宋体" w:hint="eastAsia"/>
                <w:szCs w:val="21"/>
              </w:rPr>
              <w:t>做出了管理体系基本适宜、充分和有效的评审结论。管理评审的输出不具体，需要改善。</w:t>
            </w:r>
          </w:p>
        </w:tc>
      </w:tr>
      <w:tr w:rsidR="00A222C0">
        <w:trPr>
          <w:cantSplit/>
          <w:trHeight w:val="832"/>
          <w:jc w:val="center"/>
        </w:trPr>
        <w:tc>
          <w:tcPr>
            <w:tcW w:w="720" w:type="dxa"/>
            <w:vMerge/>
            <w:vAlign w:val="center"/>
          </w:tcPr>
          <w:p w:rsidR="00A222C0" w:rsidRDefault="00A222C0">
            <w:pPr>
              <w:spacing w:line="240" w:lineRule="exact"/>
              <w:jc w:val="center"/>
              <w:rPr>
                <w:b/>
                <w:color w:val="000000" w:themeColor="text1"/>
                <w:sz w:val="20"/>
              </w:rPr>
            </w:pPr>
          </w:p>
        </w:tc>
        <w:tc>
          <w:tcPr>
            <w:tcW w:w="9198" w:type="dxa"/>
          </w:tcPr>
          <w:p w:rsidR="00A222C0" w:rsidRPr="00C77933" w:rsidRDefault="006734E9">
            <w:pPr>
              <w:spacing w:line="240" w:lineRule="exact"/>
              <w:rPr>
                <w:b/>
                <w:sz w:val="20"/>
                <w:szCs w:val="20"/>
              </w:rPr>
            </w:pPr>
            <w:r w:rsidRPr="00C77933">
              <w:rPr>
                <w:rFonts w:hint="eastAsia"/>
                <w:b/>
                <w:sz w:val="20"/>
                <w:szCs w:val="20"/>
              </w:rPr>
              <w:t>5.  EMS</w:t>
            </w:r>
            <w:r w:rsidRPr="00C77933">
              <w:rPr>
                <w:rFonts w:hint="eastAsia"/>
                <w:b/>
                <w:sz w:val="20"/>
                <w:szCs w:val="20"/>
              </w:rPr>
              <w:t>是否按规定对主要污染物（污水、废气、噪声、废渣等）及排放实施了例行的监视或测量，结果是否满足相关要求？</w:t>
            </w:r>
          </w:p>
          <w:p w:rsidR="00A222C0" w:rsidRPr="00C77933" w:rsidRDefault="006734E9">
            <w:pPr>
              <w:spacing w:line="240" w:lineRule="exact"/>
              <w:ind w:firstLineChars="100" w:firstLine="200"/>
              <w:rPr>
                <w:sz w:val="20"/>
                <w:szCs w:val="20"/>
              </w:rPr>
            </w:pPr>
            <w:r w:rsidRPr="00C77933">
              <w:rPr>
                <w:rFonts w:hint="eastAsia"/>
                <w:sz w:val="20"/>
                <w:szCs w:val="20"/>
              </w:rPr>
              <w:t>不适用</w:t>
            </w:r>
          </w:p>
        </w:tc>
      </w:tr>
      <w:tr w:rsidR="00A222C0">
        <w:trPr>
          <w:cantSplit/>
          <w:trHeight w:val="561"/>
          <w:jc w:val="center"/>
        </w:trPr>
        <w:tc>
          <w:tcPr>
            <w:tcW w:w="720" w:type="dxa"/>
            <w:vMerge/>
            <w:vAlign w:val="center"/>
          </w:tcPr>
          <w:p w:rsidR="00A222C0" w:rsidRDefault="00A222C0">
            <w:pPr>
              <w:spacing w:line="240" w:lineRule="exact"/>
              <w:jc w:val="center"/>
              <w:rPr>
                <w:b/>
                <w:color w:val="000000" w:themeColor="text1"/>
                <w:sz w:val="20"/>
              </w:rPr>
            </w:pPr>
          </w:p>
        </w:tc>
        <w:tc>
          <w:tcPr>
            <w:tcW w:w="9198" w:type="dxa"/>
          </w:tcPr>
          <w:p w:rsidR="00A222C0" w:rsidRPr="00C77933" w:rsidRDefault="006734E9">
            <w:pPr>
              <w:spacing w:line="240" w:lineRule="exact"/>
              <w:rPr>
                <w:b/>
                <w:sz w:val="20"/>
                <w:szCs w:val="20"/>
              </w:rPr>
            </w:pPr>
            <w:r w:rsidRPr="00C77933">
              <w:rPr>
                <w:rFonts w:hint="eastAsia"/>
                <w:b/>
                <w:sz w:val="20"/>
                <w:szCs w:val="20"/>
              </w:rPr>
              <w:t xml:space="preserve">6.  </w:t>
            </w:r>
            <w:r w:rsidRPr="00C77933">
              <w:rPr>
                <w:b/>
                <w:sz w:val="20"/>
                <w:szCs w:val="20"/>
              </w:rPr>
              <w:t>EMS</w:t>
            </w:r>
            <w:r w:rsidRPr="00C77933">
              <w:rPr>
                <w:rFonts w:hint="eastAsia"/>
                <w:b/>
                <w:sz w:val="20"/>
                <w:szCs w:val="20"/>
              </w:rPr>
              <w:t>国家</w:t>
            </w:r>
            <w:r w:rsidRPr="00C77933">
              <w:rPr>
                <w:rFonts w:hint="eastAsia"/>
                <w:b/>
                <w:sz w:val="20"/>
                <w:szCs w:val="20"/>
              </w:rPr>
              <w:t>/</w:t>
            </w:r>
            <w:r w:rsidRPr="00C77933">
              <w:rPr>
                <w:rFonts w:hint="eastAsia"/>
                <w:b/>
                <w:sz w:val="20"/>
                <w:szCs w:val="20"/>
              </w:rPr>
              <w:t>地方环保部门监测结果、新改扩建项目符合环评报告、三同时验收报告要求情况及措施</w:t>
            </w:r>
            <w:r w:rsidRPr="00C77933">
              <w:rPr>
                <w:rFonts w:hint="eastAsia"/>
                <w:b/>
                <w:sz w:val="20"/>
                <w:szCs w:val="20"/>
              </w:rPr>
              <w:t xml:space="preserve"> </w:t>
            </w:r>
          </w:p>
          <w:p w:rsidR="00A222C0" w:rsidRPr="00C77933" w:rsidRDefault="006734E9">
            <w:pPr>
              <w:spacing w:line="240" w:lineRule="exact"/>
              <w:rPr>
                <w:b/>
                <w:sz w:val="20"/>
                <w:szCs w:val="20"/>
              </w:rPr>
            </w:pPr>
            <w:r w:rsidRPr="00C77933">
              <w:rPr>
                <w:rFonts w:hint="eastAsia"/>
                <w:sz w:val="20"/>
                <w:szCs w:val="20"/>
              </w:rPr>
              <w:t>不适用</w:t>
            </w:r>
          </w:p>
        </w:tc>
      </w:tr>
      <w:tr w:rsidR="00A222C0">
        <w:trPr>
          <w:cantSplit/>
          <w:trHeight w:val="554"/>
          <w:jc w:val="center"/>
        </w:trPr>
        <w:tc>
          <w:tcPr>
            <w:tcW w:w="720" w:type="dxa"/>
            <w:vMerge/>
            <w:vAlign w:val="center"/>
          </w:tcPr>
          <w:p w:rsidR="00A222C0" w:rsidRDefault="00A222C0">
            <w:pPr>
              <w:spacing w:line="240" w:lineRule="exact"/>
              <w:jc w:val="center"/>
              <w:rPr>
                <w:b/>
                <w:color w:val="000000" w:themeColor="text1"/>
                <w:sz w:val="20"/>
              </w:rPr>
            </w:pPr>
          </w:p>
        </w:tc>
        <w:tc>
          <w:tcPr>
            <w:tcW w:w="9198" w:type="dxa"/>
          </w:tcPr>
          <w:p w:rsidR="00A222C0" w:rsidRPr="00C77933" w:rsidRDefault="006734E9">
            <w:pPr>
              <w:spacing w:line="300" w:lineRule="exact"/>
              <w:rPr>
                <w:b/>
                <w:sz w:val="20"/>
                <w:szCs w:val="20"/>
              </w:rPr>
            </w:pPr>
            <w:r w:rsidRPr="00C77933">
              <w:rPr>
                <w:rFonts w:hint="eastAsia"/>
                <w:b/>
                <w:sz w:val="20"/>
                <w:szCs w:val="20"/>
              </w:rPr>
              <w:t>7. OHSMS</w:t>
            </w:r>
            <w:r w:rsidRPr="00C77933">
              <w:rPr>
                <w:rFonts w:hint="eastAsia"/>
                <w:b/>
                <w:sz w:val="20"/>
                <w:szCs w:val="20"/>
              </w:rPr>
              <w:t>是否按规定对职业健康安全项目进行定期测量，结果是否满足相关要求：</w:t>
            </w:r>
          </w:p>
          <w:p w:rsidR="00A222C0" w:rsidRPr="00C77933" w:rsidRDefault="006734E9">
            <w:pPr>
              <w:spacing w:line="240" w:lineRule="exact"/>
              <w:rPr>
                <w:b/>
                <w:sz w:val="20"/>
                <w:szCs w:val="20"/>
              </w:rPr>
            </w:pPr>
            <w:r w:rsidRPr="00C77933">
              <w:rPr>
                <w:rFonts w:hint="eastAsia"/>
                <w:sz w:val="20"/>
                <w:szCs w:val="20"/>
              </w:rPr>
              <w:t>不适用</w:t>
            </w:r>
          </w:p>
        </w:tc>
      </w:tr>
      <w:tr w:rsidR="00A222C0">
        <w:trPr>
          <w:cantSplit/>
          <w:trHeight w:val="421"/>
          <w:jc w:val="center"/>
        </w:trPr>
        <w:tc>
          <w:tcPr>
            <w:tcW w:w="720" w:type="dxa"/>
            <w:vMerge/>
            <w:vAlign w:val="center"/>
          </w:tcPr>
          <w:p w:rsidR="00A222C0" w:rsidRDefault="00A222C0">
            <w:pPr>
              <w:spacing w:line="240" w:lineRule="exact"/>
              <w:jc w:val="center"/>
              <w:rPr>
                <w:b/>
                <w:color w:val="000000" w:themeColor="text1"/>
                <w:sz w:val="20"/>
              </w:rPr>
            </w:pPr>
          </w:p>
        </w:tc>
        <w:tc>
          <w:tcPr>
            <w:tcW w:w="9198" w:type="dxa"/>
          </w:tcPr>
          <w:p w:rsidR="00A222C0" w:rsidRPr="00C77933" w:rsidRDefault="006734E9">
            <w:pPr>
              <w:spacing w:line="240" w:lineRule="exact"/>
              <w:rPr>
                <w:b/>
                <w:sz w:val="20"/>
                <w:szCs w:val="20"/>
              </w:rPr>
            </w:pPr>
            <w:r w:rsidRPr="00C77933">
              <w:rPr>
                <w:rFonts w:hint="eastAsia"/>
                <w:b/>
                <w:sz w:val="20"/>
                <w:szCs w:val="20"/>
              </w:rPr>
              <w:t>8.OHSMS</w:t>
            </w:r>
            <w:r w:rsidRPr="00C77933">
              <w:rPr>
                <w:rFonts w:hint="eastAsia"/>
                <w:b/>
                <w:sz w:val="20"/>
                <w:szCs w:val="20"/>
              </w:rPr>
              <w:t>国家</w:t>
            </w:r>
            <w:r w:rsidRPr="00C77933">
              <w:rPr>
                <w:rFonts w:hint="eastAsia"/>
                <w:b/>
                <w:sz w:val="20"/>
                <w:szCs w:val="20"/>
              </w:rPr>
              <w:t>/</w:t>
            </w:r>
            <w:r w:rsidRPr="00C77933">
              <w:rPr>
                <w:rFonts w:hint="eastAsia"/>
                <w:b/>
                <w:sz w:val="20"/>
                <w:szCs w:val="20"/>
              </w:rPr>
              <w:t>地方职业健康安全部门监督检查情况及措施</w:t>
            </w:r>
          </w:p>
          <w:p w:rsidR="00A222C0" w:rsidRPr="00C77933" w:rsidRDefault="006734E9">
            <w:pPr>
              <w:spacing w:line="240" w:lineRule="exact"/>
              <w:rPr>
                <w:b/>
                <w:sz w:val="20"/>
                <w:szCs w:val="20"/>
              </w:rPr>
            </w:pPr>
            <w:r w:rsidRPr="00C77933">
              <w:rPr>
                <w:rFonts w:hint="eastAsia"/>
                <w:b/>
                <w:sz w:val="20"/>
                <w:szCs w:val="20"/>
              </w:rPr>
              <w:t>暂无</w:t>
            </w:r>
          </w:p>
        </w:tc>
      </w:tr>
      <w:tr w:rsidR="00A222C0">
        <w:trPr>
          <w:cantSplit/>
          <w:trHeight w:val="641"/>
          <w:jc w:val="center"/>
        </w:trPr>
        <w:tc>
          <w:tcPr>
            <w:tcW w:w="720" w:type="dxa"/>
            <w:vMerge/>
            <w:tcBorders>
              <w:bottom w:val="single" w:sz="4" w:space="0" w:color="auto"/>
            </w:tcBorders>
            <w:vAlign w:val="center"/>
          </w:tcPr>
          <w:p w:rsidR="00A222C0" w:rsidRDefault="00A222C0">
            <w:pPr>
              <w:spacing w:line="240" w:lineRule="exact"/>
              <w:jc w:val="center"/>
              <w:rPr>
                <w:b/>
                <w:color w:val="000000" w:themeColor="text1"/>
                <w:sz w:val="20"/>
              </w:rPr>
            </w:pPr>
          </w:p>
        </w:tc>
        <w:tc>
          <w:tcPr>
            <w:tcW w:w="9198" w:type="dxa"/>
            <w:tcBorders>
              <w:bottom w:val="single" w:sz="4" w:space="0" w:color="auto"/>
            </w:tcBorders>
          </w:tcPr>
          <w:p w:rsidR="00A222C0" w:rsidRPr="00C77933" w:rsidRDefault="006734E9">
            <w:pPr>
              <w:widowControl/>
              <w:spacing w:line="240" w:lineRule="exact"/>
              <w:rPr>
                <w:b/>
                <w:sz w:val="20"/>
                <w:szCs w:val="20"/>
              </w:rPr>
            </w:pPr>
            <w:r w:rsidRPr="00C77933">
              <w:rPr>
                <w:rFonts w:hint="eastAsia"/>
                <w:b/>
                <w:sz w:val="20"/>
                <w:szCs w:val="20"/>
              </w:rPr>
              <w:t>9</w:t>
            </w:r>
            <w:r w:rsidRPr="00C77933">
              <w:rPr>
                <w:rFonts w:hint="eastAsia"/>
                <w:b/>
                <w:sz w:val="20"/>
                <w:szCs w:val="20"/>
              </w:rPr>
              <w:t xml:space="preserve">. </w:t>
            </w:r>
            <w:r w:rsidRPr="00C77933">
              <w:rPr>
                <w:rFonts w:hint="eastAsia"/>
                <w:b/>
                <w:sz w:val="20"/>
                <w:szCs w:val="20"/>
              </w:rPr>
              <w:t>其他能够标明组织绩效、信誉的证据</w:t>
            </w:r>
            <w:r w:rsidRPr="00C77933">
              <w:rPr>
                <w:rFonts w:hint="eastAsia"/>
                <w:b/>
                <w:sz w:val="20"/>
                <w:szCs w:val="20"/>
              </w:rPr>
              <w:t>/</w:t>
            </w:r>
            <w:r w:rsidRPr="00C77933">
              <w:rPr>
                <w:rFonts w:hint="eastAsia"/>
                <w:b/>
                <w:sz w:val="20"/>
                <w:szCs w:val="20"/>
              </w:rPr>
              <w:t>信息：</w:t>
            </w:r>
          </w:p>
          <w:p w:rsidR="00A222C0" w:rsidRPr="00C77933" w:rsidRDefault="006734E9">
            <w:pPr>
              <w:widowControl/>
              <w:spacing w:line="240" w:lineRule="exact"/>
              <w:rPr>
                <w:b/>
                <w:sz w:val="20"/>
                <w:szCs w:val="20"/>
              </w:rPr>
            </w:pPr>
            <w:r w:rsidRPr="00C77933">
              <w:rPr>
                <w:rFonts w:hint="eastAsia"/>
                <w:b/>
                <w:sz w:val="20"/>
                <w:szCs w:val="20"/>
              </w:rPr>
              <w:t>无</w:t>
            </w:r>
          </w:p>
        </w:tc>
      </w:tr>
      <w:tr w:rsidR="00A222C0">
        <w:trPr>
          <w:cantSplit/>
          <w:trHeight w:val="1550"/>
          <w:jc w:val="center"/>
        </w:trPr>
        <w:tc>
          <w:tcPr>
            <w:tcW w:w="720" w:type="dxa"/>
            <w:vMerge w:val="restart"/>
            <w:vAlign w:val="center"/>
          </w:tcPr>
          <w:p w:rsidR="00A222C0" w:rsidRDefault="006734E9">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A222C0" w:rsidRDefault="006734E9">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A222C0" w:rsidRDefault="006734E9">
            <w:pPr>
              <w:spacing w:line="400" w:lineRule="exact"/>
              <w:ind w:firstLineChars="200" w:firstLine="420"/>
              <w:rPr>
                <w:rFonts w:ascii="宋体" w:hAnsi="宋体"/>
                <w:szCs w:val="21"/>
              </w:rPr>
            </w:pPr>
            <w:r>
              <w:rPr>
                <w:rFonts w:ascii="宋体" w:hAnsi="宋体" w:cs="宋体" w:hint="eastAsia"/>
                <w:color w:val="000000" w:themeColor="text1"/>
              </w:rPr>
              <w:t>公司明确通过对内、外审核结果、管理评审输出、监测和测量等活动中识别出</w:t>
            </w:r>
            <w:r>
              <w:rPr>
                <w:rFonts w:ascii="宋体" w:hAnsi="宋体" w:hint="eastAsia"/>
                <w:color w:val="000000" w:themeColor="text1"/>
              </w:rPr>
              <w:t>在产品</w:t>
            </w:r>
            <w:r>
              <w:rPr>
                <w:rFonts w:ascii="宋体" w:hAnsi="宋体" w:hint="eastAsia"/>
                <w:color w:val="000000" w:themeColor="text1"/>
              </w:rPr>
              <w:t>/</w:t>
            </w:r>
            <w:r>
              <w:rPr>
                <w:rFonts w:ascii="宋体" w:hAnsi="宋体" w:hint="eastAsia"/>
                <w:color w:val="000000" w:themeColor="text1"/>
              </w:rPr>
              <w:t>服务、过程、管理体系等方面</w:t>
            </w:r>
            <w:r>
              <w:rPr>
                <w:rFonts w:ascii="宋体" w:hAnsi="宋体" w:cs="宋体" w:hint="eastAsia"/>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ascii="宋体" w:hAnsi="宋体" w:hint="eastAsia"/>
                <w:szCs w:val="21"/>
              </w:rPr>
              <w:t>纠正措施的有效性需要改善。</w:t>
            </w:r>
          </w:p>
          <w:p w:rsidR="00A222C0" w:rsidRDefault="00A222C0">
            <w:pPr>
              <w:spacing w:line="240" w:lineRule="exact"/>
              <w:rPr>
                <w:b/>
                <w:color w:val="000000" w:themeColor="text1"/>
                <w:sz w:val="20"/>
                <w:szCs w:val="20"/>
              </w:rPr>
            </w:pPr>
          </w:p>
        </w:tc>
      </w:tr>
      <w:tr w:rsidR="00A222C0">
        <w:trPr>
          <w:cantSplit/>
          <w:trHeight w:val="513"/>
          <w:jc w:val="center"/>
        </w:trPr>
        <w:tc>
          <w:tcPr>
            <w:tcW w:w="720" w:type="dxa"/>
            <w:vMerge/>
            <w:vAlign w:val="center"/>
          </w:tcPr>
          <w:p w:rsidR="00A222C0" w:rsidRDefault="00A222C0">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222C0" w:rsidRDefault="006734E9">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A222C0" w:rsidRDefault="006734E9">
            <w:pPr>
              <w:spacing w:line="240" w:lineRule="exact"/>
              <w:rPr>
                <w:b/>
                <w:color w:val="000000" w:themeColor="text1"/>
                <w:sz w:val="20"/>
                <w:szCs w:val="20"/>
              </w:rPr>
            </w:pPr>
            <w:r>
              <w:rPr>
                <w:rFonts w:hint="eastAsia"/>
                <w:b/>
                <w:color w:val="000000" w:themeColor="text1"/>
                <w:spacing w:val="-20"/>
                <w:sz w:val="20"/>
                <w:szCs w:val="20"/>
              </w:rPr>
              <w:t>无</w:t>
            </w:r>
          </w:p>
        </w:tc>
      </w:tr>
      <w:tr w:rsidR="00A222C0">
        <w:trPr>
          <w:cantSplit/>
          <w:trHeight w:val="406"/>
          <w:jc w:val="center"/>
        </w:trPr>
        <w:tc>
          <w:tcPr>
            <w:tcW w:w="720" w:type="dxa"/>
            <w:vMerge/>
            <w:vAlign w:val="center"/>
          </w:tcPr>
          <w:p w:rsidR="00A222C0" w:rsidRDefault="00A222C0">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222C0" w:rsidRPr="00C77933" w:rsidRDefault="006734E9">
            <w:pPr>
              <w:spacing w:line="240" w:lineRule="exact"/>
              <w:rPr>
                <w:b/>
                <w:sz w:val="20"/>
                <w:szCs w:val="20"/>
              </w:rPr>
            </w:pPr>
            <w:r w:rsidRPr="00C77933">
              <w:rPr>
                <w:rFonts w:hint="eastAsia"/>
                <w:b/>
                <w:sz w:val="20"/>
                <w:szCs w:val="20"/>
              </w:rPr>
              <w:t>3</w:t>
            </w:r>
            <w:r w:rsidRPr="00C77933">
              <w:rPr>
                <w:rFonts w:hint="eastAsia"/>
                <w:b/>
                <w:sz w:val="20"/>
                <w:szCs w:val="20"/>
              </w:rPr>
              <w:t xml:space="preserve">. </w:t>
            </w:r>
            <w:r w:rsidRPr="00C77933">
              <w:rPr>
                <w:rFonts w:hint="eastAsia"/>
                <w:b/>
                <w:sz w:val="20"/>
                <w:szCs w:val="20"/>
              </w:rPr>
              <w:t>一阶段提出问题的整改情况</w:t>
            </w:r>
            <w:r w:rsidRPr="00C77933">
              <w:rPr>
                <w:rFonts w:hint="eastAsia"/>
                <w:b/>
                <w:sz w:val="20"/>
                <w:szCs w:val="20"/>
              </w:rPr>
              <w:t>?</w:t>
            </w:r>
          </w:p>
          <w:p w:rsidR="00A222C0" w:rsidRPr="00C77933" w:rsidRDefault="00C77933">
            <w:pPr>
              <w:spacing w:line="240" w:lineRule="exact"/>
              <w:rPr>
                <w:b/>
                <w:spacing w:val="-20"/>
                <w:sz w:val="20"/>
                <w:szCs w:val="20"/>
              </w:rPr>
            </w:pPr>
            <w:r w:rsidRPr="00C77933">
              <w:rPr>
                <w:rFonts w:hint="eastAsia"/>
                <w:b/>
                <w:sz w:val="20"/>
                <w:szCs w:val="20"/>
              </w:rPr>
              <w:t>无</w:t>
            </w:r>
          </w:p>
        </w:tc>
      </w:tr>
      <w:tr w:rsidR="00A222C0">
        <w:trPr>
          <w:cantSplit/>
          <w:trHeight w:val="484"/>
          <w:jc w:val="center"/>
        </w:trPr>
        <w:tc>
          <w:tcPr>
            <w:tcW w:w="720" w:type="dxa"/>
            <w:vMerge/>
            <w:vAlign w:val="center"/>
          </w:tcPr>
          <w:p w:rsidR="00A222C0" w:rsidRDefault="00A222C0">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222C0" w:rsidRPr="00C77933" w:rsidRDefault="006734E9">
            <w:pPr>
              <w:spacing w:line="240" w:lineRule="exact"/>
              <w:rPr>
                <w:b/>
                <w:sz w:val="20"/>
                <w:szCs w:val="20"/>
              </w:rPr>
            </w:pPr>
            <w:r w:rsidRPr="00C77933">
              <w:rPr>
                <w:rFonts w:hint="eastAsia"/>
                <w:b/>
                <w:sz w:val="20"/>
                <w:szCs w:val="20"/>
              </w:rPr>
              <w:t>4.</w:t>
            </w:r>
            <w:r w:rsidRPr="00C77933">
              <w:rPr>
                <w:rFonts w:hint="eastAsia"/>
                <w:b/>
                <w:sz w:val="20"/>
                <w:szCs w:val="20"/>
              </w:rPr>
              <w:t>创新情况</w:t>
            </w:r>
          </w:p>
          <w:p w:rsidR="00A222C0" w:rsidRPr="00C77933" w:rsidRDefault="006734E9">
            <w:pPr>
              <w:spacing w:line="240" w:lineRule="exact"/>
              <w:rPr>
                <w:b/>
                <w:sz w:val="20"/>
                <w:szCs w:val="20"/>
              </w:rPr>
            </w:pPr>
            <w:r w:rsidRPr="00C77933">
              <w:rPr>
                <w:rFonts w:hint="eastAsia"/>
                <w:b/>
                <w:sz w:val="20"/>
                <w:szCs w:val="20"/>
              </w:rPr>
              <w:t>无</w:t>
            </w:r>
          </w:p>
        </w:tc>
      </w:tr>
      <w:tr w:rsidR="00A222C0">
        <w:trPr>
          <w:cantSplit/>
          <w:trHeight w:val="421"/>
          <w:jc w:val="center"/>
        </w:trPr>
        <w:tc>
          <w:tcPr>
            <w:tcW w:w="720" w:type="dxa"/>
            <w:vMerge/>
            <w:vAlign w:val="center"/>
          </w:tcPr>
          <w:p w:rsidR="00A222C0" w:rsidRDefault="00A222C0">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222C0" w:rsidRDefault="006734E9">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p w:rsidR="00A222C0" w:rsidRDefault="006734E9">
            <w:pPr>
              <w:spacing w:line="240" w:lineRule="exact"/>
              <w:rPr>
                <w:b/>
                <w:color w:val="000000" w:themeColor="text1"/>
                <w:szCs w:val="21"/>
              </w:rPr>
            </w:pPr>
            <w:r>
              <w:rPr>
                <w:rFonts w:hint="eastAsia"/>
                <w:b/>
                <w:color w:val="000000" w:themeColor="text1"/>
                <w:szCs w:val="21"/>
              </w:rPr>
              <w:t>/</w:t>
            </w:r>
          </w:p>
        </w:tc>
      </w:tr>
    </w:tbl>
    <w:p w:rsidR="00A222C0" w:rsidRDefault="00A222C0">
      <w:pPr>
        <w:spacing w:line="300" w:lineRule="exact"/>
        <w:rPr>
          <w:b/>
          <w:color w:val="000000" w:themeColor="text1"/>
          <w:sz w:val="26"/>
          <w:szCs w:val="26"/>
        </w:rPr>
      </w:pPr>
    </w:p>
    <w:p w:rsidR="00A222C0" w:rsidRDefault="006734E9">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A222C0" w:rsidRPr="00C77933" w:rsidRDefault="006734E9">
      <w:pPr>
        <w:tabs>
          <w:tab w:val="left" w:pos="9072"/>
        </w:tabs>
        <w:spacing w:line="360" w:lineRule="auto"/>
        <w:ind w:leftChars="-473" w:left="-993" w:firstLine="2"/>
        <w:rPr>
          <w:b/>
        </w:rPr>
      </w:pPr>
      <w:r w:rsidRPr="00C77933">
        <w:rPr>
          <w:rFonts w:hint="eastAsia"/>
          <w:b/>
        </w:rPr>
        <w:t xml:space="preserve">1. </w:t>
      </w:r>
      <w:r w:rsidRPr="00C77933">
        <w:rPr>
          <w:rFonts w:hint="eastAsia"/>
          <w:b/>
        </w:rPr>
        <w:t>本次审核共开具不符合项报告</w:t>
      </w:r>
      <w:r w:rsidRPr="00C77933">
        <w:rPr>
          <w:rFonts w:hint="eastAsia"/>
          <w:b/>
        </w:rPr>
        <w:t xml:space="preserve"> </w:t>
      </w:r>
      <w:r w:rsidRPr="00C77933">
        <w:rPr>
          <w:rFonts w:hint="eastAsia"/>
          <w:b/>
        </w:rPr>
        <w:t>1</w:t>
      </w:r>
      <w:r w:rsidRPr="00C77933">
        <w:rPr>
          <w:rFonts w:hint="eastAsia"/>
          <w:b/>
        </w:rPr>
        <w:t>项；其中</w:t>
      </w:r>
      <w:r w:rsidR="00A222C0" w:rsidRPr="00C77933">
        <w:rPr>
          <w:b/>
        </w:rPr>
        <w:pict>
          <v:line id="直接连接符 1" o:spid="_x0000_s1026" style="position:absolute;left:0;text-align:left;z-index:251659264;mso-position-horizontal-relative:text;mso-position-vertical-relative:text"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sidRPr="00C77933">
        <w:rPr>
          <w:rFonts w:hint="eastAsia"/>
          <w:b/>
        </w:rPr>
        <w:t>严重不符合</w:t>
      </w:r>
      <w:r w:rsidRPr="00C77933">
        <w:rPr>
          <w:rFonts w:hint="eastAsia"/>
          <w:b/>
        </w:rPr>
        <w:t xml:space="preserve"> 0</w:t>
      </w:r>
      <w:r w:rsidRPr="00C77933">
        <w:rPr>
          <w:rFonts w:hint="eastAsia"/>
          <w:b/>
        </w:rPr>
        <w:t>项，一般不符合</w:t>
      </w:r>
      <w:r w:rsidRPr="00C77933">
        <w:rPr>
          <w:rFonts w:hint="eastAsia"/>
          <w:b/>
        </w:rPr>
        <w:t xml:space="preserve"> 1</w:t>
      </w:r>
      <w:r w:rsidRPr="00C77933">
        <w:rPr>
          <w:rFonts w:hint="eastAsia"/>
          <w:b/>
        </w:rPr>
        <w:t>项，观察项</w:t>
      </w:r>
      <w:r w:rsidRPr="00C77933">
        <w:rPr>
          <w:rFonts w:hint="eastAsia"/>
          <w:b/>
        </w:rPr>
        <w:t>0</w:t>
      </w:r>
      <w:r w:rsidRPr="00C77933">
        <w:rPr>
          <w:rFonts w:hint="eastAsia"/>
          <w:b/>
        </w:rPr>
        <w:t>项，分布在部门</w:t>
      </w:r>
      <w:r w:rsidRPr="00C77933">
        <w:rPr>
          <w:rFonts w:hint="eastAsia"/>
          <w:b/>
        </w:rPr>
        <w:t>项目部</w:t>
      </w:r>
      <w:r w:rsidRPr="00C77933">
        <w:rPr>
          <w:rFonts w:hint="eastAsia"/>
          <w:b/>
        </w:rPr>
        <w:t>条款</w:t>
      </w:r>
      <w:r w:rsidR="00C77933" w:rsidRPr="00C77933">
        <w:rPr>
          <w:rFonts w:hint="eastAsia"/>
          <w:b/>
        </w:rPr>
        <w:t>S8.1</w:t>
      </w:r>
      <w:r w:rsidRPr="00C77933">
        <w:rPr>
          <w:rFonts w:hint="eastAsia"/>
          <w:b/>
        </w:rPr>
        <w:t>，分布</w:t>
      </w:r>
      <w:r w:rsidRPr="00C77933">
        <w:rPr>
          <w:rFonts w:hint="eastAsia"/>
          <w:b/>
        </w:rPr>
        <w:t>见附件。（</w:t>
      </w:r>
      <w:r w:rsidRPr="00C77933">
        <w:rPr>
          <w:rFonts w:hint="eastAsia"/>
          <w:b/>
        </w:rPr>
        <w:t>Q/J/E/S</w:t>
      </w:r>
      <w:r w:rsidRPr="00C77933">
        <w:rPr>
          <w:rFonts w:hint="eastAsia"/>
          <w:b/>
        </w:rPr>
        <w:t>分开填写）</w:t>
      </w:r>
    </w:p>
    <w:p w:rsidR="00A222C0" w:rsidRDefault="006734E9">
      <w:pPr>
        <w:tabs>
          <w:tab w:val="left" w:pos="215"/>
          <w:tab w:val="left" w:pos="430"/>
        </w:tabs>
        <w:spacing w:line="360" w:lineRule="auto"/>
        <w:ind w:leftChars="-472" w:left="-190" w:hangingChars="380" w:hanging="801"/>
        <w:rPr>
          <w:b/>
          <w:color w:val="000000" w:themeColor="text1"/>
        </w:rPr>
      </w:pPr>
      <w:r w:rsidRPr="00C77933">
        <w:rPr>
          <w:rFonts w:hint="eastAsia"/>
          <w:b/>
          <w:bCs/>
          <w:szCs w:val="28"/>
        </w:rPr>
        <w:t xml:space="preserve">2. </w:t>
      </w:r>
      <w:r w:rsidRPr="00C77933">
        <w:rPr>
          <w:rFonts w:hint="eastAsia"/>
          <w:b/>
          <w:bCs/>
          <w:szCs w:val="28"/>
        </w:rPr>
        <w:t>本次审核发现不符合及存在</w:t>
      </w:r>
      <w:r>
        <w:rPr>
          <w:rFonts w:hint="eastAsia"/>
          <w:b/>
          <w:bCs/>
          <w:color w:val="000000" w:themeColor="text1"/>
          <w:szCs w:val="28"/>
        </w:rPr>
        <w:t>问题对管理体系实现目标的影响</w:t>
      </w:r>
      <w:r>
        <w:rPr>
          <w:rFonts w:hint="eastAsia"/>
          <w:b/>
          <w:color w:val="000000" w:themeColor="text1"/>
          <w:spacing w:val="-10"/>
          <w:szCs w:val="21"/>
        </w:rPr>
        <w:t>□</w:t>
      </w:r>
      <w:r>
        <w:rPr>
          <w:rFonts w:hint="eastAsia"/>
          <w:b/>
          <w:color w:val="000000" w:themeColor="text1"/>
        </w:rPr>
        <w:t>较大</w:t>
      </w:r>
      <w:r>
        <w:rPr>
          <w:rFonts w:hint="eastAsia"/>
          <w:b/>
          <w:sz w:val="26"/>
          <w:szCs w:val="26"/>
        </w:rPr>
        <w:t>■</w:t>
      </w:r>
      <w:r>
        <w:rPr>
          <w:rFonts w:hint="eastAsia"/>
          <w:b/>
          <w:color w:val="000000" w:themeColor="text1"/>
        </w:rPr>
        <w:t>不大</w:t>
      </w:r>
    </w:p>
    <w:p w:rsidR="00A222C0" w:rsidRDefault="006734E9">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A222C0" w:rsidRDefault="006734E9">
      <w:pPr>
        <w:snapToGrid w:val="0"/>
        <w:spacing w:line="360" w:lineRule="auto"/>
        <w:ind w:leftChars="-337" w:left="-1" w:hangingChars="271" w:hanging="707"/>
        <w:rPr>
          <w:rFonts w:ascii="宋体" w:hAnsi="宋体"/>
          <w:b/>
          <w:color w:val="000000" w:themeColor="text1"/>
          <w:szCs w:val="21"/>
        </w:rPr>
      </w:pPr>
      <w:r>
        <w:rPr>
          <w:rFonts w:hint="eastAsia"/>
          <w:b/>
          <w:sz w:val="26"/>
          <w:szCs w:val="26"/>
        </w:rPr>
        <w:t>■</w:t>
      </w:r>
      <w:r>
        <w:rPr>
          <w:rFonts w:ascii="宋体" w:hAnsi="宋体" w:hint="eastAsia"/>
          <w:b/>
          <w:color w:val="000000" w:themeColor="text1"/>
          <w:szCs w:val="21"/>
        </w:rPr>
        <w:t>可能影响本次审核结论可靠性的因素：无</w:t>
      </w:r>
    </w:p>
    <w:tbl>
      <w:tblPr>
        <w:tblStyle w:val="a8"/>
        <w:tblW w:w="10065" w:type="dxa"/>
        <w:tblInd w:w="-885" w:type="dxa"/>
        <w:tblLayout w:type="fixed"/>
        <w:tblLook w:val="04A0"/>
      </w:tblPr>
      <w:tblGrid>
        <w:gridCol w:w="5246"/>
        <w:gridCol w:w="4819"/>
      </w:tblGrid>
      <w:tr w:rsidR="00A222C0">
        <w:tc>
          <w:tcPr>
            <w:tcW w:w="5246" w:type="dxa"/>
          </w:tcPr>
          <w:p w:rsidR="00A222C0" w:rsidRDefault="006734E9">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A222C0" w:rsidRDefault="006734E9">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A222C0">
        <w:tc>
          <w:tcPr>
            <w:tcW w:w="5246" w:type="dxa"/>
          </w:tcPr>
          <w:p w:rsidR="00A222C0" w:rsidRDefault="006734E9">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A222C0" w:rsidRDefault="00A222C0">
            <w:pPr>
              <w:snapToGrid w:val="0"/>
              <w:spacing w:line="360" w:lineRule="auto"/>
              <w:rPr>
                <w:rFonts w:ascii="宋体" w:hAnsi="宋体"/>
                <w:b/>
                <w:color w:val="000000" w:themeColor="text1"/>
                <w:szCs w:val="21"/>
              </w:rPr>
            </w:pPr>
          </w:p>
        </w:tc>
      </w:tr>
      <w:tr w:rsidR="00A222C0">
        <w:tc>
          <w:tcPr>
            <w:tcW w:w="5246" w:type="dxa"/>
          </w:tcPr>
          <w:p w:rsidR="00A222C0" w:rsidRDefault="006734E9">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A222C0" w:rsidRDefault="00A222C0">
            <w:pPr>
              <w:snapToGrid w:val="0"/>
              <w:spacing w:line="360" w:lineRule="auto"/>
              <w:rPr>
                <w:rFonts w:ascii="宋体" w:hAnsi="宋体"/>
                <w:b/>
                <w:color w:val="000000" w:themeColor="text1"/>
                <w:szCs w:val="21"/>
              </w:rPr>
            </w:pPr>
          </w:p>
        </w:tc>
      </w:tr>
      <w:tr w:rsidR="00A222C0">
        <w:tc>
          <w:tcPr>
            <w:tcW w:w="5246" w:type="dxa"/>
          </w:tcPr>
          <w:p w:rsidR="00A222C0" w:rsidRDefault="006734E9">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A222C0" w:rsidRDefault="00A222C0">
            <w:pPr>
              <w:snapToGrid w:val="0"/>
              <w:spacing w:line="360" w:lineRule="auto"/>
              <w:rPr>
                <w:rFonts w:ascii="宋体" w:hAnsi="宋体"/>
                <w:b/>
                <w:color w:val="000000" w:themeColor="text1"/>
                <w:szCs w:val="21"/>
              </w:rPr>
            </w:pPr>
          </w:p>
        </w:tc>
      </w:tr>
    </w:tbl>
    <w:p w:rsidR="00A222C0" w:rsidRDefault="00A222C0">
      <w:pPr>
        <w:snapToGrid w:val="0"/>
        <w:spacing w:line="360" w:lineRule="auto"/>
        <w:ind w:leftChars="-337" w:left="-191" w:hangingChars="271" w:hanging="517"/>
        <w:rPr>
          <w:b/>
          <w:color w:val="000000" w:themeColor="text1"/>
          <w:spacing w:val="-10"/>
          <w:szCs w:val="21"/>
        </w:rPr>
      </w:pPr>
    </w:p>
    <w:p w:rsidR="00A222C0" w:rsidRDefault="00A222C0">
      <w:pPr>
        <w:snapToGrid w:val="0"/>
        <w:spacing w:line="360" w:lineRule="auto"/>
        <w:rPr>
          <w:b/>
          <w:color w:val="000000" w:themeColor="text1"/>
          <w:spacing w:val="-10"/>
          <w:szCs w:val="21"/>
        </w:rPr>
      </w:pPr>
    </w:p>
    <w:p w:rsidR="00A222C0" w:rsidRDefault="006734E9">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A222C0" w:rsidRDefault="00A222C0">
      <w:pPr>
        <w:snapToGrid w:val="0"/>
        <w:spacing w:line="360" w:lineRule="auto"/>
        <w:ind w:leftChars="-472" w:left="364" w:hangingChars="519" w:hanging="1355"/>
        <w:rPr>
          <w:b/>
          <w:color w:val="000000" w:themeColor="text1"/>
          <w:sz w:val="26"/>
          <w:szCs w:val="26"/>
        </w:rPr>
      </w:pPr>
    </w:p>
    <w:p w:rsidR="00A222C0" w:rsidRDefault="006734E9">
      <w:pPr>
        <w:snapToGrid w:val="0"/>
        <w:spacing w:line="360" w:lineRule="auto"/>
        <w:ind w:leftChars="-337" w:left="-1" w:hangingChars="271" w:hanging="707"/>
        <w:rPr>
          <w:rFonts w:ascii="宋体" w:hAnsi="宋体"/>
          <w:b/>
          <w:color w:val="000000" w:themeColor="text1"/>
          <w:szCs w:val="21"/>
        </w:rPr>
      </w:pPr>
      <w:r>
        <w:rPr>
          <w:rFonts w:hint="eastAsia"/>
          <w:b/>
          <w:sz w:val="26"/>
          <w:szCs w:val="26"/>
        </w:rPr>
        <w:t>■</w:t>
      </w:r>
      <w:r>
        <w:rPr>
          <w:rFonts w:ascii="宋体" w:hAnsi="宋体" w:hint="eastAsia"/>
          <w:b/>
          <w:color w:val="000000" w:themeColor="text1"/>
          <w:szCs w:val="21"/>
        </w:rPr>
        <w:t>达到审核目的</w:t>
      </w:r>
      <w:r>
        <w:rPr>
          <w:rFonts w:ascii="宋体" w:hAnsi="宋体" w:hint="eastAsia"/>
          <w:b/>
          <w:color w:val="000000" w:themeColor="text1"/>
          <w:szCs w:val="21"/>
        </w:rPr>
        <w:t xml:space="preserve"> </w:t>
      </w:r>
    </w:p>
    <w:p w:rsidR="00A222C0" w:rsidRDefault="006734E9">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A222C0" w:rsidRDefault="006734E9">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A222C0">
        <w:trPr>
          <w:trHeight w:val="2540"/>
        </w:trPr>
        <w:tc>
          <w:tcPr>
            <w:tcW w:w="10080" w:type="dxa"/>
          </w:tcPr>
          <w:p w:rsidR="00A222C0" w:rsidRDefault="006734E9">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 w:val="22"/>
                <w:szCs w:val="22"/>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 xml:space="preserve">GJB   </w:t>
            </w:r>
            <w:r>
              <w:rPr>
                <w:rFonts w:hint="eastAsia"/>
                <w:b/>
                <w:color w:val="000000" w:themeColor="text1"/>
                <w:spacing w:val="-10"/>
                <w:sz w:val="22"/>
                <w:szCs w:val="22"/>
              </w:rPr>
              <w:t>■</w:t>
            </w:r>
            <w:r>
              <w:rPr>
                <w:rFonts w:hint="eastAsia"/>
                <w:b/>
                <w:color w:val="000000" w:themeColor="text1"/>
                <w:sz w:val="22"/>
                <w:szCs w:val="22"/>
              </w:rPr>
              <w:t xml:space="preserve">EMS </w:t>
            </w: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A222C0" w:rsidRDefault="006734E9">
            <w:pPr>
              <w:spacing w:line="280" w:lineRule="exact"/>
              <w:ind w:left="221" w:hangingChars="100" w:hanging="221"/>
              <w:rPr>
                <w:b/>
                <w:color w:val="000000" w:themeColor="text1"/>
                <w:sz w:val="22"/>
                <w:szCs w:val="22"/>
              </w:rPr>
            </w:pPr>
            <w:r>
              <w:rPr>
                <w:rFonts w:hint="eastAsia"/>
                <w:b/>
                <w:color w:val="000000" w:themeColor="text1"/>
                <w:sz w:val="22"/>
                <w:szCs w:val="22"/>
              </w:rPr>
              <w:t>（组织实施“过程控制”，满足标准要求和目标，向顾客提供稳定、合格产品，满足适用的质量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A222C0" w:rsidRDefault="00A222C0">
            <w:pPr>
              <w:spacing w:line="280" w:lineRule="exact"/>
              <w:ind w:left="221" w:hangingChars="100" w:hanging="221"/>
              <w:rPr>
                <w:b/>
                <w:color w:val="000000" w:themeColor="text1"/>
                <w:sz w:val="22"/>
                <w:szCs w:val="22"/>
              </w:rPr>
            </w:pPr>
          </w:p>
          <w:p w:rsidR="00A222C0" w:rsidRDefault="006734E9">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 w:val="22"/>
                <w:szCs w:val="22"/>
              </w:rPr>
              <w:t>□</w:t>
            </w:r>
            <w:r>
              <w:rPr>
                <w:rFonts w:hint="eastAsia"/>
                <w:b/>
                <w:color w:val="000000" w:themeColor="text1"/>
                <w:spacing w:val="-10"/>
                <w:sz w:val="22"/>
                <w:szCs w:val="22"/>
              </w:rPr>
              <w:t xml:space="preserve">GJB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tc>
      </w:tr>
      <w:tr w:rsidR="00A222C0">
        <w:trPr>
          <w:trHeight w:val="2820"/>
        </w:trPr>
        <w:tc>
          <w:tcPr>
            <w:tcW w:w="10080" w:type="dxa"/>
          </w:tcPr>
          <w:p w:rsidR="00A222C0" w:rsidRDefault="006734E9">
            <w:pPr>
              <w:rPr>
                <w:b/>
                <w:color w:val="000000" w:themeColor="text1"/>
              </w:rPr>
            </w:pPr>
            <w:r>
              <w:rPr>
                <w:rFonts w:hint="eastAsia"/>
                <w:b/>
                <w:color w:val="000000" w:themeColor="text1"/>
              </w:rPr>
              <w:lastRenderedPageBreak/>
              <w:t>2.</w:t>
            </w:r>
            <w:r>
              <w:rPr>
                <w:rFonts w:hint="eastAsia"/>
                <w:b/>
                <w:color w:val="000000" w:themeColor="text1"/>
              </w:rPr>
              <w:t>对审核范围适宜性结论</w:t>
            </w:r>
          </w:p>
          <w:p w:rsidR="00A222C0" w:rsidRDefault="006734E9">
            <w:pPr>
              <w:rPr>
                <w:b/>
                <w:color w:val="000000" w:themeColor="text1"/>
              </w:rPr>
            </w:pPr>
            <w:r>
              <w:rPr>
                <w:rFonts w:hint="eastAsia"/>
                <w:b/>
                <w:sz w:val="26"/>
                <w:szCs w:val="26"/>
              </w:rPr>
              <w:t>■</w:t>
            </w:r>
            <w:r>
              <w:rPr>
                <w:rFonts w:hint="eastAsia"/>
                <w:b/>
                <w:color w:val="000000" w:themeColor="text1"/>
              </w:rPr>
              <w:t>审核范围适宜，与申请范围一致</w:t>
            </w:r>
          </w:p>
          <w:p w:rsidR="00A222C0" w:rsidRDefault="006734E9">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A222C0" w:rsidRDefault="006734E9">
            <w:pPr>
              <w:rPr>
                <w:rFonts w:ascii="宋体" w:hAnsi="宋体"/>
                <w:b/>
                <w:color w:val="000000" w:themeColor="text1"/>
                <w:u w:val="single"/>
              </w:rPr>
            </w:pPr>
            <w:r>
              <w:rPr>
                <w:rFonts w:ascii="宋体" w:hAnsi="宋体"/>
                <w:b/>
                <w:color w:val="000000" w:themeColor="text1"/>
              </w:rPr>
              <w:t>QMS:</w:t>
            </w:r>
            <w:r>
              <w:rPr>
                <w:rFonts w:ascii="宋体" w:hAnsi="宋体" w:hint="eastAsia"/>
                <w:szCs w:val="21"/>
              </w:rPr>
              <w:t>计算机信息系统集成（智慧城市物联网系统；智能物业家居系统；安防及监控系统；电子智能化系统；数字广播系统）</w:t>
            </w:r>
          </w:p>
          <w:p w:rsidR="00A222C0" w:rsidRDefault="00A222C0">
            <w:pPr>
              <w:spacing w:line="320" w:lineRule="exact"/>
              <w:rPr>
                <w:rFonts w:ascii="宋体" w:hAnsi="宋体"/>
                <w:b/>
                <w:color w:val="000000" w:themeColor="text1"/>
                <w:u w:val="single"/>
              </w:rPr>
            </w:pPr>
          </w:p>
          <w:p w:rsidR="00A222C0" w:rsidRDefault="006734E9">
            <w:pPr>
              <w:rPr>
                <w:rFonts w:ascii="宋体" w:hAnsi="宋体"/>
                <w:szCs w:val="21"/>
              </w:rPr>
            </w:pPr>
            <w:r>
              <w:rPr>
                <w:rFonts w:ascii="宋体" w:hAnsi="宋体" w:hint="eastAsia"/>
                <w:b/>
                <w:color w:val="000000" w:themeColor="text1"/>
              </w:rPr>
              <w:t>EMS</w:t>
            </w:r>
            <w:r>
              <w:rPr>
                <w:rFonts w:ascii="宋体" w:hAnsi="宋体" w:hint="eastAsia"/>
                <w:b/>
                <w:color w:val="000000" w:themeColor="text1"/>
                <w:lang w:val="en-GB"/>
              </w:rPr>
              <w:t>:</w:t>
            </w:r>
            <w:r>
              <w:rPr>
                <w:rFonts w:ascii="宋体" w:hAnsi="宋体" w:hint="eastAsia"/>
                <w:szCs w:val="21"/>
              </w:rPr>
              <w:t>计算机信息系统集成（智慧城市物联网系统；智能物业家居系统；安防及监控系统；电子智能化系统；数字广播系统）所涉及的相关环境管理活动</w:t>
            </w:r>
          </w:p>
          <w:p w:rsidR="00A222C0" w:rsidRDefault="00A222C0">
            <w:pPr>
              <w:spacing w:line="320" w:lineRule="exact"/>
              <w:rPr>
                <w:rFonts w:ascii="宋体" w:hAnsi="宋体"/>
                <w:b/>
                <w:color w:val="000000" w:themeColor="text1"/>
                <w:u w:val="single"/>
                <w:lang w:val="en-GB"/>
              </w:rPr>
            </w:pPr>
          </w:p>
          <w:p w:rsidR="00A222C0" w:rsidRDefault="006734E9">
            <w:pPr>
              <w:rPr>
                <w:color w:val="000000"/>
                <w:szCs w:val="21"/>
                <w:u w:val="single"/>
              </w:rPr>
            </w:pPr>
            <w:r>
              <w:rPr>
                <w:rFonts w:ascii="宋体" w:hAnsi="宋体" w:hint="eastAsia"/>
                <w:b/>
                <w:color w:val="000000" w:themeColor="text1"/>
              </w:rPr>
              <w:t>OHSMS</w:t>
            </w:r>
            <w:r>
              <w:rPr>
                <w:rFonts w:ascii="宋体" w:hAnsi="宋体" w:hint="eastAsia"/>
                <w:b/>
                <w:color w:val="000000" w:themeColor="text1"/>
                <w:lang w:val="en-GB"/>
              </w:rPr>
              <w:t>:</w:t>
            </w:r>
            <w:r>
              <w:rPr>
                <w:rFonts w:ascii="宋体" w:hAnsi="宋体" w:hint="eastAsia"/>
                <w:szCs w:val="21"/>
              </w:rPr>
              <w:t>计算机信息系统集成（智慧城市物联网系统；智能物业家居系统；安防及监控系统；电子智能化系统；数字广播系统）所涉及的相关职业健康安全管理活动</w:t>
            </w:r>
            <w:r>
              <w:rPr>
                <w:rFonts w:ascii="宋体" w:hAnsi="宋体" w:hint="eastAsia"/>
                <w:szCs w:val="21"/>
              </w:rPr>
              <w:t xml:space="preserve"> </w:t>
            </w:r>
          </w:p>
          <w:p w:rsidR="00A222C0" w:rsidRDefault="00A222C0">
            <w:pPr>
              <w:snapToGrid w:val="0"/>
              <w:spacing w:line="280" w:lineRule="exact"/>
              <w:rPr>
                <w:b/>
                <w:color w:val="000000" w:themeColor="text1"/>
                <w:spacing w:val="-10"/>
                <w:sz w:val="22"/>
                <w:szCs w:val="22"/>
              </w:rPr>
            </w:pPr>
          </w:p>
        </w:tc>
      </w:tr>
      <w:tr w:rsidR="00A222C0">
        <w:trPr>
          <w:trHeight w:val="3615"/>
        </w:trPr>
        <w:tc>
          <w:tcPr>
            <w:tcW w:w="10080" w:type="dxa"/>
          </w:tcPr>
          <w:p w:rsidR="00A222C0" w:rsidRDefault="006734E9">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A222C0" w:rsidRDefault="006734E9">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222C0" w:rsidRDefault="006734E9">
            <w:pPr>
              <w:rPr>
                <w:b/>
                <w:color w:val="000000" w:themeColor="text1"/>
                <w:spacing w:val="-10"/>
                <w:sz w:val="22"/>
                <w:szCs w:val="22"/>
              </w:rPr>
            </w:pPr>
            <w:r>
              <w:rPr>
                <w:rFonts w:hint="eastAsia"/>
                <w:b/>
                <w:sz w:val="26"/>
                <w:szCs w:val="26"/>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zCs w:val="21"/>
              </w:rPr>
              <w:t>■</w:t>
            </w:r>
            <w:r>
              <w:rPr>
                <w:rFonts w:hint="eastAsia"/>
                <w:b/>
                <w:color w:val="000000" w:themeColor="text1"/>
                <w:szCs w:val="21"/>
              </w:rPr>
              <w:t>OHSMS)</w:t>
            </w:r>
          </w:p>
          <w:p w:rsidR="00A222C0" w:rsidRDefault="006734E9">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222C0" w:rsidRDefault="006734E9">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222C0" w:rsidRDefault="006734E9">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222C0" w:rsidRDefault="006734E9">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222C0" w:rsidRDefault="006734E9">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222C0" w:rsidRDefault="006734E9">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222C0" w:rsidRDefault="006734E9">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rsidR="00A222C0" w:rsidRDefault="006734E9">
      <w:pPr>
        <w:pStyle w:val="a7"/>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审核基于对可获得信息的抽样过程的免责声明；</w:t>
      </w:r>
      <w:r>
        <w:rPr>
          <w:rFonts w:ascii="仿宋" w:eastAsia="仿宋" w:hAnsi="仿宋" w:hint="eastAsia"/>
          <w:color w:val="000000" w:themeColor="text1"/>
          <w:kern w:val="24"/>
          <w:sz w:val="28"/>
          <w:szCs w:val="28"/>
        </w:rPr>
        <w:t xml:space="preserve"> </w:t>
      </w:r>
    </w:p>
    <w:p w:rsidR="00A222C0" w:rsidRDefault="006734E9">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A222C0" w:rsidRDefault="006734E9">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A222C0" w:rsidRDefault="006734E9">
      <w:pPr>
        <w:spacing w:line="360" w:lineRule="auto"/>
        <w:ind w:leftChars="-405" w:left="-850"/>
        <w:rPr>
          <w:b/>
          <w:color w:val="000000" w:themeColor="text1"/>
        </w:rPr>
      </w:pPr>
      <w:r>
        <w:rPr>
          <w:rFonts w:hint="eastAsia"/>
          <w:b/>
          <w:color w:val="000000" w:themeColor="text1"/>
        </w:rPr>
        <w:t>一般不符合报告在</w:t>
      </w:r>
      <w:r>
        <w:rPr>
          <w:rFonts w:hint="eastAsia"/>
          <w:b/>
          <w:color w:val="000000" w:themeColor="text1"/>
          <w:u w:val="single"/>
        </w:rPr>
        <w:t>30</w:t>
      </w:r>
      <w:r>
        <w:rPr>
          <w:rFonts w:hint="eastAsia"/>
          <w:b/>
          <w:color w:val="000000" w:themeColor="text1"/>
        </w:rPr>
        <w:t>天</w:t>
      </w:r>
      <w:r>
        <w:rPr>
          <w:rFonts w:hint="eastAsia"/>
          <w:b/>
          <w:color w:val="000000" w:themeColor="text1"/>
        </w:rPr>
        <w:t>/</w:t>
      </w:r>
      <w:r>
        <w:rPr>
          <w:rFonts w:hint="eastAsia"/>
          <w:b/>
          <w:color w:val="000000" w:themeColor="text1"/>
        </w:rPr>
        <w:t>严重不符合在</w:t>
      </w:r>
      <w:r>
        <w:rPr>
          <w:rFonts w:hint="eastAsia"/>
          <w:b/>
          <w:color w:val="000000" w:themeColor="text1"/>
          <w:u w:val="single"/>
        </w:rPr>
        <w:t>60</w:t>
      </w:r>
      <w:r>
        <w:rPr>
          <w:rFonts w:hint="eastAsia"/>
          <w:b/>
          <w:color w:val="000000" w:themeColor="text1"/>
        </w:rPr>
        <w:t>天，针对不符合原因制定并实施纠正措施。验证方式见不符合项报告。</w:t>
      </w:r>
    </w:p>
    <w:p w:rsidR="00A222C0" w:rsidRDefault="006734E9" w:rsidP="00C77933">
      <w:pPr>
        <w:spacing w:beforeLines="50" w:afterLines="50"/>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w:t>
      </w:r>
      <w:r>
        <w:rPr>
          <w:rFonts w:ascii="仿宋" w:eastAsia="仿宋" w:hAnsi="仿宋" w:cstheme="minorBidi" w:hint="eastAsia"/>
          <w:color w:val="000000" w:themeColor="text1"/>
          <w:kern w:val="24"/>
          <w:sz w:val="28"/>
          <w:szCs w:val="28"/>
        </w:rPr>
        <w:t>任何影响审核方案的重要事项</w:t>
      </w:r>
      <w:r>
        <w:rPr>
          <w:rFonts w:hint="eastAsia"/>
          <w:b/>
          <w:color w:val="000000" w:themeColor="text1"/>
          <w:sz w:val="26"/>
          <w:szCs w:val="26"/>
        </w:rPr>
        <w:t>：无</w:t>
      </w:r>
    </w:p>
    <w:p w:rsidR="00A222C0" w:rsidRDefault="00A222C0" w:rsidP="00C77933">
      <w:pPr>
        <w:snapToGrid w:val="0"/>
        <w:spacing w:afterLines="50" w:line="360" w:lineRule="auto"/>
        <w:rPr>
          <w:b/>
          <w:color w:val="000000" w:themeColor="text1"/>
          <w:sz w:val="26"/>
          <w:szCs w:val="26"/>
        </w:rPr>
      </w:pPr>
    </w:p>
    <w:p w:rsidR="00A222C0" w:rsidRDefault="00A222C0" w:rsidP="00C77933">
      <w:pPr>
        <w:snapToGrid w:val="0"/>
        <w:spacing w:afterLines="50" w:line="360" w:lineRule="auto"/>
        <w:rPr>
          <w:b/>
          <w:color w:val="000000" w:themeColor="text1"/>
          <w:sz w:val="26"/>
          <w:szCs w:val="26"/>
        </w:rPr>
      </w:pPr>
    </w:p>
    <w:p w:rsidR="00A222C0" w:rsidRDefault="00A222C0" w:rsidP="00C77933">
      <w:pPr>
        <w:snapToGrid w:val="0"/>
        <w:spacing w:afterLines="50" w:line="360" w:lineRule="auto"/>
        <w:rPr>
          <w:b/>
          <w:color w:val="000000" w:themeColor="text1"/>
          <w:sz w:val="26"/>
          <w:szCs w:val="26"/>
        </w:rPr>
      </w:pPr>
    </w:p>
    <w:p w:rsidR="00A222C0" w:rsidRDefault="006734E9" w:rsidP="00C77933">
      <w:pPr>
        <w:snapToGrid w:val="0"/>
        <w:spacing w:afterLines="50" w:line="360" w:lineRule="auto"/>
        <w:rPr>
          <w:b/>
          <w:color w:val="000000" w:themeColor="text1"/>
          <w:sz w:val="16"/>
          <w:szCs w:val="16"/>
        </w:rPr>
      </w:pPr>
      <w:r>
        <w:rPr>
          <w:rFonts w:hint="eastAsia"/>
          <w:b/>
          <w:color w:val="000000" w:themeColor="text1"/>
          <w:sz w:val="26"/>
          <w:szCs w:val="26"/>
        </w:rPr>
        <w:lastRenderedPageBreak/>
        <w:t>十四、审核组签字</w:t>
      </w:r>
    </w:p>
    <w:p w:rsidR="00A222C0" w:rsidRDefault="006734E9" w:rsidP="00C77933">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A222C0" w:rsidRDefault="00A222C0" w:rsidP="00C77933">
      <w:pPr>
        <w:snapToGrid w:val="0"/>
        <w:spacing w:beforeLines="50" w:line="360" w:lineRule="auto"/>
        <w:ind w:firstLineChars="250" w:firstLine="527"/>
        <w:rPr>
          <w:b/>
          <w:color w:val="000000" w:themeColor="text1"/>
        </w:rPr>
      </w:pPr>
    </w:p>
    <w:p w:rsidR="00A222C0" w:rsidRDefault="006734E9" w:rsidP="00C77933">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A222C0" w:rsidRDefault="006734E9">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 xml:space="preserve">    2019</w:t>
      </w:r>
      <w:r>
        <w:rPr>
          <w:rFonts w:asciiTheme="minorEastAsia" w:eastAsiaTheme="minorEastAsia" w:hAnsiTheme="minorEastAsia" w:hint="eastAsia"/>
          <w:b/>
          <w:color w:val="000000" w:themeColor="text1"/>
        </w:rPr>
        <w:t>年</w:t>
      </w:r>
      <w:r>
        <w:rPr>
          <w:rFonts w:asciiTheme="minorEastAsia" w:eastAsiaTheme="minorEastAsia" w:hAnsiTheme="minorEastAsia" w:hint="eastAsia"/>
          <w:b/>
          <w:color w:val="000000" w:themeColor="text1"/>
        </w:rPr>
        <w:t xml:space="preserve"> </w:t>
      </w:r>
      <w:r>
        <w:rPr>
          <w:rFonts w:asciiTheme="minorEastAsia" w:eastAsiaTheme="minorEastAsia" w:hAnsiTheme="minorEastAsia" w:hint="eastAsia"/>
          <w:b/>
          <w:color w:val="000000" w:themeColor="text1"/>
        </w:rPr>
        <w:t>11</w:t>
      </w:r>
      <w:r>
        <w:rPr>
          <w:rFonts w:asciiTheme="minorEastAsia" w:eastAsiaTheme="minorEastAsia" w:hAnsiTheme="minorEastAsia" w:hint="eastAsia"/>
          <w:b/>
          <w:color w:val="000000" w:themeColor="text1"/>
        </w:rPr>
        <w:t>月</w:t>
      </w:r>
      <w:r>
        <w:rPr>
          <w:rFonts w:asciiTheme="minorEastAsia" w:eastAsiaTheme="minorEastAsia" w:hAnsiTheme="minorEastAsia" w:hint="eastAsia"/>
          <w:b/>
          <w:color w:val="000000" w:themeColor="text1"/>
        </w:rPr>
        <w:t>1</w:t>
      </w:r>
      <w:r>
        <w:rPr>
          <w:rFonts w:asciiTheme="minorEastAsia" w:eastAsiaTheme="minorEastAsia" w:hAnsiTheme="minorEastAsia" w:hint="eastAsia"/>
          <w:b/>
          <w:color w:val="000000" w:themeColor="text1"/>
        </w:rPr>
        <w:t>7</w:t>
      </w:r>
      <w:r>
        <w:rPr>
          <w:rFonts w:asciiTheme="minorEastAsia" w:eastAsiaTheme="minorEastAsia" w:hAnsiTheme="minorEastAsia" w:hint="eastAsia"/>
          <w:b/>
          <w:color w:val="000000" w:themeColor="text1"/>
        </w:rPr>
        <w:t>日</w:t>
      </w:r>
    </w:p>
    <w:p w:rsidR="00A222C0" w:rsidRDefault="006734E9" w:rsidP="00C77933">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A222C0" w:rsidRPr="00C77933" w:rsidRDefault="006734E9" w:rsidP="00C77933">
      <w:pPr>
        <w:snapToGrid w:val="0"/>
        <w:spacing w:beforeLines="50" w:afterLines="50" w:line="360" w:lineRule="auto"/>
        <w:ind w:leftChars="-202" w:hangingChars="201" w:hanging="424"/>
        <w:rPr>
          <w:b/>
          <w:sz w:val="26"/>
          <w:szCs w:val="26"/>
        </w:rPr>
      </w:pPr>
      <w:r>
        <w:rPr>
          <w:rFonts w:hint="eastAsia"/>
          <w:b/>
          <w:bCs/>
          <w:color w:val="000000" w:themeColor="text1"/>
          <w:szCs w:val="21"/>
        </w:rPr>
        <w:t>1</w:t>
      </w:r>
      <w:r>
        <w:rPr>
          <w:rFonts w:hint="eastAsia"/>
          <w:b/>
          <w:bCs/>
          <w:color w:val="FF0000"/>
          <w:szCs w:val="21"/>
        </w:rPr>
        <w:t xml:space="preserve">.  </w:t>
      </w:r>
      <w:r>
        <w:rPr>
          <w:rFonts w:hint="eastAsia"/>
          <w:b/>
          <w:bCs/>
          <w:szCs w:val="21"/>
        </w:rPr>
        <w:t>审核中发现</w:t>
      </w:r>
      <w:r w:rsidRPr="00C77933">
        <w:rPr>
          <w:rFonts w:hint="eastAsia"/>
          <w:b/>
          <w:bCs/>
          <w:szCs w:val="21"/>
        </w:rPr>
        <w:t>的</w:t>
      </w:r>
      <w:bookmarkStart w:id="18" w:name="_GoBack"/>
      <w:r w:rsidR="00C77933" w:rsidRPr="00C77933">
        <w:rPr>
          <w:rFonts w:hint="eastAsia"/>
          <w:b/>
          <w:spacing w:val="-10"/>
          <w:szCs w:val="21"/>
        </w:rPr>
        <w:t>□</w:t>
      </w:r>
      <w:r w:rsidRPr="00C77933">
        <w:rPr>
          <w:rFonts w:hint="eastAsia"/>
          <w:b/>
          <w:szCs w:val="21"/>
        </w:rPr>
        <w:t xml:space="preserve">QMS( </w:t>
      </w:r>
      <w:r w:rsidRPr="00C77933">
        <w:rPr>
          <w:rFonts w:hint="eastAsia"/>
          <w:b/>
          <w:szCs w:val="21"/>
        </w:rPr>
        <w:t xml:space="preserve">  )</w:t>
      </w:r>
      <w:r w:rsidRPr="00C77933">
        <w:rPr>
          <w:rFonts w:hint="eastAsia"/>
          <w:b/>
          <w:szCs w:val="21"/>
        </w:rPr>
        <w:t>个一般不符合，</w:t>
      </w:r>
      <w:r w:rsidRPr="00C77933">
        <w:rPr>
          <w:rFonts w:hint="eastAsia"/>
          <w:b/>
          <w:szCs w:val="21"/>
        </w:rPr>
        <w:t xml:space="preserve">( </w:t>
      </w:r>
      <w:r w:rsidR="00C77933" w:rsidRPr="00C77933">
        <w:rPr>
          <w:rFonts w:hint="eastAsia"/>
          <w:b/>
          <w:szCs w:val="21"/>
        </w:rPr>
        <w:t xml:space="preserve"> </w:t>
      </w:r>
      <w:r w:rsidRPr="00C77933">
        <w:rPr>
          <w:rFonts w:hint="eastAsia"/>
          <w:b/>
          <w:szCs w:val="21"/>
        </w:rPr>
        <w:t xml:space="preserve"> )</w:t>
      </w:r>
      <w:r w:rsidRPr="00C77933">
        <w:rPr>
          <w:rFonts w:hint="eastAsia"/>
          <w:b/>
          <w:szCs w:val="21"/>
        </w:rPr>
        <w:t>个严重不符合，</w:t>
      </w:r>
      <w:r w:rsidR="00C77933" w:rsidRPr="00C77933">
        <w:rPr>
          <w:rFonts w:hint="eastAsia"/>
          <w:b/>
          <w:spacing w:val="-10"/>
          <w:szCs w:val="21"/>
        </w:rPr>
        <w:t>□</w:t>
      </w:r>
      <w:r w:rsidRPr="00C77933">
        <w:rPr>
          <w:rFonts w:hint="eastAsia"/>
          <w:b/>
          <w:szCs w:val="21"/>
        </w:rPr>
        <w:t>验证合格</w:t>
      </w:r>
      <w:r w:rsidRPr="00C77933">
        <w:rPr>
          <w:rFonts w:hint="eastAsia"/>
          <w:b/>
          <w:spacing w:val="-10"/>
          <w:szCs w:val="21"/>
        </w:rPr>
        <w:t>□</w:t>
      </w:r>
      <w:r w:rsidRPr="00C77933">
        <w:rPr>
          <w:rFonts w:hint="eastAsia"/>
          <w:b/>
          <w:szCs w:val="21"/>
        </w:rPr>
        <w:t>仍有问题</w:t>
      </w:r>
    </w:p>
    <w:bookmarkEnd w:id="18"/>
    <w:p w:rsidR="00A222C0" w:rsidRDefault="006734E9">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A222C0" w:rsidRDefault="006734E9">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A222C0" w:rsidRDefault="006734E9">
      <w:pPr>
        <w:spacing w:line="360" w:lineRule="auto"/>
        <w:rPr>
          <w:b/>
          <w:color w:val="000000" w:themeColor="text1"/>
          <w:szCs w:val="21"/>
          <w:u w:val="single"/>
        </w:rPr>
      </w:pPr>
      <w:r>
        <w:rPr>
          <w:rFonts w:hint="eastAsia"/>
          <w:b/>
          <w:color w:val="000000" w:themeColor="text1"/>
          <w:szCs w:val="21"/>
        </w:rPr>
        <w:t>存在问题说明及意见：</w:t>
      </w:r>
    </w:p>
    <w:p w:rsidR="00A222C0" w:rsidRDefault="00A222C0" w:rsidP="00C77933">
      <w:pPr>
        <w:spacing w:afterLines="50"/>
        <w:ind w:firstLineChars="200" w:firstLine="422"/>
        <w:rPr>
          <w:b/>
          <w:color w:val="000000" w:themeColor="text1"/>
          <w:szCs w:val="21"/>
        </w:rPr>
      </w:pPr>
    </w:p>
    <w:p w:rsidR="00A222C0" w:rsidRDefault="006734E9" w:rsidP="00C77933">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A222C0" w:rsidRDefault="006734E9">
      <w:pPr>
        <w:ind w:firstLineChars="400" w:firstLine="763"/>
        <w:rPr>
          <w:b/>
          <w:color w:val="000000" w:themeColor="text1"/>
          <w:szCs w:val="21"/>
        </w:rPr>
      </w:pPr>
      <w:r>
        <w:rPr>
          <w:rFonts w:hint="eastAsia"/>
          <w:b/>
          <w:color w:val="000000" w:themeColor="text1"/>
          <w:spacing w:val="-10"/>
          <w:szCs w:val="21"/>
        </w:rPr>
        <w:t>☑</w:t>
      </w:r>
      <w:r>
        <w:rPr>
          <w:rFonts w:hint="eastAsia"/>
          <w:b/>
          <w:color w:val="000000" w:themeColor="text1"/>
          <w:szCs w:val="21"/>
        </w:rPr>
        <w:t>推荐注册</w:t>
      </w:r>
      <w:r>
        <w:rPr>
          <w:rFonts w:hint="eastAsia"/>
          <w:b/>
          <w:color w:val="000000" w:themeColor="text1"/>
          <w:szCs w:val="21"/>
        </w:rPr>
        <w:t xml:space="preserve">      </w:t>
      </w:r>
      <w:r>
        <w:rPr>
          <w:rFonts w:hint="eastAsia"/>
          <w:b/>
          <w:color w:val="000000" w:themeColor="text1"/>
          <w:szCs w:val="21"/>
        </w:rPr>
        <w:t>□不推荐注册</w:t>
      </w:r>
      <w:r>
        <w:rPr>
          <w:rFonts w:hint="eastAsia"/>
          <w:b/>
          <w:color w:val="000000" w:themeColor="text1"/>
          <w:szCs w:val="21"/>
        </w:rPr>
        <w:t xml:space="preserve">     </w:t>
      </w:r>
      <w:r>
        <w:rPr>
          <w:rFonts w:hint="eastAsia"/>
          <w:b/>
          <w:color w:val="000000" w:themeColor="text1"/>
          <w:spacing w:val="-10"/>
          <w:szCs w:val="21"/>
        </w:rPr>
        <w:t>□推荐重新认证</w:t>
      </w:r>
      <w:r>
        <w:rPr>
          <w:rFonts w:hint="eastAsia"/>
          <w:b/>
          <w:color w:val="000000" w:themeColor="text1"/>
          <w:szCs w:val="21"/>
        </w:rPr>
        <w:t>注册（再认证填写）</w:t>
      </w:r>
    </w:p>
    <w:p w:rsidR="00A222C0" w:rsidRDefault="006734E9" w:rsidP="00C77933">
      <w:pPr>
        <w:spacing w:beforeLines="100"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w:t>
      </w:r>
      <w:r>
        <w:rPr>
          <w:rFonts w:hint="eastAsia"/>
          <w:b/>
          <w:color w:val="000000" w:themeColor="text1"/>
          <w:szCs w:val="21"/>
        </w:rPr>
        <w:t xml:space="preserve">    </w:t>
      </w:r>
      <w:r>
        <w:rPr>
          <w:rFonts w:hint="eastAsia"/>
          <w:b/>
          <w:color w:val="000000" w:themeColor="text1"/>
          <w:szCs w:val="21"/>
        </w:rPr>
        <w:t>月</w:t>
      </w:r>
      <w:r>
        <w:rPr>
          <w:rFonts w:hint="eastAsia"/>
          <w:b/>
          <w:color w:val="000000" w:themeColor="text1"/>
          <w:szCs w:val="21"/>
        </w:rPr>
        <w:t xml:space="preserve">    </w:t>
      </w:r>
      <w:r>
        <w:rPr>
          <w:rFonts w:hint="eastAsia"/>
          <w:b/>
          <w:color w:val="000000" w:themeColor="text1"/>
          <w:szCs w:val="21"/>
        </w:rPr>
        <w:t>日</w:t>
      </w:r>
    </w:p>
    <w:p w:rsidR="00A222C0" w:rsidRDefault="006734E9">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A222C0" w:rsidRDefault="006734E9">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rPr>
        <w:t xml:space="preserve">   </w:t>
      </w:r>
      <w:r>
        <w:rPr>
          <w:rFonts w:hint="eastAsia"/>
          <w:b/>
          <w:color w:val="000000" w:themeColor="text1"/>
          <w:szCs w:val="21"/>
        </w:rPr>
        <w:t>□</w:t>
      </w:r>
      <w:r>
        <w:rPr>
          <w:rFonts w:hint="eastAsia"/>
          <w:b/>
          <w:color w:val="000000" w:themeColor="text1"/>
        </w:rPr>
        <w:t>不同意注册</w:t>
      </w:r>
    </w:p>
    <w:p w:rsidR="00A222C0" w:rsidRDefault="006734E9">
      <w:pPr>
        <w:spacing w:line="360" w:lineRule="auto"/>
        <w:ind w:leftChars="-405" w:hangingChars="403" w:hanging="850"/>
        <w:rPr>
          <w:b/>
          <w:color w:val="000000" w:themeColor="text1"/>
        </w:rPr>
      </w:pPr>
      <w:r>
        <w:rPr>
          <w:rFonts w:hint="eastAsia"/>
          <w:b/>
          <w:color w:val="000000" w:themeColor="text1"/>
        </w:rPr>
        <w:t>认证评定负责人：</w:t>
      </w:r>
      <w:r>
        <w:rPr>
          <w:rFonts w:hint="eastAsia"/>
          <w:b/>
          <w:color w:val="000000" w:themeColor="text1"/>
        </w:rPr>
        <w:t xml:space="preserve">              </w:t>
      </w:r>
      <w:r>
        <w:rPr>
          <w:rFonts w:hint="eastAsia"/>
          <w:b/>
          <w:color w:val="000000" w:themeColor="text1"/>
        </w:rPr>
        <w:t>日期：年月日</w:t>
      </w:r>
    </w:p>
    <w:p w:rsidR="00A222C0" w:rsidRDefault="006734E9">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rPr>
        <w:t xml:space="preserve">   </w:t>
      </w:r>
      <w:r>
        <w:rPr>
          <w:rFonts w:hint="eastAsia"/>
          <w:b/>
          <w:color w:val="000000" w:themeColor="text1"/>
          <w:szCs w:val="21"/>
        </w:rPr>
        <w:t>□</w:t>
      </w:r>
      <w:r>
        <w:rPr>
          <w:rFonts w:hint="eastAsia"/>
          <w:b/>
          <w:color w:val="000000" w:themeColor="text1"/>
        </w:rPr>
        <w:t>不同意注册</w:t>
      </w:r>
    </w:p>
    <w:p w:rsidR="00A222C0" w:rsidRDefault="006734E9">
      <w:pPr>
        <w:spacing w:line="360" w:lineRule="auto"/>
        <w:ind w:leftChars="-405" w:hangingChars="403" w:hanging="850"/>
        <w:rPr>
          <w:b/>
          <w:color w:val="000000" w:themeColor="text1"/>
        </w:rPr>
      </w:pPr>
      <w:r>
        <w:rPr>
          <w:rFonts w:hint="eastAsia"/>
          <w:b/>
          <w:color w:val="000000" w:themeColor="text1"/>
        </w:rPr>
        <w:t>批准人（总经理）：</w:t>
      </w:r>
      <w:r>
        <w:rPr>
          <w:rFonts w:hint="eastAsia"/>
          <w:b/>
          <w:color w:val="000000" w:themeColor="text1"/>
        </w:rPr>
        <w:t xml:space="preserve">              </w:t>
      </w:r>
      <w:r>
        <w:rPr>
          <w:rFonts w:hint="eastAsia"/>
          <w:b/>
          <w:color w:val="000000" w:themeColor="text1"/>
        </w:rPr>
        <w:t>日期：年月日</w:t>
      </w:r>
    </w:p>
    <w:p w:rsidR="00A222C0" w:rsidRDefault="006734E9">
      <w:pPr>
        <w:numPr>
          <w:ilvl w:val="0"/>
          <w:numId w:val="4"/>
        </w:numPr>
        <w:snapToGrid w:val="0"/>
        <w:spacing w:line="360" w:lineRule="auto"/>
        <w:ind w:leftChars="-405" w:left="202" w:hangingChars="403" w:hanging="1052"/>
        <w:rPr>
          <w:b/>
          <w:color w:val="000000" w:themeColor="text1"/>
          <w:sz w:val="26"/>
          <w:szCs w:val="26"/>
        </w:rPr>
      </w:pP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A222C0" w:rsidRDefault="00A222C0" w:rsidP="00C77933">
      <w:pPr>
        <w:snapToGrid w:val="0"/>
        <w:spacing w:line="360" w:lineRule="auto"/>
        <w:ind w:leftChars="-808" w:left="-1697" w:firstLineChars="300" w:firstLine="632"/>
        <w:rPr>
          <w:b/>
          <w:color w:val="000000" w:themeColor="text1"/>
          <w:szCs w:val="21"/>
        </w:rPr>
      </w:pPr>
    </w:p>
    <w:p w:rsidR="00A222C0" w:rsidRDefault="00A222C0" w:rsidP="00C77933">
      <w:pPr>
        <w:snapToGrid w:val="0"/>
        <w:spacing w:line="360" w:lineRule="auto"/>
        <w:ind w:leftChars="-808" w:left="-1697" w:firstLineChars="300" w:firstLine="632"/>
        <w:rPr>
          <w:b/>
          <w:color w:val="000000" w:themeColor="text1"/>
          <w:szCs w:val="21"/>
        </w:rPr>
      </w:pPr>
    </w:p>
    <w:p w:rsidR="00A222C0" w:rsidRDefault="006734E9" w:rsidP="00C77933">
      <w:pPr>
        <w:snapToGrid w:val="0"/>
        <w:spacing w:line="360" w:lineRule="auto"/>
        <w:ind w:leftChars="-808" w:left="-1697" w:firstLineChars="300" w:firstLine="783"/>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A222C0" w:rsidRDefault="006734E9" w:rsidP="00C77933">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A222C0" w:rsidRDefault="006734E9" w:rsidP="00C77933">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A222C0" w:rsidRDefault="006734E9" w:rsidP="00C77933">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A222C0" w:rsidRDefault="006734E9">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A222C0" w:rsidRDefault="006734E9">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A222C0" w:rsidRDefault="006734E9">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A222C0" w:rsidRDefault="006734E9">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lastRenderedPageBreak/>
        <w:t>二十、填表说明：</w:t>
      </w:r>
    </w:p>
    <w:p w:rsidR="00A222C0" w:rsidRDefault="006734E9">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A222C0" w:rsidRDefault="006734E9">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A222C0" w:rsidRDefault="006734E9">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A222C0" w:rsidRDefault="006734E9">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A222C0" w:rsidRDefault="006734E9">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A222C0" w:rsidRDefault="006734E9">
      <w:pPr>
        <w:spacing w:line="360" w:lineRule="auto"/>
        <w:ind w:leftChars="-405" w:left="-144" w:hangingChars="335" w:hanging="706"/>
        <w:rPr>
          <w:rFonts w:ascii="宋体" w:hAnsi="宋体"/>
          <w:b/>
          <w:color w:val="000000" w:themeColor="text1"/>
          <w:sz w:val="26"/>
          <w:szCs w:val="26"/>
        </w:rPr>
      </w:pPr>
      <w:r>
        <w:rPr>
          <w:rFonts w:hint="eastAsia"/>
          <w:b/>
          <w:bCs/>
          <w:color w:val="000000" w:themeColor="text1"/>
          <w:szCs w:val="21"/>
        </w:rPr>
        <w:t xml:space="preserve">6. </w:t>
      </w:r>
      <w:r>
        <w:rPr>
          <w:rFonts w:hint="eastAsia"/>
          <w:b/>
          <w:bCs/>
          <w:color w:val="000000" w:themeColor="text1"/>
          <w:szCs w:val="21"/>
        </w:rPr>
        <w:t>对同时申请</w:t>
      </w:r>
      <w:r>
        <w:rPr>
          <w:rFonts w:hint="eastAsia"/>
          <w:b/>
          <w:bCs/>
          <w:color w:val="000000" w:themeColor="text1"/>
          <w:szCs w:val="21"/>
        </w:rPr>
        <w:t>CNAS</w:t>
      </w:r>
      <w:r>
        <w:rPr>
          <w:rFonts w:hint="eastAsia"/>
          <w:b/>
          <w:bCs/>
          <w:color w:val="000000" w:themeColor="text1"/>
          <w:szCs w:val="21"/>
        </w:rPr>
        <w:t>标志证书的组织，应注意两种证书的注册范围可能不同。</w:t>
      </w:r>
    </w:p>
    <w:sectPr w:rsidR="00A222C0" w:rsidSect="00A222C0">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34E9" w:rsidRDefault="006734E9" w:rsidP="00A222C0">
      <w:r>
        <w:separator/>
      </w:r>
    </w:p>
  </w:endnote>
  <w:endnote w:type="continuationSeparator" w:id="1">
    <w:p w:rsidR="006734E9" w:rsidRDefault="006734E9" w:rsidP="00A222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34E9" w:rsidRDefault="006734E9" w:rsidP="00A222C0">
      <w:r>
        <w:separator/>
      </w:r>
    </w:p>
  </w:footnote>
  <w:footnote w:type="continuationSeparator" w:id="1">
    <w:p w:rsidR="006734E9" w:rsidRDefault="006734E9" w:rsidP="00A222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2C0" w:rsidRDefault="00A222C0">
    <w:pPr>
      <w:pStyle w:val="a6"/>
      <w:pBdr>
        <w:bottom w:val="none" w:sz="0" w:space="0" w:color="auto"/>
      </w:pBdr>
      <w:tabs>
        <w:tab w:val="clear" w:pos="4153"/>
        <w:tab w:val="left" w:pos="8910"/>
        <w:tab w:val="left" w:pos="9142"/>
      </w:tabs>
      <w:spacing w:line="320" w:lineRule="exact"/>
      <w:ind w:leftChars="-41" w:left="-86" w:firstLineChars="450" w:firstLine="810"/>
      <w:jc w:val="left"/>
    </w:pPr>
    <w:bookmarkStart w:id="19" w:name="_Hlk8555230"/>
    <w:r>
      <w:pict>
        <v:shapetype id="_x0000_t202" coordsize="21600,21600" o:spt="202" path="m,l,21600r21600,l21600,xe">
          <v:stroke joinstyle="miter"/>
          <v:path gradientshapeok="t" o:connecttype="rect"/>
        </v:shapetype>
        <v:shape id="_x0000_s2049" type="#_x0000_t202" style="position:absolute;left:0;text-align:left;margin-left:249.35pt;margin-top:5.25pt;width:164.1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A222C0" w:rsidRDefault="006734E9">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-32</w:t>
                </w:r>
                <w:r>
                  <w:rPr>
                    <w:rFonts w:asciiTheme="minorEastAsia" w:eastAsiaTheme="minorEastAsia" w:hAnsiTheme="minorEastAsia" w:hint="eastAsia"/>
                    <w:sz w:val="18"/>
                    <w:szCs w:val="18"/>
                  </w:rPr>
                  <w:t>管理体系审核报告</w:t>
                </w:r>
                <w:r>
                  <w:rPr>
                    <w:rFonts w:asciiTheme="minorEastAsia" w:eastAsiaTheme="minorEastAsia" w:hAnsiTheme="minorEastAsia" w:hint="eastAsia"/>
                    <w:sz w:val="18"/>
                    <w:szCs w:val="18"/>
                  </w:rPr>
                  <w:t>(03</w:t>
                </w:r>
                <w:r>
                  <w:rPr>
                    <w:rFonts w:asciiTheme="minorEastAsia" w:eastAsiaTheme="minorEastAsia" w:hAnsiTheme="minorEastAsia" w:hint="eastAsia"/>
                    <w:sz w:val="18"/>
                    <w:szCs w:val="18"/>
                  </w:rPr>
                  <w:t>版</w:t>
                </w:r>
                <w:r>
                  <w:rPr>
                    <w:rFonts w:asciiTheme="minorEastAsia" w:eastAsiaTheme="minorEastAsia" w:hAnsiTheme="minorEastAsia" w:hint="eastAsia"/>
                    <w:sz w:val="18"/>
                    <w:szCs w:val="18"/>
                  </w:rPr>
                  <w:t>)</w:t>
                </w:r>
              </w:p>
            </w:txbxContent>
          </v:textbox>
        </v:shape>
      </w:pict>
    </w:r>
    <w:r w:rsidR="006734E9">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10210" cy="433070"/>
                  </a:xfrm>
                  <a:prstGeom prst="rect">
                    <a:avLst/>
                  </a:prstGeom>
                  <a:noFill/>
                  <a:ln>
                    <a:noFill/>
                  </a:ln>
                </pic:spPr>
              </pic:pic>
            </a:graphicData>
          </a:graphic>
        </wp:anchor>
      </w:drawing>
    </w:r>
    <w:r w:rsidR="006734E9">
      <w:rPr>
        <w:rStyle w:val="CharChar1"/>
        <w:rFonts w:hint="default"/>
      </w:rPr>
      <w:t>北京国标联合认证有限公司</w:t>
    </w:r>
    <w:r w:rsidR="006734E9">
      <w:rPr>
        <w:rStyle w:val="CharChar1"/>
        <w:rFonts w:hint="default"/>
      </w:rPr>
      <w:tab/>
    </w:r>
    <w:r w:rsidR="006734E9">
      <w:rPr>
        <w:rStyle w:val="CharChar1"/>
        <w:rFonts w:hint="default"/>
      </w:rPr>
      <w:tab/>
    </w:r>
    <w:r w:rsidR="006734E9">
      <w:rPr>
        <w:rStyle w:val="CharChar1"/>
        <w:rFonts w:hint="default"/>
      </w:rPr>
      <w:tab/>
    </w:r>
    <w:bookmarkEnd w:id="19"/>
  </w:p>
  <w:p w:rsidR="00A222C0" w:rsidRDefault="00A222C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F1179F"/>
    <w:multiLevelType w:val="singleLevel"/>
    <w:tmpl w:val="8CF1179F"/>
    <w:lvl w:ilvl="0">
      <w:start w:val="17"/>
      <w:numFmt w:val="chineseCounting"/>
      <w:suff w:val="nothing"/>
      <w:lvlText w:val="%1、"/>
      <w:lvlJc w:val="left"/>
      <w:rPr>
        <w:rFonts w:hint="eastAsia"/>
      </w:rPr>
    </w:lvl>
  </w:abstractNum>
  <w:abstractNum w:abstractNumId="1">
    <w:nsid w:val="D219AB37"/>
    <w:multiLevelType w:val="singleLevel"/>
    <w:tmpl w:val="D219AB37"/>
    <w:lvl w:ilvl="0">
      <w:start w:val="4"/>
      <w:numFmt w:val="chineseCounting"/>
      <w:suff w:val="nothing"/>
      <w:lvlText w:val="%1、"/>
      <w:lvlJc w:val="left"/>
      <w:rPr>
        <w:rFonts w:hint="eastAsia"/>
      </w:rPr>
    </w:lvl>
  </w:abstractNum>
  <w:abstractNum w:abstractNumId="2">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1113C"/>
    <w:rsid w:val="000247CC"/>
    <w:rsid w:val="00041560"/>
    <w:rsid w:val="000443F0"/>
    <w:rsid w:val="00075C70"/>
    <w:rsid w:val="0008517E"/>
    <w:rsid w:val="000B6AEA"/>
    <w:rsid w:val="000E12C6"/>
    <w:rsid w:val="000F2F8F"/>
    <w:rsid w:val="0013743D"/>
    <w:rsid w:val="0014292E"/>
    <w:rsid w:val="001554EF"/>
    <w:rsid w:val="0016647A"/>
    <w:rsid w:val="00181799"/>
    <w:rsid w:val="00197C64"/>
    <w:rsid w:val="001C6236"/>
    <w:rsid w:val="001D445E"/>
    <w:rsid w:val="001D5696"/>
    <w:rsid w:val="001F1F68"/>
    <w:rsid w:val="00250BBA"/>
    <w:rsid w:val="00284CA1"/>
    <w:rsid w:val="00291498"/>
    <w:rsid w:val="002B120A"/>
    <w:rsid w:val="002B6816"/>
    <w:rsid w:val="002C24DB"/>
    <w:rsid w:val="002D1483"/>
    <w:rsid w:val="002F549E"/>
    <w:rsid w:val="00304003"/>
    <w:rsid w:val="00316AB6"/>
    <w:rsid w:val="00341103"/>
    <w:rsid w:val="00373391"/>
    <w:rsid w:val="00376915"/>
    <w:rsid w:val="00392511"/>
    <w:rsid w:val="003E3D4F"/>
    <w:rsid w:val="003F74C1"/>
    <w:rsid w:val="004100EA"/>
    <w:rsid w:val="00464786"/>
    <w:rsid w:val="00474716"/>
    <w:rsid w:val="00484B0B"/>
    <w:rsid w:val="004C1602"/>
    <w:rsid w:val="004D3E71"/>
    <w:rsid w:val="004D66C9"/>
    <w:rsid w:val="005164BD"/>
    <w:rsid w:val="0054650A"/>
    <w:rsid w:val="00582A0E"/>
    <w:rsid w:val="00584F23"/>
    <w:rsid w:val="00592421"/>
    <w:rsid w:val="005B46F0"/>
    <w:rsid w:val="005B675E"/>
    <w:rsid w:val="005E1CBB"/>
    <w:rsid w:val="005E468C"/>
    <w:rsid w:val="00603285"/>
    <w:rsid w:val="00610FA8"/>
    <w:rsid w:val="0061644F"/>
    <w:rsid w:val="006306D9"/>
    <w:rsid w:val="00632A83"/>
    <w:rsid w:val="0063633F"/>
    <w:rsid w:val="00664382"/>
    <w:rsid w:val="006734E9"/>
    <w:rsid w:val="00680C64"/>
    <w:rsid w:val="006C6F24"/>
    <w:rsid w:val="006F2EE3"/>
    <w:rsid w:val="00712F52"/>
    <w:rsid w:val="00731F1C"/>
    <w:rsid w:val="00770469"/>
    <w:rsid w:val="00775D3A"/>
    <w:rsid w:val="00784CC6"/>
    <w:rsid w:val="007C4DD7"/>
    <w:rsid w:val="007E39C2"/>
    <w:rsid w:val="008030AC"/>
    <w:rsid w:val="008175A6"/>
    <w:rsid w:val="00845D78"/>
    <w:rsid w:val="00850E86"/>
    <w:rsid w:val="00853D8C"/>
    <w:rsid w:val="00857EF7"/>
    <w:rsid w:val="008648E8"/>
    <w:rsid w:val="00877EB8"/>
    <w:rsid w:val="008A6929"/>
    <w:rsid w:val="008B07CC"/>
    <w:rsid w:val="008F1D07"/>
    <w:rsid w:val="009203AC"/>
    <w:rsid w:val="009251B2"/>
    <w:rsid w:val="00925F99"/>
    <w:rsid w:val="0092740B"/>
    <w:rsid w:val="0093072B"/>
    <w:rsid w:val="00932B07"/>
    <w:rsid w:val="00951685"/>
    <w:rsid w:val="0096690C"/>
    <w:rsid w:val="00986C4E"/>
    <w:rsid w:val="009958FB"/>
    <w:rsid w:val="009A56C0"/>
    <w:rsid w:val="009A7BA8"/>
    <w:rsid w:val="009B2678"/>
    <w:rsid w:val="009E12F8"/>
    <w:rsid w:val="009E496A"/>
    <w:rsid w:val="009E741A"/>
    <w:rsid w:val="00A02276"/>
    <w:rsid w:val="00A057D9"/>
    <w:rsid w:val="00A112DB"/>
    <w:rsid w:val="00A222C0"/>
    <w:rsid w:val="00AB1797"/>
    <w:rsid w:val="00AB688A"/>
    <w:rsid w:val="00AC3F5D"/>
    <w:rsid w:val="00AE632A"/>
    <w:rsid w:val="00AE71F3"/>
    <w:rsid w:val="00AF66F6"/>
    <w:rsid w:val="00B05366"/>
    <w:rsid w:val="00B1795A"/>
    <w:rsid w:val="00B34573"/>
    <w:rsid w:val="00BC3244"/>
    <w:rsid w:val="00BD2793"/>
    <w:rsid w:val="00C51754"/>
    <w:rsid w:val="00C634D9"/>
    <w:rsid w:val="00C757A7"/>
    <w:rsid w:val="00C77933"/>
    <w:rsid w:val="00C94E22"/>
    <w:rsid w:val="00CE44EC"/>
    <w:rsid w:val="00D00BA6"/>
    <w:rsid w:val="00D1113C"/>
    <w:rsid w:val="00D40E52"/>
    <w:rsid w:val="00DD2268"/>
    <w:rsid w:val="00E148C5"/>
    <w:rsid w:val="00E23DA1"/>
    <w:rsid w:val="00E255D2"/>
    <w:rsid w:val="00E26B38"/>
    <w:rsid w:val="00E32B36"/>
    <w:rsid w:val="00E830D4"/>
    <w:rsid w:val="00E830EA"/>
    <w:rsid w:val="00E9214A"/>
    <w:rsid w:val="00EA2C78"/>
    <w:rsid w:val="00EF0F10"/>
    <w:rsid w:val="00EF1481"/>
    <w:rsid w:val="00F326DC"/>
    <w:rsid w:val="00F64301"/>
    <w:rsid w:val="00F86288"/>
    <w:rsid w:val="00FA5C98"/>
    <w:rsid w:val="00FD38F7"/>
    <w:rsid w:val="00FF14F7"/>
    <w:rsid w:val="00FF6078"/>
    <w:rsid w:val="01E2605B"/>
    <w:rsid w:val="01FE6BA0"/>
    <w:rsid w:val="02564BB8"/>
    <w:rsid w:val="04CF79AD"/>
    <w:rsid w:val="060D5CE4"/>
    <w:rsid w:val="07A84CB2"/>
    <w:rsid w:val="07AA6E65"/>
    <w:rsid w:val="0AFA1F01"/>
    <w:rsid w:val="0B900D4F"/>
    <w:rsid w:val="0BB35F9E"/>
    <w:rsid w:val="0CC7527B"/>
    <w:rsid w:val="0CFA410C"/>
    <w:rsid w:val="105D3ECF"/>
    <w:rsid w:val="14DB0987"/>
    <w:rsid w:val="14E9090B"/>
    <w:rsid w:val="16F8444A"/>
    <w:rsid w:val="1C440198"/>
    <w:rsid w:val="1C5F0C83"/>
    <w:rsid w:val="1E9607BB"/>
    <w:rsid w:val="21611269"/>
    <w:rsid w:val="2E3E3AC2"/>
    <w:rsid w:val="30264699"/>
    <w:rsid w:val="32857DE8"/>
    <w:rsid w:val="32A90246"/>
    <w:rsid w:val="3C365069"/>
    <w:rsid w:val="3C5814E9"/>
    <w:rsid w:val="3C6210A8"/>
    <w:rsid w:val="41C00697"/>
    <w:rsid w:val="41D81C30"/>
    <w:rsid w:val="42DD70A2"/>
    <w:rsid w:val="48212822"/>
    <w:rsid w:val="48C542F0"/>
    <w:rsid w:val="499874CB"/>
    <w:rsid w:val="4B4A3A22"/>
    <w:rsid w:val="4F07614D"/>
    <w:rsid w:val="551B3E6F"/>
    <w:rsid w:val="5CDD1C2D"/>
    <w:rsid w:val="61A2120B"/>
    <w:rsid w:val="678560E5"/>
    <w:rsid w:val="67C026D7"/>
    <w:rsid w:val="67D7370D"/>
    <w:rsid w:val="6A1418BC"/>
    <w:rsid w:val="6B443A55"/>
    <w:rsid w:val="6B6F02FC"/>
    <w:rsid w:val="6D2A62D2"/>
    <w:rsid w:val="6E0A1F4F"/>
    <w:rsid w:val="707A5E4A"/>
    <w:rsid w:val="74077D99"/>
    <w:rsid w:val="76AB7062"/>
    <w:rsid w:val="7A8D55D5"/>
    <w:rsid w:val="7CE47551"/>
    <w:rsid w:val="7FCE6C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rules v:ext="edit">
        <o:r id="V:Rule2"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nhideWhenUsed="0" w:qFormat="1"/>
    <w:lsdException w:name="Normal (Web)"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2C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qFormat/>
    <w:rsid w:val="00A222C0"/>
    <w:rPr>
      <w:rFonts w:ascii="宋体" w:hAnsi="Courier New"/>
    </w:rPr>
  </w:style>
  <w:style w:type="paragraph" w:styleId="a4">
    <w:name w:val="Balloon Text"/>
    <w:basedOn w:val="a"/>
    <w:link w:val="Char"/>
    <w:uiPriority w:val="99"/>
    <w:semiHidden/>
    <w:unhideWhenUsed/>
    <w:qFormat/>
    <w:rsid w:val="00A222C0"/>
    <w:rPr>
      <w:sz w:val="18"/>
      <w:szCs w:val="18"/>
    </w:rPr>
  </w:style>
  <w:style w:type="paragraph" w:styleId="a5">
    <w:name w:val="footer"/>
    <w:basedOn w:val="a"/>
    <w:link w:val="Char0"/>
    <w:uiPriority w:val="99"/>
    <w:semiHidden/>
    <w:unhideWhenUsed/>
    <w:qFormat/>
    <w:rsid w:val="00A222C0"/>
    <w:pPr>
      <w:tabs>
        <w:tab w:val="center" w:pos="4153"/>
        <w:tab w:val="right" w:pos="8306"/>
      </w:tabs>
      <w:snapToGrid w:val="0"/>
      <w:jc w:val="left"/>
    </w:pPr>
    <w:rPr>
      <w:sz w:val="18"/>
      <w:szCs w:val="18"/>
    </w:rPr>
  </w:style>
  <w:style w:type="paragraph" w:styleId="a6">
    <w:name w:val="header"/>
    <w:basedOn w:val="a"/>
    <w:link w:val="Char1"/>
    <w:unhideWhenUsed/>
    <w:qFormat/>
    <w:rsid w:val="00A222C0"/>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rsid w:val="00A222C0"/>
    <w:pPr>
      <w:widowControl/>
      <w:spacing w:before="100" w:beforeAutospacing="1" w:after="100" w:afterAutospacing="1"/>
      <w:jc w:val="left"/>
    </w:pPr>
    <w:rPr>
      <w:rFonts w:ascii="宋体" w:hAnsi="宋体" w:cs="宋体"/>
      <w:kern w:val="0"/>
      <w:sz w:val="24"/>
    </w:rPr>
  </w:style>
  <w:style w:type="table" w:styleId="a8">
    <w:name w:val="Table Grid"/>
    <w:basedOn w:val="a1"/>
    <w:uiPriority w:val="59"/>
    <w:qFormat/>
    <w:rsid w:val="00A22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semiHidden/>
    <w:unhideWhenUsed/>
    <w:qFormat/>
    <w:rsid w:val="00A222C0"/>
    <w:rPr>
      <w:color w:val="0000FF"/>
      <w:u w:val="single"/>
    </w:rPr>
  </w:style>
  <w:style w:type="paragraph" w:styleId="aa">
    <w:name w:val="List Paragraph"/>
    <w:basedOn w:val="a"/>
    <w:uiPriority w:val="99"/>
    <w:qFormat/>
    <w:rsid w:val="00A222C0"/>
    <w:pPr>
      <w:ind w:firstLineChars="200" w:firstLine="420"/>
    </w:pPr>
  </w:style>
  <w:style w:type="character" w:customStyle="1" w:styleId="Char1">
    <w:name w:val="页眉 Char"/>
    <w:basedOn w:val="a0"/>
    <w:link w:val="a6"/>
    <w:uiPriority w:val="99"/>
    <w:semiHidden/>
    <w:qFormat/>
    <w:rsid w:val="00A222C0"/>
    <w:rPr>
      <w:rFonts w:ascii="Times New Roman" w:eastAsia="宋体" w:hAnsi="Times New Roman" w:cs="Times New Roman"/>
      <w:sz w:val="18"/>
      <w:szCs w:val="18"/>
    </w:rPr>
  </w:style>
  <w:style w:type="character" w:customStyle="1" w:styleId="Char0">
    <w:name w:val="页脚 Char"/>
    <w:basedOn w:val="a0"/>
    <w:link w:val="a5"/>
    <w:uiPriority w:val="99"/>
    <w:semiHidden/>
    <w:qFormat/>
    <w:rsid w:val="00A222C0"/>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sid w:val="00A222C0"/>
    <w:rPr>
      <w:rFonts w:ascii="Times New Roman" w:eastAsia="宋体" w:hAnsi="Times New Roman" w:cs="Times New Roman"/>
      <w:sz w:val="18"/>
      <w:szCs w:val="18"/>
    </w:rPr>
  </w:style>
  <w:style w:type="character" w:customStyle="1" w:styleId="Char10">
    <w:name w:val="页眉 Char1"/>
    <w:basedOn w:val="a0"/>
    <w:uiPriority w:val="99"/>
    <w:qFormat/>
    <w:rsid w:val="00A222C0"/>
    <w:rPr>
      <w:rFonts w:ascii="Times New Roman" w:eastAsia="宋体" w:hAnsi="Times New Roman" w:cs="Times New Roman"/>
      <w:sz w:val="18"/>
      <w:szCs w:val="18"/>
    </w:rPr>
  </w:style>
  <w:style w:type="character" w:customStyle="1" w:styleId="CharChar1">
    <w:name w:val="Char Char1"/>
    <w:qFormat/>
    <w:locked/>
    <w:rsid w:val="00A222C0"/>
    <w:rPr>
      <w:rFonts w:ascii="宋体" w:eastAsia="宋体" w:hAnsi="Courier New" w:hint="eastAsia"/>
      <w:kern w:val="2"/>
      <w:sz w:val="21"/>
      <w:lang w:val="en-US" w:eastAsia="zh-CN" w:bidi="ar-SA"/>
    </w:rPr>
  </w:style>
  <w:style w:type="character" w:customStyle="1" w:styleId="1">
    <w:name w:val="占位符文本1"/>
    <w:basedOn w:val="a0"/>
    <w:uiPriority w:val="99"/>
    <w:semiHidden/>
    <w:qFormat/>
    <w:rsid w:val="00A222C0"/>
    <w:rPr>
      <w:color w:val="80808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3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1519</Words>
  <Characters>8662</Characters>
  <Application>Microsoft Office Word</Application>
  <DocSecurity>0</DocSecurity>
  <Lines>72</Lines>
  <Paragraphs>20</Paragraphs>
  <ScaleCrop>false</ScaleCrop>
  <Company>微软中国</Company>
  <LinksUpToDate>false</LinksUpToDate>
  <CharactersWithSpaces>10161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63</cp:revision>
  <dcterms:created xsi:type="dcterms:W3CDTF">2015-06-17T14:51:00Z</dcterms:created>
  <dcterms:modified xsi:type="dcterms:W3CDTF">2019-11-15T06:45:00Z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