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0544-2019-Q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重庆奥秘活塞有限公司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原认证范围：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铝活塞（汽车、摩托车通用机用）的制造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变更认证范围为：</w:t>
            </w:r>
            <w:r>
              <w:rPr>
                <w:rFonts w:hint="eastAsia" w:ascii="宋体" w:hAnsi="宋体"/>
                <w:szCs w:val="21"/>
              </w:rPr>
              <w:t>铝活塞（摩托车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通用机用）的制造 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B8931"/>
    <w:multiLevelType w:val="singleLevel"/>
    <w:tmpl w:val="B56B8931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41019"/>
    <w:rsid w:val="351E0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2019-11-12T08:10:45Z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2052-11.1.0.9145</vt:lpwstr>
  </property>
</Properties>
</file>