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</w:p>
    <w:p>
      <w:pPr>
        <w:spacing w:line="480" w:lineRule="exact"/>
        <w:ind w:firstLine="6300" w:firstLineChars="1750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11198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过程与活动、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抽样计划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涉及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条款</w:t>
            </w:r>
          </w:p>
        </w:tc>
        <w:tc>
          <w:tcPr>
            <w:tcW w:w="11198" w:type="dxa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受审核部门：财务部主管领导/陪同人员：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向峰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张亚丽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68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198" w:type="dxa"/>
            <w:vAlign w:val="center"/>
          </w:tcPr>
          <w:p>
            <w:pPr>
              <w:spacing w:before="120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审核员：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伍光华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2021.6.26</w:t>
            </w:r>
          </w:p>
        </w:tc>
        <w:tc>
          <w:tcPr>
            <w:tcW w:w="851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68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198" w:type="dxa"/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b/>
                <w:w w:val="9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审核条款：</w:t>
            </w:r>
            <w:r>
              <w:rPr>
                <w:rFonts w:hint="eastAsia" w:asciiTheme="minorEastAsia" w:hAnsiTheme="minorEastAsia" w:eastAsiaTheme="minorEastAsia" w:cstheme="minorEastAsia"/>
                <w:b/>
                <w:w w:val="90"/>
                <w:szCs w:val="21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b/>
                <w:w w:val="90"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b/>
                <w:w w:val="90"/>
                <w:szCs w:val="21"/>
              </w:rPr>
              <w:t>：5.3  6.2  8.1</w:t>
            </w:r>
          </w:p>
        </w:tc>
        <w:tc>
          <w:tcPr>
            <w:tcW w:w="851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668" w:type="dxa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部门的岗位职责和权限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:5.3</w:t>
            </w:r>
          </w:p>
        </w:tc>
        <w:tc>
          <w:tcPr>
            <w:tcW w:w="11198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丁里琛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主管介绍财务部主要负责与环境和安全有关的成本控制。负责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体系运行资金的提供，及负责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本部门的节能、减排、降耗工作，负责本部门员工的安全培训工作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。</w:t>
            </w:r>
          </w:p>
        </w:tc>
        <w:tc>
          <w:tcPr>
            <w:tcW w:w="851" w:type="dxa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68" w:type="dxa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11198" w:type="dxa"/>
            <w:vAlign w:val="center"/>
          </w:tcPr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提供：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目标、指标、绩效完成情况统计表</w:t>
            </w:r>
          </w:p>
          <w:p>
            <w:pPr>
              <w:ind w:firstLine="630" w:firstLineChars="3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环境/</w:t>
            </w:r>
            <w:r>
              <w:rPr>
                <w:rFonts w:hint="eastAsia" w:ascii="宋体" w:hAnsi="宋体" w:cs="宋体"/>
                <w:szCs w:val="21"/>
              </w:rPr>
              <w:t xml:space="preserve">职业健康安全管理目标、指标及管理方案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Cs w:val="21"/>
              </w:rPr>
              <w:t>查到财务部QEO目标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1、资金使用计划到位率100%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2、成本计划编制、实施、监督100%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3、合同审查，确保资金安全率100%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4、工资、奖金分配审查、监督保证率100%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5、职业健康安全保证资金100%到位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6、杜绝工伤事故，轻伤休工率为零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保证质量、环境、职业健康改善所需</w:t>
            </w:r>
            <w:r>
              <w:rPr>
                <w:rFonts w:hint="eastAsia" w:ascii="宋体" w:hAnsi="宋体" w:cs="宋体"/>
                <w:szCs w:val="21"/>
              </w:rPr>
              <w:t>资金到位率100%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、危险废弃物统一收集、处理。无重大安全事故、紧急事故处理率100％。火灾、触电事故0。查到20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1-3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月份目标统计结果已完成，部门指标设置需完善和可测量，对此已同部门主管交流。</w:t>
            </w:r>
          </w:p>
        </w:tc>
        <w:tc>
          <w:tcPr>
            <w:tcW w:w="851" w:type="dxa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68" w:type="dxa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运行控制</w:t>
            </w:r>
          </w:p>
        </w:tc>
        <w:tc>
          <w:tcPr>
            <w:tcW w:w="992" w:type="dxa"/>
          </w:tcPr>
          <w:p>
            <w:pPr>
              <w:spacing w:line="400" w:lineRule="exact"/>
              <w:jc w:val="left"/>
              <w:textAlignment w:val="baseline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：8.1</w:t>
            </w:r>
          </w:p>
          <w:p>
            <w:pPr>
              <w:tabs>
                <w:tab w:val="left" w:pos="5220"/>
              </w:tabs>
              <w:spacing w:line="400" w:lineRule="exact"/>
              <w:jc w:val="left"/>
              <w:textAlignment w:val="top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1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部门环境因素与危险源依据《环境因素识别评价程序》、《危险源辨识、风险评价和风险控制程序》识别并评价，日常工作中执行纸张双面打印，墨盒回收，人走灯灭，并对部门人员常宣传安全，做到节能、减排、降耗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在控制过程，考虑了顾客要求和相关法律法规要求。同时也考虑了组织的战略要求，包括利益相关方的相关要求，生命周期等，在废纸张处理、墨盒处理过程中均有体现。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部门重要环境因素与危险源有：火灾、水电的消耗、纸张的消耗、废墨盒打印机硒鼓等。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运行控制</w:t>
            </w:r>
          </w:p>
          <w:p>
            <w:pPr>
              <w:spacing w:line="400" w:lineRule="exact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建立、实施和保持了《危险源辨识、风险评价和风险运行控制程序》，确定那些与已辨识的、需实施必要控制措施的风险相关的运行和活动任务，并且不同职能和层次的管理者应当针对这些活动任务进行策划，确保其在相应程序和工作指南规定的条件下执行。</w:t>
            </w:r>
          </w:p>
          <w:p>
            <w:pPr>
              <w:spacing w:line="400" w:lineRule="exact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负责人财务主管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丁里琛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介绍：对于这些运行和活动任务，组织实施并保持：《</w:t>
            </w:r>
            <w:r>
              <w:rPr>
                <w:rFonts w:hint="eastAsia" w:ascii="宋体" w:hAnsi="宋体"/>
                <w:bCs/>
                <w:spacing w:val="-20"/>
                <w:sz w:val="24"/>
              </w:rPr>
              <w:t>环境运行控制程序》《环境和职业健康安全运行控制程序》《</w:t>
            </w:r>
            <w:r>
              <w:rPr>
                <w:rFonts w:hint="eastAsia" w:ascii="宋体" w:hAnsi="宋体"/>
                <w:sz w:val="24"/>
              </w:rPr>
              <w:t>危险源辨识、风险评价和风险</w:t>
            </w:r>
            <w:r>
              <w:rPr>
                <w:rFonts w:ascii="宋体" w:hAnsi="宋体"/>
                <w:sz w:val="24"/>
              </w:rPr>
              <w:t>控制程序</w:t>
            </w:r>
            <w:r>
              <w:rPr>
                <w:rFonts w:hint="eastAsia" w:ascii="宋体" w:hAnsi="宋体"/>
                <w:bCs/>
                <w:spacing w:val="-20"/>
                <w:sz w:val="24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等对已识别的重要环境因素进行控制。保证产品和服务的设计与开发过程满足生命周期的需求。</w:t>
            </w:r>
          </w:p>
          <w:p>
            <w:pPr>
              <w:spacing w:line="40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经查，20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年月1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1月以来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公司在环境与安全设施及预防方面上共投入资金约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11.8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万余元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spacing w:line="400" w:lineRule="exact"/>
              <w:ind w:firstLine="420" w:firstLineChars="200"/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26035</wp:posOffset>
                  </wp:positionV>
                  <wp:extent cx="3054350" cy="1980565"/>
                  <wp:effectExtent l="0" t="0" r="6350" b="635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0" cy="198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ind w:firstLine="420" w:firstLineChars="200"/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</w:tbl>
    <w:p>
      <w:r>
        <w:rPr>
          <w:rFonts w:hint="eastAsia"/>
        </w:rPr>
        <w:t>说明：不符合标注N</w:t>
      </w:r>
    </w:p>
    <w:p>
      <w:pPr>
        <w:pStyle w:val="3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1026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ISC-B-I-19 管理体系审核记录表(03版)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37F6"/>
    <w:rsid w:val="0003373A"/>
    <w:rsid w:val="0004129A"/>
    <w:rsid w:val="00087D61"/>
    <w:rsid w:val="00092A67"/>
    <w:rsid w:val="000A10BB"/>
    <w:rsid w:val="000D59A4"/>
    <w:rsid w:val="001237C3"/>
    <w:rsid w:val="00123E1F"/>
    <w:rsid w:val="001A2D7F"/>
    <w:rsid w:val="00204C54"/>
    <w:rsid w:val="00287DBD"/>
    <w:rsid w:val="00303589"/>
    <w:rsid w:val="00337922"/>
    <w:rsid w:val="00340867"/>
    <w:rsid w:val="00345E4A"/>
    <w:rsid w:val="00380837"/>
    <w:rsid w:val="003A198A"/>
    <w:rsid w:val="003D7433"/>
    <w:rsid w:val="003E454C"/>
    <w:rsid w:val="00410914"/>
    <w:rsid w:val="00416C21"/>
    <w:rsid w:val="004C6F18"/>
    <w:rsid w:val="00506F35"/>
    <w:rsid w:val="00536930"/>
    <w:rsid w:val="00564E53"/>
    <w:rsid w:val="00593D6E"/>
    <w:rsid w:val="0063702C"/>
    <w:rsid w:val="00644FE2"/>
    <w:rsid w:val="00656D10"/>
    <w:rsid w:val="006652D7"/>
    <w:rsid w:val="0067640C"/>
    <w:rsid w:val="006A10D3"/>
    <w:rsid w:val="006A7063"/>
    <w:rsid w:val="006E678B"/>
    <w:rsid w:val="007757F3"/>
    <w:rsid w:val="007940A2"/>
    <w:rsid w:val="007A124B"/>
    <w:rsid w:val="007A4D60"/>
    <w:rsid w:val="007E5302"/>
    <w:rsid w:val="007E6AEB"/>
    <w:rsid w:val="00822C73"/>
    <w:rsid w:val="00850F21"/>
    <w:rsid w:val="00857C09"/>
    <w:rsid w:val="008973EE"/>
    <w:rsid w:val="008D3518"/>
    <w:rsid w:val="009224AE"/>
    <w:rsid w:val="009320C5"/>
    <w:rsid w:val="009529C4"/>
    <w:rsid w:val="00971600"/>
    <w:rsid w:val="009973B4"/>
    <w:rsid w:val="009A03C9"/>
    <w:rsid w:val="009C28C1"/>
    <w:rsid w:val="009E5543"/>
    <w:rsid w:val="009F6873"/>
    <w:rsid w:val="009F7EED"/>
    <w:rsid w:val="00A053D5"/>
    <w:rsid w:val="00A86C31"/>
    <w:rsid w:val="00AA304E"/>
    <w:rsid w:val="00AB6EA5"/>
    <w:rsid w:val="00AD2B66"/>
    <w:rsid w:val="00AE1950"/>
    <w:rsid w:val="00AF0AAB"/>
    <w:rsid w:val="00B510D2"/>
    <w:rsid w:val="00B64F6B"/>
    <w:rsid w:val="00B838D6"/>
    <w:rsid w:val="00BD1F40"/>
    <w:rsid w:val="00BE485C"/>
    <w:rsid w:val="00BF597E"/>
    <w:rsid w:val="00C51A36"/>
    <w:rsid w:val="00C55228"/>
    <w:rsid w:val="00C93066"/>
    <w:rsid w:val="00CE315A"/>
    <w:rsid w:val="00D06F59"/>
    <w:rsid w:val="00D21EB8"/>
    <w:rsid w:val="00D668AA"/>
    <w:rsid w:val="00D76411"/>
    <w:rsid w:val="00D8388C"/>
    <w:rsid w:val="00D91C90"/>
    <w:rsid w:val="00DF01F0"/>
    <w:rsid w:val="00DF40B1"/>
    <w:rsid w:val="00E07DAA"/>
    <w:rsid w:val="00E30D15"/>
    <w:rsid w:val="00E3102D"/>
    <w:rsid w:val="00E62D48"/>
    <w:rsid w:val="00EB0164"/>
    <w:rsid w:val="00ED0F62"/>
    <w:rsid w:val="00F50515"/>
    <w:rsid w:val="00F852D2"/>
    <w:rsid w:val="096F713A"/>
    <w:rsid w:val="0C091A1C"/>
    <w:rsid w:val="10662B36"/>
    <w:rsid w:val="108219C2"/>
    <w:rsid w:val="11F73F66"/>
    <w:rsid w:val="14FB4155"/>
    <w:rsid w:val="156C036F"/>
    <w:rsid w:val="1B056D63"/>
    <w:rsid w:val="1D357D08"/>
    <w:rsid w:val="27BF65C0"/>
    <w:rsid w:val="3A707020"/>
    <w:rsid w:val="3E787181"/>
    <w:rsid w:val="3F6F234A"/>
    <w:rsid w:val="3FA07C57"/>
    <w:rsid w:val="489A45D9"/>
    <w:rsid w:val="4A46414C"/>
    <w:rsid w:val="4CB3069F"/>
    <w:rsid w:val="5EA12B9A"/>
    <w:rsid w:val="752C6330"/>
    <w:rsid w:val="7FC631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167</Words>
  <Characters>957</Characters>
  <Lines>7</Lines>
  <Paragraphs>2</Paragraphs>
  <TotalTime>5</TotalTime>
  <ScaleCrop>false</ScaleCrop>
  <LinksUpToDate>false</LinksUpToDate>
  <CharactersWithSpaces>1122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2019-09-09T06:45:00Z</dcterms:created>
  <dc:creator>微软用户</dc:creator>
  <cp:lastModifiedBy>Lenovo</cp:lastModifiedBy>
  <dcterms:modified xsi:type="dcterms:W3CDTF">2021-06-25T09:23:45Z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211D6611D80E449D87FB1C62CF55058E</vt:lpwstr>
  </property>
</Properties>
</file>