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145"/>
        <w:gridCol w:w="984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3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43"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生产部      </w:t>
            </w:r>
            <w:r>
              <w:rPr>
                <w:rFonts w:hint="eastAsia"/>
                <w:sz w:val="24"/>
                <w:szCs w:val="24"/>
              </w:rPr>
              <w:t>主管领导：</w:t>
            </w:r>
            <w:r>
              <w:rPr>
                <w:rFonts w:hint="eastAsia" w:ascii="宋体" w:hAnsi="宋体" w:eastAsia="宋体" w:cs="Times New Roman"/>
                <w:sz w:val="24"/>
                <w:szCs w:val="22"/>
                <w:lang w:val="en-US" w:eastAsia="zh-CN"/>
              </w:rPr>
              <w:t>吴明华</w:t>
            </w:r>
            <w:r>
              <w:rPr>
                <w:rFonts w:hint="eastAsia"/>
                <w:sz w:val="24"/>
                <w:szCs w:val="24"/>
                <w:lang w:val="en-US" w:eastAsia="zh-CN"/>
              </w:rPr>
              <w:t xml:space="preserve">    </w:t>
            </w:r>
            <w:r>
              <w:rPr>
                <w:rFonts w:hint="eastAsia"/>
                <w:sz w:val="24"/>
                <w:szCs w:val="24"/>
              </w:rPr>
              <w:t>陪同人员：</w:t>
            </w:r>
            <w:r>
              <w:rPr>
                <w:rFonts w:hint="eastAsia" w:ascii="宋体" w:hAnsi="宋体" w:eastAsia="宋体" w:cs="Times New Roman"/>
                <w:sz w:val="24"/>
                <w:szCs w:val="22"/>
                <w:lang w:val="en-US" w:eastAsia="zh-CN"/>
              </w:rPr>
              <w:t>欧阳贻莲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36" w:type="dxa"/>
            <w:vMerge w:val="continue"/>
            <w:vAlign w:val="center"/>
          </w:tcPr>
          <w:p/>
        </w:tc>
        <w:tc>
          <w:tcPr>
            <w:tcW w:w="1145" w:type="dxa"/>
            <w:vMerge w:val="continue"/>
            <w:vAlign w:val="center"/>
          </w:tcPr>
          <w:p/>
        </w:tc>
        <w:tc>
          <w:tcPr>
            <w:tcW w:w="98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蒙亭         </w:t>
            </w:r>
            <w:r>
              <w:rPr>
                <w:rFonts w:hint="eastAsia"/>
                <w:sz w:val="24"/>
                <w:szCs w:val="24"/>
              </w:rPr>
              <w:t>审核时间：</w:t>
            </w:r>
            <w:r>
              <w:rPr>
                <w:rFonts w:hint="eastAsia"/>
                <w:sz w:val="24"/>
                <w:szCs w:val="24"/>
                <w:lang w:val="en-US" w:eastAsia="zh-CN"/>
              </w:rPr>
              <w:t>2021.7.3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36" w:type="dxa"/>
            <w:vMerge w:val="continue"/>
            <w:vAlign w:val="center"/>
          </w:tcPr>
          <w:p/>
        </w:tc>
        <w:tc>
          <w:tcPr>
            <w:tcW w:w="1145" w:type="dxa"/>
            <w:vMerge w:val="continue"/>
            <w:vAlign w:val="center"/>
          </w:tcPr>
          <w:p/>
        </w:tc>
        <w:tc>
          <w:tcPr>
            <w:tcW w:w="9843" w:type="dxa"/>
            <w:vAlign w:val="center"/>
          </w:tcPr>
          <w:p>
            <w:pPr>
              <w:rPr>
                <w:rFonts w:hint="eastAsia"/>
              </w:rPr>
            </w:pPr>
            <w:r>
              <w:rPr>
                <w:rFonts w:hint="eastAsia"/>
              </w:rPr>
              <w:t>审核条款：</w:t>
            </w:r>
          </w:p>
          <w:p>
            <w:pPr>
              <w:pStyle w:val="3"/>
              <w:keepNext w:val="0"/>
              <w:keepLines w:val="0"/>
              <w:pageBreakBefore w:val="0"/>
              <w:widowControl w:val="0"/>
              <w:kinsoku/>
              <w:wordWrap/>
              <w:overflowPunct/>
              <w:topLinePunct w:val="0"/>
              <w:autoSpaceDE/>
              <w:autoSpaceDN/>
              <w:bidi w:val="0"/>
              <w:adjustRightInd/>
              <w:spacing w:after="0" w:afterLines="0" w:line="240" w:lineRule="auto"/>
              <w:ind w:left="0" w:leftChars="0" w:firstLine="0" w:firstLineChars="0"/>
              <w:textAlignment w:val="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Q:5.3组织的岗位、职责和权限、6.2质量目标、7.1.3基础设施、7.1.4运行环境、8.1运行策划、8.5.1生产和服务提供的控制、8.5.2产品标识和可追朔性、8.5.4产品防护、8.5.6更改控制</w:t>
            </w:r>
          </w:p>
          <w:p>
            <w:pPr>
              <w:pStyle w:val="3"/>
              <w:spacing w:line="240" w:lineRule="auto"/>
              <w:ind w:left="0" w:leftChars="0" w:firstLine="0" w:firstLineChars="0"/>
            </w:pPr>
            <w:r>
              <w:rPr>
                <w:rFonts w:hint="eastAsia" w:ascii="宋体" w:hAnsi="宋体" w:eastAsia="宋体" w:cs="Arial"/>
                <w:spacing w:val="-6"/>
                <w:sz w:val="21"/>
                <w:szCs w:val="21"/>
                <w:lang w:val="en-US" w:eastAsia="zh-CN"/>
              </w:rPr>
              <w:t>E/O:5.3组织的岗位、职责和权限、6.2环境/职业健康安全目标、6.1.2环境因素/危险源的识别与评价、6.1.4措施的策划、8.1运行策划和控制、8.2应急准备和响应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spacing w:val="-6"/>
                <w:sz w:val="21"/>
                <w:szCs w:val="21"/>
              </w:rPr>
              <w:t>组织的岗位、职责和权限</w:t>
            </w:r>
          </w:p>
        </w:tc>
        <w:tc>
          <w:tcPr>
            <w:tcW w:w="114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QEO:5.3</w:t>
            </w:r>
          </w:p>
        </w:tc>
        <w:tc>
          <w:tcPr>
            <w:tcW w:w="9843" w:type="dxa"/>
          </w:tcPr>
          <w:p>
            <w:pPr>
              <w:spacing w:line="360" w:lineRule="auto"/>
              <w:ind w:firstLine="420" w:firstLineChars="200"/>
              <w:rPr>
                <w:rFonts w:hint="eastAsia"/>
                <w:lang w:val="en-US" w:eastAsia="zh-CN"/>
              </w:rPr>
            </w:pPr>
            <w:r>
              <w:rPr>
                <w:rFonts w:hint="eastAsia"/>
                <w:lang w:val="en-US" w:eastAsia="zh-CN"/>
              </w:rPr>
              <w:t>生产部（车间）现有</w:t>
            </w:r>
            <w:r>
              <w:rPr>
                <w:rFonts w:hint="eastAsia"/>
                <w:highlight w:val="none"/>
                <w:lang w:val="en-US" w:eastAsia="zh-CN"/>
              </w:rPr>
              <w:t>人员10余人</w:t>
            </w:r>
            <w:r>
              <w:rPr>
                <w:rFonts w:hint="eastAsia"/>
                <w:lang w:val="en-US" w:eastAsia="zh-CN"/>
              </w:rPr>
              <w:t>，车间主任1人，技术工程师2人，生产作业人员7人；</w:t>
            </w:r>
          </w:p>
          <w:p>
            <w:pPr>
              <w:spacing w:line="360" w:lineRule="auto"/>
              <w:ind w:firstLine="420" w:firstLineChars="200"/>
              <w:rPr>
                <w:rFonts w:hint="eastAsia"/>
                <w:lang w:val="en-US" w:eastAsia="zh-CN"/>
              </w:rPr>
            </w:pPr>
            <w:r>
              <w:rPr>
                <w:rFonts w:hint="eastAsia"/>
                <w:lang w:val="en-US" w:eastAsia="zh-CN"/>
              </w:rPr>
              <w:t>主要负责：产品生产、质量控制，设备维护和仓库管理；</w:t>
            </w:r>
          </w:p>
          <w:p>
            <w:pPr>
              <w:spacing w:line="360" w:lineRule="auto"/>
              <w:ind w:firstLine="420" w:firstLineChars="200"/>
              <w:rPr>
                <w:rFonts w:hint="default"/>
                <w:lang w:val="en-US" w:eastAsia="zh-CN"/>
              </w:rPr>
            </w:pPr>
            <w:r>
              <w:rPr>
                <w:rFonts w:hint="eastAsia" w:asciiTheme="minorEastAsia" w:hAnsiTheme="minorEastAsia" w:eastAsiaTheme="minorEastAsia" w:cstheme="minorEastAsia"/>
                <w:lang w:val="en-US" w:eastAsia="zh-CN"/>
              </w:rPr>
              <w:t>本部门的环境和职业健康安全管理。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3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目标及实现措施</w:t>
            </w:r>
          </w:p>
        </w:tc>
        <w:tc>
          <w:tcPr>
            <w:tcW w:w="114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QEO:6.2</w:t>
            </w:r>
          </w:p>
        </w:tc>
        <w:tc>
          <w:tcPr>
            <w:tcW w:w="9843" w:type="dxa"/>
          </w:tcPr>
          <w:p>
            <w:pPr>
              <w:spacing w:line="360" w:lineRule="auto"/>
              <w:ind w:firstLine="420" w:firstLineChars="200"/>
              <w:rPr>
                <w:rFonts w:hint="default"/>
                <w:szCs w:val="22"/>
                <w:lang w:val="en-US" w:eastAsia="zh-CN"/>
              </w:rPr>
            </w:pPr>
            <w:r>
              <w:rPr>
                <w:rFonts w:hint="eastAsia"/>
                <w:szCs w:val="22"/>
                <w:lang w:val="en-US" w:eastAsia="zh-CN"/>
              </w:rPr>
              <w:t>查见“目标分解考核表”，显示对目标进行了分解；见生产部目标为：</w:t>
            </w:r>
          </w:p>
          <w:p>
            <w:pPr>
              <w:spacing w:line="360" w:lineRule="auto"/>
              <w:ind w:firstLine="420" w:firstLineChars="200"/>
              <w:rPr>
                <w:rFonts w:hint="eastAsia"/>
                <w:szCs w:val="22"/>
                <w:lang w:val="en-US" w:eastAsia="zh-CN"/>
              </w:rPr>
            </w:pPr>
            <w:r>
              <w:rPr>
                <w:rFonts w:hint="eastAsia"/>
                <w:szCs w:val="22"/>
                <w:lang w:val="en-US" w:eastAsia="zh-CN"/>
              </w:rPr>
              <w:t>生产工艺执行率100%</w:t>
            </w:r>
          </w:p>
          <w:p>
            <w:pPr>
              <w:spacing w:line="360" w:lineRule="auto"/>
              <w:ind w:firstLine="420" w:firstLineChars="200"/>
              <w:rPr>
                <w:rFonts w:hint="eastAsia"/>
                <w:szCs w:val="22"/>
                <w:lang w:val="en-US" w:eastAsia="zh-CN"/>
              </w:rPr>
            </w:pPr>
            <w:r>
              <w:rPr>
                <w:rFonts w:hint="eastAsia"/>
                <w:szCs w:val="22"/>
                <w:lang w:val="en-US" w:eastAsia="zh-CN"/>
              </w:rPr>
              <w:t>生产设备完好率≥90%</w:t>
            </w:r>
          </w:p>
          <w:p>
            <w:pPr>
              <w:spacing w:line="360" w:lineRule="auto"/>
              <w:ind w:firstLine="420" w:firstLineChars="200"/>
              <w:rPr>
                <w:rFonts w:hint="eastAsia"/>
                <w:szCs w:val="22"/>
                <w:lang w:val="en-US" w:eastAsia="zh-CN"/>
              </w:rPr>
            </w:pPr>
            <w:r>
              <w:rPr>
                <w:rFonts w:hint="eastAsia"/>
                <w:szCs w:val="22"/>
                <w:lang w:val="en-US" w:eastAsia="zh-CN"/>
              </w:rPr>
              <w:t>因公责任重大伤亡率为0</w:t>
            </w:r>
          </w:p>
          <w:p>
            <w:pPr>
              <w:spacing w:line="360" w:lineRule="auto"/>
              <w:ind w:firstLine="420" w:firstLineChars="200"/>
              <w:rPr>
                <w:rFonts w:hint="eastAsia"/>
                <w:szCs w:val="22"/>
                <w:lang w:val="en-US" w:eastAsia="zh-CN"/>
              </w:rPr>
            </w:pPr>
            <w:r>
              <w:rPr>
                <w:rFonts w:hint="eastAsia"/>
                <w:szCs w:val="22"/>
                <w:lang w:val="en-US" w:eastAsia="zh-CN"/>
              </w:rPr>
              <w:t>职业病发病为0</w:t>
            </w:r>
          </w:p>
          <w:p>
            <w:pPr>
              <w:spacing w:line="360" w:lineRule="auto"/>
              <w:ind w:firstLine="420" w:firstLineChars="200"/>
              <w:rPr>
                <w:rFonts w:hint="eastAsia"/>
                <w:szCs w:val="22"/>
                <w:lang w:val="en-US" w:eastAsia="zh-CN"/>
              </w:rPr>
            </w:pPr>
            <w:r>
              <w:rPr>
                <w:rFonts w:hint="eastAsia"/>
                <w:szCs w:val="22"/>
                <w:lang w:val="en-US" w:eastAsia="zh-CN"/>
              </w:rPr>
              <w:t>火灾事故为0</w:t>
            </w:r>
          </w:p>
          <w:p>
            <w:pPr>
              <w:spacing w:line="360" w:lineRule="auto"/>
              <w:ind w:firstLine="420" w:firstLineChars="200"/>
              <w:rPr>
                <w:rFonts w:hint="eastAsia"/>
                <w:szCs w:val="22"/>
                <w:lang w:val="en-US" w:eastAsia="zh-CN"/>
              </w:rPr>
            </w:pPr>
            <w:r>
              <w:rPr>
                <w:rFonts w:hint="eastAsia"/>
                <w:szCs w:val="22"/>
                <w:lang w:val="en-US" w:eastAsia="zh-CN"/>
              </w:rPr>
              <w:t>固体废气物分类处置率100%；</w:t>
            </w:r>
          </w:p>
          <w:p>
            <w:pPr>
              <w:spacing w:line="360" w:lineRule="auto"/>
              <w:ind w:firstLine="420" w:firstLineChars="200"/>
              <w:rPr>
                <w:rFonts w:hint="default"/>
                <w:szCs w:val="22"/>
                <w:lang w:val="en-US" w:eastAsia="zh-CN"/>
              </w:rPr>
            </w:pPr>
            <w:r>
              <w:rPr>
                <w:rFonts w:hint="eastAsia"/>
                <w:szCs w:val="22"/>
                <w:lang w:val="en-US" w:eastAsia="zh-CN"/>
              </w:rPr>
              <w:t>查见“环境目标、指标/职业健康安全目标与管理方案及实施情况一览表”，对指标、措施、时间要求、责任部门、责任人进行了明确；</w:t>
            </w:r>
          </w:p>
          <w:p>
            <w:pPr>
              <w:spacing w:line="360" w:lineRule="auto"/>
              <w:ind w:firstLine="420" w:firstLineChars="200"/>
              <w:rPr>
                <w:rFonts w:hint="default"/>
                <w:szCs w:val="22"/>
                <w:lang w:val="en-US" w:eastAsia="zh-CN"/>
              </w:rPr>
            </w:pPr>
            <w:r>
              <w:rPr>
                <w:rFonts w:hint="eastAsia"/>
                <w:szCs w:val="22"/>
                <w:lang w:val="en-US" w:eastAsia="zh-CN"/>
              </w:rPr>
              <w:t>考核目标均已全部完成；</w:t>
            </w:r>
          </w:p>
          <w:p>
            <w:pPr>
              <w:spacing w:line="360" w:lineRule="auto"/>
              <w:ind w:firstLine="420" w:firstLineChars="200"/>
              <w:rPr>
                <w:rFonts w:hint="eastAsia"/>
                <w:szCs w:val="22"/>
                <w:lang w:val="en-US" w:eastAsia="zh-CN"/>
              </w:rPr>
            </w:pPr>
            <w:r>
              <w:rPr>
                <w:rFonts w:hint="eastAsia"/>
                <w:szCs w:val="22"/>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3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环境因素/危险源的识别与评价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1"/>
                <w:highlight w:val="none"/>
                <w:lang w:val="en-US" w:eastAsia="zh-CN" w:bidi="ar-SA"/>
              </w:rPr>
            </w:pPr>
            <w:r>
              <w:rPr>
                <w:rFonts w:hint="eastAsia" w:asciiTheme="minorEastAsia" w:hAnsiTheme="minorEastAsia" w:eastAsiaTheme="minorEastAsia" w:cstheme="minorEastAsia"/>
                <w:color w:val="auto"/>
                <w:spacing w:val="-6"/>
                <w:sz w:val="21"/>
                <w:szCs w:val="21"/>
                <w:highlight w:val="none"/>
              </w:rPr>
              <w:t>措施的策划</w:t>
            </w:r>
          </w:p>
        </w:tc>
        <w:tc>
          <w:tcPr>
            <w:tcW w:w="114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6"/>
                <w:kern w:val="2"/>
                <w:sz w:val="21"/>
                <w:szCs w:val="21"/>
                <w:highlight w:val="none"/>
                <w:lang w:val="en-US" w:eastAsia="zh-CN" w:bidi="ar-SA"/>
              </w:rPr>
            </w:pPr>
            <w:r>
              <w:rPr>
                <w:rFonts w:hint="eastAsia" w:asciiTheme="minorEastAsia" w:hAnsiTheme="minorEastAsia" w:eastAsiaTheme="minorEastAsia" w:cstheme="minorEastAsia"/>
                <w:color w:val="auto"/>
                <w:spacing w:val="-6"/>
                <w:kern w:val="2"/>
                <w:sz w:val="21"/>
                <w:szCs w:val="21"/>
                <w:highlight w:val="none"/>
                <w:lang w:val="en-US" w:eastAsia="zh-CN" w:bidi="ar-SA"/>
              </w:rPr>
              <w:t>EO:6.1.2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color w:val="auto"/>
                <w:spacing w:val="-6"/>
                <w:kern w:val="2"/>
                <w:sz w:val="21"/>
                <w:szCs w:val="21"/>
                <w:highlight w:val="none"/>
                <w:lang w:val="en-US" w:eastAsia="zh-CN" w:bidi="ar-SA"/>
              </w:rPr>
            </w:pPr>
            <w:r>
              <w:rPr>
                <w:rFonts w:hint="eastAsia" w:asciiTheme="minorEastAsia" w:hAnsiTheme="minorEastAsia" w:eastAsiaTheme="minorEastAsia" w:cstheme="minorEastAsia"/>
                <w:color w:val="auto"/>
                <w:spacing w:val="-6"/>
                <w:kern w:val="2"/>
                <w:sz w:val="21"/>
                <w:szCs w:val="21"/>
                <w:highlight w:val="none"/>
                <w:lang w:val="en-US" w:eastAsia="zh-CN" w:bidi="ar-SA"/>
              </w:rPr>
              <w:t>6.1.4</w:t>
            </w:r>
          </w:p>
        </w:tc>
        <w:tc>
          <w:tcPr>
            <w:tcW w:w="9843" w:type="dxa"/>
            <w:vAlign w:val="top"/>
          </w:tcPr>
          <w:p>
            <w:pPr>
              <w:spacing w:line="360" w:lineRule="auto"/>
              <w:ind w:firstLine="420" w:firstLineChars="200"/>
              <w:rPr>
                <w:rFonts w:hint="eastAsia"/>
                <w:szCs w:val="22"/>
                <w:lang w:val="en-US" w:eastAsia="zh-CN"/>
              </w:rPr>
            </w:pPr>
            <w:r>
              <w:rPr>
                <w:rFonts w:hint="eastAsia"/>
                <w:szCs w:val="22"/>
                <w:lang w:val="en-US" w:eastAsia="zh-CN"/>
              </w:rPr>
              <w:t>提供了环境因素和危险源识别评价与控制程序，有效文件，无变化。</w:t>
            </w:r>
          </w:p>
          <w:p>
            <w:pPr>
              <w:spacing w:line="360" w:lineRule="auto"/>
              <w:ind w:firstLine="420" w:firstLineChars="200"/>
              <w:rPr>
                <w:rFonts w:hint="eastAsia"/>
                <w:szCs w:val="22"/>
                <w:lang w:val="en-US" w:eastAsia="zh-CN"/>
              </w:rPr>
            </w:pPr>
            <w:r>
              <w:rPr>
                <w:rFonts w:hint="eastAsia"/>
                <w:szCs w:val="22"/>
                <w:lang w:val="en-US" w:eastAsia="zh-CN"/>
              </w:rPr>
              <w:t>查“环境因素辨识和评价表”，对办公活动的生活垃圾的处置不当污染环境、办公场所吸烟污染环境、复印机打印机废墨盒处置污染环境、火灾发生后废弃物污染大气、水土等，以及生产过程中粉尘的排放，噪声的排放，能源的消耗，废渣的排放、固废的废弃、化学品泄漏、化学品爆炸、化学品仓库清洁、水的消耗等进行了辨识和评价；在环境评价过程中考虑到环境影响、三种时态和三种状态，考虑了生命周期观点。</w:t>
            </w:r>
          </w:p>
          <w:p>
            <w:pPr>
              <w:spacing w:line="360" w:lineRule="auto"/>
              <w:ind w:firstLine="420" w:firstLineChars="200"/>
              <w:rPr>
                <w:rFonts w:hint="eastAsia"/>
                <w:szCs w:val="22"/>
                <w:lang w:val="en-US" w:eastAsia="zh-CN"/>
              </w:rPr>
            </w:pPr>
            <w:r>
              <w:rPr>
                <w:rFonts w:hint="eastAsia"/>
                <w:szCs w:val="22"/>
                <w:lang w:val="en-US" w:eastAsia="zh-CN"/>
              </w:rPr>
              <w:t>采取打分法评价；</w:t>
            </w:r>
          </w:p>
          <w:p>
            <w:pPr>
              <w:spacing w:line="360" w:lineRule="auto"/>
              <w:ind w:firstLine="420" w:firstLineChars="200"/>
              <w:rPr>
                <w:rFonts w:hint="eastAsia"/>
                <w:szCs w:val="22"/>
                <w:lang w:val="en-US" w:eastAsia="zh-CN"/>
              </w:rPr>
            </w:pPr>
            <w:r>
              <w:rPr>
                <w:rFonts w:hint="eastAsia"/>
                <w:szCs w:val="22"/>
                <w:lang w:val="en-US" w:eastAsia="zh-CN"/>
              </w:rPr>
              <w:t>查到“重要环境因素清单”，评价出</w:t>
            </w:r>
            <w:r>
              <w:rPr>
                <w:rFonts w:hint="default"/>
                <w:szCs w:val="22"/>
                <w:lang w:val="en-US" w:eastAsia="zh-CN"/>
              </w:rPr>
              <w:t>重大环境因素：固体废物排放</w:t>
            </w:r>
            <w:r>
              <w:rPr>
                <w:rFonts w:hint="eastAsia"/>
                <w:szCs w:val="22"/>
                <w:lang w:val="en-US" w:eastAsia="zh-CN"/>
              </w:rPr>
              <w:t>、</w:t>
            </w:r>
            <w:r>
              <w:rPr>
                <w:rFonts w:hint="default"/>
                <w:szCs w:val="22"/>
                <w:lang w:val="en-US" w:eastAsia="zh-CN"/>
              </w:rPr>
              <w:t>潜在火灾</w:t>
            </w:r>
            <w:r>
              <w:rPr>
                <w:rFonts w:hint="eastAsia"/>
                <w:szCs w:val="22"/>
                <w:lang w:val="en-US" w:eastAsia="zh-CN"/>
              </w:rPr>
              <w:t>、</w:t>
            </w:r>
            <w:r>
              <w:rPr>
                <w:rFonts w:hint="default"/>
                <w:szCs w:val="22"/>
                <w:lang w:val="en-US" w:eastAsia="zh-CN"/>
              </w:rPr>
              <w:t>噪声排放</w:t>
            </w:r>
            <w:r>
              <w:rPr>
                <w:rFonts w:hint="eastAsia"/>
                <w:szCs w:val="22"/>
                <w:lang w:val="en-US" w:eastAsia="zh-CN"/>
              </w:rPr>
              <w:t>、</w:t>
            </w:r>
            <w:r>
              <w:rPr>
                <w:rFonts w:hint="default"/>
                <w:szCs w:val="22"/>
                <w:lang w:val="en-US" w:eastAsia="zh-CN"/>
              </w:rPr>
              <w:t>粉尘排放；</w:t>
            </w:r>
          </w:p>
          <w:p>
            <w:pPr>
              <w:spacing w:line="360" w:lineRule="auto"/>
              <w:ind w:firstLine="420" w:firstLineChars="200"/>
              <w:rPr>
                <w:rFonts w:hint="eastAsia"/>
                <w:szCs w:val="22"/>
                <w:lang w:val="en-US" w:eastAsia="zh-CN"/>
              </w:rPr>
            </w:pPr>
            <w:r>
              <w:rPr>
                <w:rFonts w:hint="eastAsia"/>
                <w:szCs w:val="22"/>
                <w:lang w:val="en-US" w:eastAsia="zh-CN"/>
              </w:rPr>
              <w:t>查“危险源调查表”，识别了原料搬运、设备运行等过程中的碰撞、割伤刺伤、噪声影响、触电、爆炸、火灾、机械打击、粉尘伤害等；</w:t>
            </w:r>
          </w:p>
          <w:p>
            <w:pPr>
              <w:spacing w:line="360" w:lineRule="auto"/>
              <w:ind w:firstLine="420" w:firstLineChars="200"/>
              <w:rPr>
                <w:rFonts w:hint="eastAsia"/>
                <w:szCs w:val="22"/>
                <w:lang w:val="en-US" w:eastAsia="zh-CN"/>
              </w:rPr>
            </w:pPr>
            <w:r>
              <w:rPr>
                <w:rFonts w:hint="eastAsia"/>
                <w:szCs w:val="22"/>
                <w:lang w:val="en-US" w:eastAsia="zh-CN"/>
              </w:rPr>
              <w:t>对识别出的危险源采取D=LEC进行评价；</w:t>
            </w:r>
          </w:p>
          <w:p>
            <w:pPr>
              <w:spacing w:line="360" w:lineRule="auto"/>
              <w:ind w:firstLine="420" w:firstLineChars="200"/>
              <w:rPr>
                <w:rFonts w:hint="eastAsia"/>
                <w:szCs w:val="22"/>
                <w:lang w:val="en-US" w:eastAsia="zh-CN"/>
              </w:rPr>
            </w:pPr>
            <w:r>
              <w:rPr>
                <w:rFonts w:hint="eastAsia"/>
                <w:szCs w:val="22"/>
                <w:lang w:val="en-US" w:eastAsia="zh-CN"/>
              </w:rPr>
              <w:t>查到“不可接受风险清单”，经评价</w:t>
            </w:r>
            <w:r>
              <w:rPr>
                <w:rFonts w:hint="default"/>
                <w:szCs w:val="22"/>
                <w:lang w:val="en-US" w:eastAsia="zh-CN"/>
              </w:rPr>
              <w:t>不可接受风险：</w:t>
            </w:r>
            <w:r>
              <w:rPr>
                <w:rFonts w:hint="eastAsia"/>
                <w:szCs w:val="22"/>
                <w:lang w:val="en-US" w:eastAsia="zh-CN"/>
              </w:rPr>
              <w:t>机械伤害、触电、火灾、听力伤害、粉尘伤害、交通事故伤害。</w:t>
            </w:r>
          </w:p>
          <w:p>
            <w:pPr>
              <w:spacing w:line="360" w:lineRule="auto"/>
              <w:ind w:firstLine="420" w:firstLineChars="200"/>
              <w:rPr>
                <w:rFonts w:hint="eastAsia"/>
                <w:szCs w:val="22"/>
                <w:lang w:val="en-US" w:eastAsia="zh-CN"/>
              </w:rPr>
            </w:pPr>
            <w:r>
              <w:rPr>
                <w:rFonts w:hint="eastAsia"/>
                <w:szCs w:val="22"/>
                <w:lang w:val="en-US" w:eastAsia="zh-CN"/>
              </w:rPr>
              <w:t>制订了“目标与管理方案及实施情况一览表”，明确了控制措施、时间要求、责任部门、责任人等。</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13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1"/>
                <w:highlight w:val="none"/>
                <w:lang w:val="en-US" w:eastAsia="zh-CN" w:bidi="ar-SA"/>
              </w:rPr>
            </w:pPr>
            <w:r>
              <w:rPr>
                <w:rFonts w:hint="eastAsia" w:asciiTheme="minorEastAsia" w:hAnsiTheme="minorEastAsia" w:eastAsiaTheme="minorEastAsia" w:cstheme="minorEastAsia"/>
                <w:spacing w:val="-6"/>
                <w:sz w:val="21"/>
                <w:szCs w:val="21"/>
                <w:highlight w:val="none"/>
                <w:lang w:val="en-US" w:eastAsia="zh-CN"/>
              </w:rPr>
              <w:t>基础设施</w:t>
            </w:r>
          </w:p>
        </w:tc>
        <w:tc>
          <w:tcPr>
            <w:tcW w:w="114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1"/>
                <w:highlight w:val="none"/>
                <w:lang w:val="en-US" w:eastAsia="zh-CN" w:bidi="ar-SA"/>
              </w:rPr>
            </w:pPr>
            <w:r>
              <w:rPr>
                <w:rFonts w:hint="eastAsia" w:asciiTheme="minorEastAsia" w:hAnsiTheme="minorEastAsia" w:eastAsiaTheme="minorEastAsia" w:cstheme="minorEastAsia"/>
                <w:spacing w:val="-6"/>
                <w:kern w:val="2"/>
                <w:sz w:val="21"/>
                <w:szCs w:val="21"/>
                <w:highlight w:val="none"/>
                <w:lang w:val="en-US" w:eastAsia="zh-CN" w:bidi="ar-SA"/>
              </w:rPr>
              <w:t>Q:7.1.3</w:t>
            </w:r>
          </w:p>
        </w:tc>
        <w:tc>
          <w:tcPr>
            <w:tcW w:w="9843" w:type="dxa"/>
          </w:tcPr>
          <w:p>
            <w:pPr>
              <w:spacing w:line="360" w:lineRule="auto"/>
              <w:ind w:firstLine="420" w:firstLineChars="200"/>
              <w:rPr>
                <w:rFonts w:hint="eastAsia"/>
                <w:szCs w:val="22"/>
                <w:lang w:val="en-US" w:eastAsia="zh-CN"/>
              </w:rPr>
            </w:pPr>
            <w:r>
              <w:rPr>
                <w:rFonts w:hint="eastAsia"/>
                <w:szCs w:val="22"/>
                <w:lang w:val="en-US" w:eastAsia="zh-CN"/>
              </w:rPr>
              <w:t>策划了“设备控制程序”，有效文件，无变化；</w:t>
            </w:r>
          </w:p>
          <w:p>
            <w:pPr>
              <w:spacing w:line="360" w:lineRule="auto"/>
              <w:ind w:firstLine="420" w:firstLineChars="200"/>
              <w:rPr>
                <w:rFonts w:hint="eastAsia"/>
                <w:szCs w:val="22"/>
                <w:lang w:val="de-DE" w:eastAsia="zh-CN"/>
              </w:rPr>
            </w:pPr>
            <w:r>
              <w:rPr>
                <w:rFonts w:hint="eastAsia"/>
                <w:szCs w:val="22"/>
                <w:lang w:val="en-US" w:eastAsia="zh-CN"/>
              </w:rPr>
              <w:t>查见“设备设施一览表”，</w:t>
            </w:r>
            <w:r>
              <w:rPr>
                <w:rFonts w:hint="eastAsia"/>
                <w:szCs w:val="22"/>
                <w:lang w:val="de-DE" w:eastAsia="zh-CN"/>
              </w:rPr>
              <w:t>主要设备有</w:t>
            </w:r>
            <w:r>
              <w:rPr>
                <w:rFonts w:hint="eastAsia"/>
                <w:szCs w:val="22"/>
                <w:lang w:val="en-US" w:eastAsia="zh-CN"/>
              </w:rPr>
              <w:t>钢丝绳电动葫芦、电动单梁起重机、锅炉、不锈钢反应釜等</w:t>
            </w:r>
            <w:r>
              <w:rPr>
                <w:rFonts w:hint="eastAsia"/>
                <w:szCs w:val="22"/>
                <w:lang w:val="de-DE" w:eastAsia="zh-CN"/>
              </w:rPr>
              <w:t>；</w:t>
            </w:r>
          </w:p>
          <w:p>
            <w:pPr>
              <w:spacing w:line="360" w:lineRule="auto"/>
              <w:ind w:firstLine="420" w:firstLineChars="200"/>
              <w:rPr>
                <w:rFonts w:hint="default"/>
                <w:szCs w:val="22"/>
                <w:lang w:val="en-US" w:eastAsia="zh-CN"/>
              </w:rPr>
            </w:pPr>
            <w:r>
              <w:rPr>
                <w:rFonts w:hint="eastAsia"/>
                <w:szCs w:val="22"/>
                <w:lang w:val="en-US" w:eastAsia="zh-CN"/>
              </w:rPr>
              <w:t>查见“2021年度设备维修计划”，明确了设备名称、检修保养项目；</w:t>
            </w:r>
          </w:p>
          <w:p>
            <w:pPr>
              <w:spacing w:line="360" w:lineRule="auto"/>
              <w:ind w:firstLine="420" w:firstLineChars="200"/>
              <w:rPr>
                <w:rFonts w:hint="default"/>
                <w:szCs w:val="22"/>
                <w:lang w:val="en-US" w:eastAsia="zh-CN"/>
              </w:rPr>
            </w:pPr>
            <w:r>
              <w:rPr>
                <w:rFonts w:hint="eastAsia"/>
                <w:szCs w:val="22"/>
                <w:lang w:val="en-US" w:eastAsia="zh-CN"/>
              </w:rPr>
              <w:t>查见“设备保养记录表”，2021.3.28，按照计划对设备进行了维护保养；责任人员签字；</w:t>
            </w:r>
          </w:p>
          <w:p>
            <w:pPr>
              <w:spacing w:line="360" w:lineRule="auto"/>
              <w:ind w:firstLine="420" w:firstLineChars="200"/>
              <w:rPr>
                <w:rFonts w:hint="default"/>
                <w:szCs w:val="22"/>
                <w:lang w:val="en-US" w:eastAsia="zh-CN"/>
              </w:rPr>
            </w:pPr>
            <w:r>
              <w:rPr>
                <w:rFonts w:hint="eastAsia"/>
                <w:szCs w:val="22"/>
                <w:lang w:val="en-US" w:eastAsia="zh-CN"/>
              </w:rPr>
              <w:t>提供“设备日常维护保养记录”，抽见：2021.1，钢丝绳电动葫芦——钢轮、电动单梁起重机——钢丝绳、不锈钢反应釜——变速箱等进行了维护；</w:t>
            </w:r>
          </w:p>
          <w:p>
            <w:pPr>
              <w:spacing w:line="360" w:lineRule="auto"/>
              <w:ind w:firstLine="420" w:firstLineChars="200"/>
              <w:rPr>
                <w:rFonts w:hint="eastAsia"/>
                <w:szCs w:val="22"/>
                <w:lang w:val="en-US" w:eastAsia="zh-CN"/>
              </w:rPr>
            </w:pPr>
            <w:r>
              <w:rPr>
                <w:rFonts w:hint="eastAsia"/>
                <w:szCs w:val="22"/>
                <w:lang w:val="en-US" w:eastAsia="zh-CN"/>
              </w:rPr>
              <w:t>介绍说，每天作业前都要先对设备、管道、阀门进行检查，确认状态良好后才会开始生产，未保留记录，交流；</w:t>
            </w:r>
          </w:p>
          <w:p>
            <w:pPr>
              <w:spacing w:line="360" w:lineRule="auto"/>
              <w:ind w:firstLine="420" w:firstLineChars="200"/>
              <w:rPr>
                <w:rFonts w:hint="default"/>
                <w:szCs w:val="22"/>
                <w:lang w:val="en-US" w:eastAsia="zh-CN"/>
              </w:rPr>
            </w:pPr>
            <w:r>
              <w:rPr>
                <w:rFonts w:hint="eastAsia"/>
                <w:szCs w:val="22"/>
                <w:lang w:val="en-US" w:eastAsia="zh-CN"/>
              </w:rPr>
              <w:t>现场查看各设备运转状况正常；</w:t>
            </w:r>
          </w:p>
          <w:p>
            <w:pPr>
              <w:spacing w:line="360" w:lineRule="auto"/>
              <w:ind w:firstLine="420" w:firstLineChars="200"/>
              <w:rPr>
                <w:rFonts w:hint="eastAsia"/>
                <w:szCs w:val="22"/>
                <w:lang w:val="en-US" w:eastAsia="zh-CN"/>
              </w:rPr>
            </w:pPr>
            <w:r>
              <w:rPr>
                <w:rFonts w:hint="eastAsia"/>
                <w:szCs w:val="22"/>
                <w:lang w:val="en-US" w:eastAsia="zh-CN"/>
              </w:rPr>
              <w:t>查见特种设备使用登记证和检测报告：</w:t>
            </w:r>
          </w:p>
          <w:p>
            <w:pPr>
              <w:spacing w:line="360" w:lineRule="auto"/>
              <w:ind w:firstLine="420" w:firstLineChars="200"/>
              <w:rPr>
                <w:rFonts w:hint="default"/>
                <w:szCs w:val="22"/>
                <w:lang w:val="en-US" w:eastAsia="zh-CN"/>
              </w:rPr>
            </w:pPr>
            <w:r>
              <w:rPr>
                <w:rFonts w:hint="eastAsia"/>
                <w:szCs w:val="22"/>
                <w:lang w:val="en-US" w:eastAsia="zh-CN"/>
              </w:rPr>
              <w:t>有机热载体液相炉（锅炉）——特种设备使用标志，下次检验时间2021.9.2，赣州市特种设备监督检验中心出具；介绍说，因为工艺进行了改进，直接利用反应热，不需要加热，锅炉已停用，尚未办理停用手续，交流。</w:t>
            </w:r>
          </w:p>
          <w:p>
            <w:pPr>
              <w:spacing w:line="360" w:lineRule="auto"/>
              <w:ind w:firstLine="420" w:firstLineChars="200"/>
              <w:rPr>
                <w:rFonts w:hint="default"/>
                <w:szCs w:val="22"/>
                <w:lang w:val="en-US" w:eastAsia="zh-CN"/>
              </w:rPr>
            </w:pPr>
            <w:r>
              <w:rPr>
                <w:rFonts w:hint="eastAsia"/>
                <w:szCs w:val="22"/>
                <w:lang w:val="en-US" w:eastAsia="zh-CN"/>
              </w:rPr>
              <w:t>桥式起重机定期检验报告——检验结论：复检合格，下次定检日期：2021年12月；设备代码41xxx292，赣州市特种设备监督检验中心。</w:t>
            </w:r>
          </w:p>
        </w:tc>
        <w:tc>
          <w:tcPr>
            <w:tcW w:w="1585" w:type="dxa"/>
          </w:tcPr>
          <w:p>
            <w:pPr>
              <w:rPr>
                <w:rFonts w:hint="eastAsia" w:eastAsia="宋体"/>
                <w:highlight w:val="yellow"/>
                <w:lang w:val="en-US" w:eastAsia="zh-CN"/>
              </w:rPr>
            </w:pPr>
            <w:r>
              <w:rPr>
                <w:rFonts w:hint="eastAsia"/>
                <w:highlight w:val="yellow"/>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13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运行策划和控制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pacing w:val="-6"/>
                <w:kern w:val="2"/>
                <w:sz w:val="21"/>
                <w:szCs w:val="21"/>
                <w:lang w:val="en-US" w:eastAsia="zh-CN" w:bidi="ar-SA"/>
              </w:rPr>
            </w:pPr>
            <w:r>
              <w:rPr>
                <w:rFonts w:hint="eastAsia" w:ascii="宋体" w:hAnsi="宋体" w:eastAsia="宋体" w:cs="Arial"/>
                <w:spacing w:val="-6"/>
                <w:sz w:val="21"/>
                <w:szCs w:val="21"/>
                <w:lang w:val="en-US" w:eastAsia="zh-CN"/>
              </w:rPr>
              <w:t>运行环境</w:t>
            </w:r>
          </w:p>
        </w:tc>
        <w:tc>
          <w:tcPr>
            <w:tcW w:w="1145"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Arial"/>
                <w:spacing w:val="-6"/>
                <w:sz w:val="21"/>
                <w:szCs w:val="21"/>
                <w:lang w:val="en-US" w:eastAsia="zh-CN"/>
              </w:rPr>
            </w:pPr>
            <w:r>
              <w:rPr>
                <w:rFonts w:hint="eastAsia" w:asciiTheme="minorEastAsia" w:hAnsiTheme="minorEastAsia" w:eastAsiaTheme="minorEastAsia" w:cstheme="minorEastAsia"/>
                <w:spacing w:val="-6"/>
                <w:kern w:val="2"/>
                <w:sz w:val="21"/>
                <w:szCs w:val="21"/>
                <w:lang w:val="en-US" w:eastAsia="zh-CN" w:bidi="ar-SA"/>
              </w:rPr>
              <w:t>Q:</w:t>
            </w:r>
            <w:r>
              <w:rPr>
                <w:rFonts w:hint="eastAsia" w:ascii="宋体" w:hAnsi="宋体" w:eastAsia="宋体" w:cs="Arial"/>
                <w:spacing w:val="-6"/>
                <w:sz w:val="21"/>
                <w:szCs w:val="21"/>
                <w:lang w:val="en-US" w:eastAsia="zh-CN"/>
              </w:rPr>
              <w:t>7.1.4</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pacing w:val="-6"/>
                <w:kern w:val="2"/>
                <w:sz w:val="21"/>
                <w:szCs w:val="21"/>
                <w:lang w:val="en-US" w:eastAsia="zh-CN" w:bidi="ar-SA"/>
              </w:rPr>
              <w:t>EO:</w:t>
            </w:r>
            <w:r>
              <w:rPr>
                <w:rFonts w:hint="eastAsia" w:asciiTheme="minorEastAsia" w:hAnsiTheme="minorEastAsia" w:eastAsiaTheme="minorEastAsia" w:cstheme="minorEastAsia"/>
                <w:spacing w:val="-6"/>
                <w:sz w:val="21"/>
                <w:szCs w:val="21"/>
              </w:rPr>
              <w:t>8.1</w:t>
            </w:r>
          </w:p>
        </w:tc>
        <w:tc>
          <w:tcPr>
            <w:tcW w:w="9843" w:type="dxa"/>
          </w:tcPr>
          <w:p>
            <w:pPr>
              <w:spacing w:line="360" w:lineRule="auto"/>
              <w:ind w:firstLine="420" w:firstLineChars="200"/>
              <w:rPr>
                <w:rFonts w:hint="eastAsia"/>
                <w:szCs w:val="22"/>
                <w:lang w:val="en-US" w:eastAsia="zh-CN"/>
              </w:rPr>
            </w:pPr>
            <w:r>
              <w:rPr>
                <w:rFonts w:hint="eastAsia"/>
                <w:szCs w:val="22"/>
                <w:lang w:val="en-US" w:eastAsia="zh-CN"/>
              </w:rPr>
              <w:t>公司策划了环境安全管理相关程序文件和管理制度：</w:t>
            </w:r>
          </w:p>
          <w:p>
            <w:pPr>
              <w:spacing w:line="360" w:lineRule="auto"/>
              <w:ind w:firstLine="420" w:firstLineChars="200"/>
              <w:rPr>
                <w:rFonts w:hint="default"/>
                <w:szCs w:val="22"/>
                <w:lang w:val="en-US" w:eastAsia="zh-CN"/>
              </w:rPr>
            </w:pPr>
            <w:r>
              <w:rPr>
                <w:rFonts w:hint="eastAsia"/>
                <w:szCs w:val="22"/>
                <w:lang w:val="en-US" w:eastAsia="zh-CN"/>
              </w:rPr>
              <w:t>运行控制程序、废弃物控制程序、噪声控制程序、消防控制程序、资源能源控制程序、应急准备和响应控制程序等；</w:t>
            </w:r>
          </w:p>
          <w:p>
            <w:pPr>
              <w:spacing w:line="360" w:lineRule="auto"/>
              <w:ind w:firstLine="420" w:firstLineChars="200"/>
              <w:rPr>
                <w:rFonts w:hint="eastAsia"/>
                <w:szCs w:val="22"/>
                <w:lang w:val="en-US" w:eastAsia="zh-CN"/>
              </w:rPr>
            </w:pPr>
            <w:r>
              <w:rPr>
                <w:rFonts w:hint="eastAsia"/>
                <w:szCs w:val="22"/>
                <w:lang w:val="en-US" w:eastAsia="zh-CN"/>
              </w:rPr>
              <w:t>现场观察：</w:t>
            </w:r>
          </w:p>
          <w:p>
            <w:pPr>
              <w:spacing w:line="360" w:lineRule="auto"/>
              <w:ind w:firstLine="420" w:firstLineChars="200"/>
              <w:rPr>
                <w:rFonts w:hint="eastAsia"/>
                <w:szCs w:val="22"/>
                <w:lang w:val="en-US" w:eastAsia="zh-CN"/>
              </w:rPr>
            </w:pPr>
            <w:r>
              <w:rPr>
                <w:rFonts w:hint="eastAsia"/>
                <w:szCs w:val="22"/>
                <w:lang w:val="en-US" w:eastAsia="zh-CN"/>
              </w:rPr>
              <w:t>车间开阔，挑高12米，占地面积2700余平方米，通风良好，自然采光；</w:t>
            </w:r>
          </w:p>
          <w:p>
            <w:pPr>
              <w:spacing w:line="360" w:lineRule="auto"/>
              <w:ind w:firstLine="420" w:firstLineChars="200"/>
              <w:rPr>
                <w:rFonts w:hint="eastAsia"/>
                <w:szCs w:val="22"/>
                <w:lang w:val="en-US" w:eastAsia="zh-CN"/>
              </w:rPr>
            </w:pPr>
            <w:r>
              <w:rPr>
                <w:rFonts w:hint="eastAsia"/>
                <w:szCs w:val="22"/>
                <w:lang w:val="en-US" w:eastAsia="zh-CN"/>
              </w:rPr>
              <w:t>袋装原材料分类堆放在木制托盘上，满足堆放要求；</w:t>
            </w:r>
          </w:p>
          <w:p>
            <w:pPr>
              <w:spacing w:line="360" w:lineRule="auto"/>
              <w:ind w:firstLine="420" w:firstLineChars="200"/>
              <w:rPr>
                <w:rFonts w:hint="default"/>
                <w:szCs w:val="22"/>
                <w:lang w:val="en-US" w:eastAsia="zh-CN"/>
              </w:rPr>
            </w:pPr>
            <w:r>
              <w:rPr>
                <w:rFonts w:hint="eastAsia"/>
                <w:szCs w:val="22"/>
                <w:lang w:val="en-US" w:eastAsia="zh-CN"/>
              </w:rPr>
              <w:t>双氧水原厂塑料桶装、丙烯酸</w:t>
            </w:r>
            <w:bookmarkStart w:id="0" w:name="_GoBack"/>
            <w:bookmarkEnd w:id="0"/>
            <w:r>
              <w:rPr>
                <w:rFonts w:hint="eastAsia"/>
                <w:szCs w:val="22"/>
                <w:lang w:val="en-US" w:eastAsia="zh-CN"/>
              </w:rPr>
              <w:t>原厂塑料桶装，分区存放，提供安全技术说明书、备有防酸作业服、防酸手套、呼吸器、安全帽、防酸鞋等；</w:t>
            </w:r>
          </w:p>
          <w:p>
            <w:pPr>
              <w:spacing w:line="360" w:lineRule="auto"/>
              <w:ind w:firstLine="420" w:firstLineChars="200"/>
              <w:rPr>
                <w:rFonts w:hint="default"/>
                <w:szCs w:val="22"/>
                <w:lang w:val="en-US" w:eastAsia="zh-CN"/>
              </w:rPr>
            </w:pPr>
            <w:r>
              <w:rPr>
                <w:rFonts w:hint="eastAsia"/>
                <w:szCs w:val="22"/>
                <w:lang w:val="en-US" w:eastAsia="zh-CN"/>
              </w:rPr>
              <w:t>丙烯酸存储库房门口张贴有安全技术说明书，描述了存储物质的物理特性、毒性、防护要求、应急处置措施等；空气中有少量刺激性气味；</w:t>
            </w:r>
          </w:p>
          <w:p>
            <w:pPr>
              <w:spacing w:line="360" w:lineRule="auto"/>
              <w:ind w:firstLine="420" w:firstLineChars="200"/>
              <w:rPr>
                <w:rFonts w:hint="eastAsia"/>
                <w:szCs w:val="22"/>
                <w:lang w:val="en-US" w:eastAsia="zh-CN"/>
              </w:rPr>
            </w:pPr>
            <w:r>
              <w:rPr>
                <w:rFonts w:hint="eastAsia"/>
                <w:szCs w:val="22"/>
                <w:lang w:val="en-US" w:eastAsia="zh-CN"/>
              </w:rPr>
              <w:t>投料口位于二层操作台，有高处作业注意安全的警示标识，作业人员穿工作服作业；投料口和反应釜盖口安装有集气罩，通过抽排系统将废气和粉尘抽排，经排气筒有组织排放；半成品通过管道输送至储存罐中储存。</w:t>
            </w:r>
          </w:p>
          <w:p>
            <w:pPr>
              <w:spacing w:line="360" w:lineRule="auto"/>
              <w:ind w:firstLine="420" w:firstLineChars="200"/>
              <w:rPr>
                <w:rFonts w:hint="eastAsia"/>
                <w:szCs w:val="22"/>
                <w:lang w:val="en-US" w:eastAsia="zh-CN"/>
              </w:rPr>
            </w:pPr>
            <w:r>
              <w:rPr>
                <w:rFonts w:hint="eastAsia"/>
                <w:szCs w:val="22"/>
                <w:lang w:val="en-US" w:eastAsia="zh-CN"/>
              </w:rPr>
              <w:t>废水控制：聚羧酸减水剂生产线直接用自来水并定量配比，不产生生产废水；</w:t>
            </w:r>
          </w:p>
          <w:p>
            <w:pPr>
              <w:spacing w:line="360" w:lineRule="auto"/>
              <w:ind w:firstLine="420" w:firstLineChars="200"/>
              <w:rPr>
                <w:rFonts w:hint="eastAsia"/>
                <w:szCs w:val="22"/>
                <w:lang w:val="en-US" w:eastAsia="zh-CN"/>
              </w:rPr>
            </w:pPr>
            <w:r>
              <w:rPr>
                <w:rFonts w:hint="eastAsia"/>
                <w:szCs w:val="22"/>
                <w:lang w:val="en-US" w:eastAsia="zh-CN"/>
              </w:rPr>
              <w:t>噪声控制：机械设备生产噪声，主要为反应釜搅拌及开盖废气排气筒风机运转等产生的噪声主要通过设备隔振、车间隔声消声、风机的治理降低噪声强度；</w:t>
            </w:r>
          </w:p>
          <w:p>
            <w:pPr>
              <w:spacing w:line="360" w:lineRule="auto"/>
              <w:ind w:firstLine="420" w:firstLineChars="200"/>
              <w:rPr>
                <w:rFonts w:hint="default"/>
                <w:szCs w:val="22"/>
                <w:lang w:val="en-US" w:eastAsia="zh-CN"/>
              </w:rPr>
            </w:pPr>
            <w:r>
              <w:rPr>
                <w:rFonts w:hint="eastAsia"/>
                <w:szCs w:val="22"/>
                <w:lang w:val="en-US" w:eastAsia="zh-CN"/>
              </w:rPr>
              <w:t>废气/粉尘：反应釜混合过程是密闭的，仅反应釜开盖时有少量废气，间断性外排。废气主要含有机废气非甲烷总烃、水蒸气，通过在反应釜上方设集气罩并通过15米高排气筒排放。</w:t>
            </w:r>
          </w:p>
          <w:p>
            <w:pPr>
              <w:spacing w:line="360" w:lineRule="auto"/>
              <w:ind w:firstLine="420" w:firstLineChars="200"/>
              <w:rPr>
                <w:rFonts w:hint="eastAsia"/>
                <w:szCs w:val="22"/>
                <w:lang w:val="en-US" w:eastAsia="zh-CN"/>
              </w:rPr>
            </w:pPr>
            <w:r>
              <w:rPr>
                <w:rFonts w:hint="eastAsia"/>
                <w:szCs w:val="22"/>
                <w:lang w:val="en-US" w:eastAsia="zh-CN"/>
              </w:rPr>
              <w:t>固废控制：一般外包装物和普通固废由废品公司回收；原料包装桶暂存在危废存储间，由供应商回收；</w:t>
            </w:r>
          </w:p>
          <w:p>
            <w:pPr>
              <w:spacing w:line="360" w:lineRule="auto"/>
              <w:ind w:firstLine="420" w:firstLineChars="200"/>
              <w:rPr>
                <w:rFonts w:hint="default"/>
                <w:szCs w:val="22"/>
                <w:lang w:val="en-US" w:eastAsia="zh-CN"/>
              </w:rPr>
            </w:pPr>
            <w:r>
              <w:rPr>
                <w:rFonts w:hint="eastAsia"/>
                <w:szCs w:val="22"/>
                <w:lang w:val="en-US" w:eastAsia="zh-CN"/>
              </w:rPr>
              <w:t>查见与供应商签订的包装桶回收协议，与福州旭隆化工有限公司签订，2020.5.1，常年合同；</w:t>
            </w:r>
          </w:p>
          <w:p>
            <w:pPr>
              <w:spacing w:line="360" w:lineRule="auto"/>
              <w:ind w:firstLine="420" w:firstLineChars="200"/>
              <w:rPr>
                <w:rFonts w:hint="default"/>
                <w:szCs w:val="22"/>
                <w:lang w:val="en-US" w:eastAsia="zh-CN"/>
              </w:rPr>
            </w:pPr>
            <w:r>
              <w:rPr>
                <w:rFonts w:hint="eastAsia"/>
                <w:szCs w:val="22"/>
                <w:lang w:val="en-US" w:eastAsia="zh-CN"/>
              </w:rPr>
              <w:t>电源通过开关盒接到设备上，有保护开关，电线绝缘良好，设备接零完好；</w:t>
            </w:r>
          </w:p>
          <w:p>
            <w:pPr>
              <w:spacing w:line="360" w:lineRule="auto"/>
              <w:ind w:firstLine="420" w:firstLineChars="200"/>
              <w:rPr>
                <w:rFonts w:hint="eastAsia"/>
                <w:szCs w:val="22"/>
                <w:lang w:val="en-US" w:eastAsia="zh-CN"/>
              </w:rPr>
            </w:pPr>
            <w:r>
              <w:rPr>
                <w:rFonts w:hint="eastAsia"/>
                <w:szCs w:val="22"/>
                <w:lang w:val="en-US" w:eastAsia="zh-CN"/>
              </w:rPr>
              <w:t>能源管理：公司规定人走灯灭，人走关水等节能节水措施，并互相监督；</w:t>
            </w:r>
          </w:p>
          <w:p>
            <w:pPr>
              <w:spacing w:line="360" w:lineRule="auto"/>
              <w:ind w:firstLine="420" w:firstLineChars="200"/>
              <w:rPr>
                <w:rFonts w:hint="eastAsia"/>
                <w:szCs w:val="22"/>
                <w:lang w:val="en-US" w:eastAsia="zh-CN"/>
              </w:rPr>
            </w:pPr>
            <w:r>
              <w:rPr>
                <w:rFonts w:hint="eastAsia"/>
                <w:szCs w:val="22"/>
                <w:lang w:val="en-US" w:eastAsia="zh-CN"/>
              </w:rPr>
              <w:t>火灾事故预防：公司配备有灭火器等消防设施，有应急预案，相关人员经过培训。</w:t>
            </w:r>
          </w:p>
          <w:p>
            <w:pPr>
              <w:spacing w:line="360" w:lineRule="auto"/>
              <w:ind w:firstLine="420" w:firstLineChars="200"/>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办公室内主要是电的使用，现场查看电路、电源正常，电路布线合理、电气插座完整，未见破损，无乱拉乱接电线、使用超额电气等现象；未见用电不当等安全隐患及不良影响现象。</w:t>
            </w:r>
          </w:p>
          <w:p>
            <w:pPr>
              <w:spacing w:line="360" w:lineRule="auto"/>
              <w:ind w:firstLine="420" w:firstLineChars="200"/>
              <w:rPr>
                <w:rFonts w:hint="default"/>
                <w:szCs w:val="22"/>
                <w:lang w:val="en-US" w:eastAsia="zh-CN"/>
              </w:rPr>
            </w:pPr>
            <w:r>
              <w:rPr>
                <w:rFonts w:hint="eastAsia"/>
                <w:szCs w:val="22"/>
                <w:lang w:val="en-US" w:eastAsia="zh-CN"/>
              </w:rPr>
              <w:t>运行控制基本满足要求。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13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策划</w:t>
            </w:r>
          </w:p>
        </w:tc>
        <w:tc>
          <w:tcPr>
            <w:tcW w:w="1145"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pacing w:val="-6"/>
                <w:kern w:val="2"/>
                <w:sz w:val="21"/>
                <w:szCs w:val="21"/>
                <w:lang w:val="en-US" w:eastAsia="zh-CN" w:bidi="ar-SA"/>
              </w:rPr>
              <w:t>Q:8.1</w:t>
            </w:r>
          </w:p>
        </w:tc>
        <w:tc>
          <w:tcPr>
            <w:tcW w:w="9843" w:type="dxa"/>
          </w:tcPr>
          <w:p>
            <w:pPr>
              <w:spacing w:line="360" w:lineRule="auto"/>
              <w:ind w:firstLine="420" w:firstLineChars="200"/>
              <w:rPr>
                <w:rFonts w:hint="eastAsia"/>
                <w:szCs w:val="22"/>
                <w:lang w:val="en-US" w:eastAsia="zh-CN"/>
              </w:rPr>
            </w:pPr>
            <w:r>
              <w:rPr>
                <w:rFonts w:hint="eastAsia"/>
                <w:szCs w:val="22"/>
                <w:lang w:val="en-US" w:eastAsia="zh-CN"/>
              </w:rPr>
              <w:t>进行了产品实现的策划：</w:t>
            </w:r>
          </w:p>
          <w:p>
            <w:pPr>
              <w:spacing w:line="360" w:lineRule="auto"/>
              <w:ind w:firstLine="420" w:firstLineChars="200"/>
              <w:rPr>
                <w:rFonts w:hint="eastAsia"/>
                <w:szCs w:val="22"/>
                <w:lang w:val="en-US" w:eastAsia="zh-CN"/>
              </w:rPr>
            </w:pPr>
            <w:r>
              <w:rPr>
                <w:rFonts w:hint="eastAsia"/>
                <w:szCs w:val="22"/>
                <w:lang w:val="en-US" w:eastAsia="zh-CN"/>
              </w:rPr>
              <w:t>生产工艺流程如下：</w:t>
            </w:r>
          </w:p>
          <w:p>
            <w:pPr>
              <w:spacing w:line="360" w:lineRule="auto"/>
              <w:ind w:firstLine="420" w:firstLineChars="200"/>
              <w:rPr>
                <w:rFonts w:hint="eastAsia"/>
                <w:szCs w:val="22"/>
                <w:lang w:val="en-US" w:eastAsia="zh-CN"/>
              </w:rPr>
            </w:pPr>
            <w:r>
              <w:rPr>
                <w:rFonts w:hint="eastAsia"/>
                <w:szCs w:val="22"/>
                <w:lang w:val="en-US" w:eastAsia="zh-CN"/>
              </w:rPr>
              <w:t>准备－投料－反应－罐装</w:t>
            </w:r>
          </w:p>
          <w:p>
            <w:pPr>
              <w:spacing w:line="360" w:lineRule="auto"/>
              <w:ind w:firstLine="420" w:firstLineChars="200"/>
              <w:rPr>
                <w:rFonts w:hint="eastAsia"/>
                <w:szCs w:val="22"/>
                <w:lang w:val="en-US" w:eastAsia="zh-CN"/>
              </w:rPr>
            </w:pPr>
            <w:r>
              <w:rPr>
                <w:rFonts w:hint="eastAsia"/>
                <w:szCs w:val="22"/>
                <w:lang w:val="en-US" w:eastAsia="zh-CN"/>
              </w:rPr>
              <w:t>关键过程：投料、反应</w:t>
            </w:r>
          </w:p>
          <w:p>
            <w:pPr>
              <w:spacing w:line="360" w:lineRule="auto"/>
              <w:ind w:firstLine="420" w:firstLineChars="200"/>
              <w:rPr>
                <w:rFonts w:hint="default"/>
                <w:szCs w:val="22"/>
                <w:lang w:val="en-US" w:eastAsia="zh-CN"/>
              </w:rPr>
            </w:pPr>
            <w:r>
              <w:rPr>
                <w:rFonts w:hint="eastAsia"/>
                <w:szCs w:val="22"/>
                <w:lang w:val="en-US" w:eastAsia="zh-CN"/>
              </w:rPr>
              <w:t>策划了“BHS-105聚羧酸生产操作规程”，明确了作业准备、投料、生产（反应）、注意事项、控制指标等内容；</w:t>
            </w:r>
          </w:p>
          <w:p>
            <w:pPr>
              <w:spacing w:line="360" w:lineRule="auto"/>
              <w:ind w:firstLine="420" w:firstLineChars="200"/>
              <w:rPr>
                <w:rFonts w:hint="default"/>
                <w:szCs w:val="22"/>
                <w:lang w:val="en-US" w:eastAsia="zh-CN"/>
              </w:rPr>
            </w:pPr>
            <w:r>
              <w:rPr>
                <w:rFonts w:hint="eastAsia"/>
                <w:szCs w:val="22"/>
                <w:lang w:val="en-US" w:eastAsia="zh-CN"/>
              </w:rPr>
              <w:t>现场观察，作业人员将聚羧酸母液(SPEG、F1088)、葡萄糖酸钠、ATMP、白糖、Vc、热水等原辅材料按一定比例称重；称重后依次放入反应釜搅拌混合均匀，自然冷却后灌装。</w:t>
            </w:r>
          </w:p>
          <w:p>
            <w:pPr>
              <w:spacing w:line="360" w:lineRule="auto"/>
              <w:ind w:firstLine="420" w:firstLineChars="200"/>
              <w:rPr>
                <w:rFonts w:hint="eastAsia"/>
                <w:szCs w:val="22"/>
                <w:lang w:val="en-US" w:eastAsia="zh-CN"/>
              </w:rPr>
            </w:pPr>
            <w:r>
              <w:rPr>
                <w:rFonts w:hint="eastAsia"/>
                <w:szCs w:val="22"/>
                <w:lang w:val="en-US" w:eastAsia="zh-CN"/>
              </w:rPr>
              <w:t>建筑添加剂（减水剂）的制备正常有序开展，控制有效。</w:t>
            </w:r>
          </w:p>
          <w:p>
            <w:pPr>
              <w:spacing w:line="360" w:lineRule="auto"/>
              <w:ind w:firstLine="420" w:firstLineChars="200"/>
              <w:rPr>
                <w:rFonts w:hint="eastAsia"/>
                <w:szCs w:val="22"/>
                <w:lang w:val="en-US" w:eastAsia="zh-CN"/>
              </w:rPr>
            </w:pPr>
            <w:r>
              <w:rPr>
                <w:rFonts w:hint="eastAsia"/>
                <w:szCs w:val="22"/>
                <w:lang w:val="en-US" w:eastAsia="zh-CN"/>
              </w:rPr>
              <w:t>产品策划主要依据顾客的要求以及相关标准，策划输出的具体结果包括以下内容：</w:t>
            </w:r>
          </w:p>
          <w:p>
            <w:pPr>
              <w:spacing w:line="360" w:lineRule="auto"/>
              <w:ind w:firstLine="420" w:firstLineChars="200"/>
              <w:rPr>
                <w:rFonts w:hint="eastAsia"/>
                <w:szCs w:val="22"/>
                <w:lang w:val="en-US" w:eastAsia="zh-CN"/>
              </w:rPr>
            </w:pPr>
            <w:r>
              <w:rPr>
                <w:rFonts w:hint="eastAsia"/>
                <w:szCs w:val="22"/>
                <w:lang w:val="en-US" w:eastAsia="zh-CN"/>
              </w:rPr>
              <w:t>a）确定产品和服务的要求；--作业文件、产品标准等。</w:t>
            </w:r>
          </w:p>
          <w:p>
            <w:pPr>
              <w:spacing w:line="360" w:lineRule="auto"/>
              <w:ind w:firstLine="420" w:firstLineChars="200"/>
              <w:rPr>
                <w:rFonts w:hint="eastAsia"/>
                <w:szCs w:val="22"/>
                <w:lang w:val="en-US" w:eastAsia="zh-CN"/>
              </w:rPr>
            </w:pPr>
            <w:r>
              <w:rPr>
                <w:rFonts w:hint="eastAsia"/>
                <w:szCs w:val="22"/>
                <w:lang w:val="en-US" w:eastAsia="zh-CN"/>
              </w:rPr>
              <w:t>b）建立过程准则以及产品和服务的接收准则；---产品标准。</w:t>
            </w:r>
          </w:p>
          <w:p>
            <w:pPr>
              <w:spacing w:line="360" w:lineRule="auto"/>
              <w:ind w:firstLine="420" w:firstLineChars="200"/>
              <w:rPr>
                <w:rFonts w:hint="eastAsia"/>
                <w:szCs w:val="22"/>
                <w:lang w:val="en-US" w:eastAsia="zh-CN"/>
              </w:rPr>
            </w:pPr>
            <w:r>
              <w:rPr>
                <w:rFonts w:hint="eastAsia"/>
                <w:szCs w:val="22"/>
                <w:lang w:val="en-US" w:eastAsia="zh-CN"/>
              </w:rPr>
              <w:t>c）确定符合产品和服务要求的资源；---流程图</w:t>
            </w:r>
          </w:p>
          <w:p>
            <w:pPr>
              <w:spacing w:line="360" w:lineRule="auto"/>
              <w:ind w:firstLine="420" w:firstLineChars="200"/>
              <w:rPr>
                <w:rFonts w:hint="eastAsia"/>
                <w:szCs w:val="22"/>
                <w:lang w:val="en-US" w:eastAsia="zh-CN"/>
              </w:rPr>
            </w:pPr>
            <w:r>
              <w:rPr>
                <w:rFonts w:hint="eastAsia"/>
                <w:szCs w:val="22"/>
                <w:lang w:val="en-US" w:eastAsia="zh-CN"/>
              </w:rPr>
              <w:t>d）按照准则实施过程控制；---生产过程监控</w:t>
            </w:r>
          </w:p>
          <w:p>
            <w:pPr>
              <w:spacing w:line="360" w:lineRule="auto"/>
              <w:ind w:firstLine="420" w:firstLineChars="200"/>
              <w:rPr>
                <w:rFonts w:hint="eastAsia"/>
                <w:szCs w:val="22"/>
                <w:lang w:val="en-US" w:eastAsia="zh-CN"/>
              </w:rPr>
            </w:pPr>
            <w:r>
              <w:rPr>
                <w:rFonts w:hint="eastAsia"/>
                <w:szCs w:val="22"/>
                <w:lang w:val="en-US" w:eastAsia="zh-CN"/>
              </w:rPr>
              <w:t>e）保持、保留必要的文件和记录。---文件和质量记录</w:t>
            </w:r>
          </w:p>
          <w:p>
            <w:pPr>
              <w:spacing w:line="360" w:lineRule="auto"/>
              <w:ind w:firstLine="420" w:firstLineChars="200"/>
              <w:rPr>
                <w:rFonts w:hint="eastAsia"/>
                <w:szCs w:val="22"/>
                <w:lang w:val="en-US" w:eastAsia="zh-CN"/>
              </w:rPr>
            </w:pPr>
            <w:r>
              <w:rPr>
                <w:rFonts w:hint="eastAsia"/>
                <w:szCs w:val="22"/>
                <w:lang w:val="en-US" w:eastAsia="zh-CN"/>
              </w:rPr>
              <w:t>——策划输出经过评审及跟进、必要的更改控制及批准等以适合组织的运行需要。</w:t>
            </w:r>
          </w:p>
          <w:p>
            <w:pPr>
              <w:spacing w:line="360" w:lineRule="auto"/>
              <w:ind w:firstLine="420" w:firstLineChars="200"/>
              <w:rPr>
                <w:rFonts w:hint="eastAsia"/>
                <w:szCs w:val="22"/>
                <w:lang w:val="en-US" w:eastAsia="zh-CN"/>
              </w:rPr>
            </w:pPr>
            <w:r>
              <w:rPr>
                <w:rFonts w:hint="eastAsia"/>
                <w:szCs w:val="22"/>
                <w:lang w:val="en-US" w:eastAsia="zh-CN"/>
              </w:rPr>
              <w:t>并收集了相关标准：</w:t>
            </w:r>
          </w:p>
          <w:p>
            <w:pPr>
              <w:spacing w:line="360" w:lineRule="auto"/>
              <w:ind w:firstLine="420" w:firstLineChars="200"/>
              <w:rPr>
                <w:rFonts w:hint="eastAsia"/>
                <w:szCs w:val="22"/>
                <w:lang w:val="en-US" w:eastAsia="zh-CN"/>
              </w:rPr>
            </w:pPr>
            <w:r>
              <w:rPr>
                <w:rFonts w:hint="eastAsia"/>
                <w:szCs w:val="22"/>
                <w:lang w:val="en-US" w:eastAsia="zh-CN"/>
              </w:rPr>
              <w:t>混凝土外加剂GB 8076-2008</w:t>
            </w:r>
          </w:p>
          <w:p>
            <w:pPr>
              <w:spacing w:line="360" w:lineRule="auto"/>
              <w:ind w:firstLine="420" w:firstLineChars="200"/>
              <w:rPr>
                <w:rFonts w:hint="eastAsia"/>
                <w:szCs w:val="22"/>
                <w:lang w:val="en-US" w:eastAsia="zh-CN"/>
              </w:rPr>
            </w:pPr>
            <w:r>
              <w:rPr>
                <w:rFonts w:hint="eastAsia"/>
                <w:szCs w:val="22"/>
                <w:lang w:val="en-US" w:eastAsia="zh-CN"/>
              </w:rPr>
              <w:t>聚羧酸系高性能减水剂JG/T223-2017</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13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2"/>
              </w:rPr>
            </w:pPr>
            <w:r>
              <w:rPr>
                <w:rFonts w:hint="eastAsia"/>
              </w:rPr>
              <w:t>生产和服务提供的控制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szCs w:val="22"/>
                <w:lang w:val="en-US" w:eastAsia="zh-CN"/>
              </w:rPr>
              <w:t>运行环境</w:t>
            </w:r>
          </w:p>
        </w:tc>
        <w:tc>
          <w:tcPr>
            <w:tcW w:w="1145"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kern w:val="2"/>
                <w:sz w:val="21"/>
                <w:szCs w:val="21"/>
                <w:lang w:val="en-US" w:eastAsia="zh-CN" w:bidi="ar-SA"/>
              </w:rPr>
              <w:t>Q:</w:t>
            </w:r>
            <w:r>
              <w:rPr>
                <w:rFonts w:hint="eastAsia" w:asciiTheme="minorEastAsia" w:hAnsiTheme="minorEastAsia" w:eastAsiaTheme="minorEastAsia" w:cstheme="minorEastAsia"/>
                <w:spacing w:val="-6"/>
                <w:sz w:val="21"/>
                <w:szCs w:val="21"/>
              </w:rPr>
              <w:t>8.5.1</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7.1.4</w:t>
            </w:r>
          </w:p>
        </w:tc>
        <w:tc>
          <w:tcPr>
            <w:tcW w:w="9843" w:type="dxa"/>
          </w:tcPr>
          <w:p>
            <w:pPr>
              <w:spacing w:line="360" w:lineRule="auto"/>
              <w:ind w:firstLine="420" w:firstLineChars="200"/>
              <w:rPr>
                <w:rFonts w:hint="eastAsia"/>
                <w:szCs w:val="22"/>
                <w:lang w:val="en-US" w:eastAsia="zh-CN"/>
              </w:rPr>
            </w:pPr>
            <w:r>
              <w:rPr>
                <w:rFonts w:hint="eastAsia"/>
                <w:szCs w:val="22"/>
                <w:lang w:val="en-US" w:eastAsia="zh-CN"/>
              </w:rPr>
              <w:t>现场观察：</w:t>
            </w:r>
          </w:p>
          <w:p>
            <w:pPr>
              <w:spacing w:line="360" w:lineRule="auto"/>
              <w:ind w:firstLine="420" w:firstLineChars="200"/>
              <w:rPr>
                <w:rFonts w:hint="eastAsia"/>
                <w:szCs w:val="22"/>
                <w:lang w:val="en-US" w:eastAsia="zh-CN"/>
              </w:rPr>
            </w:pPr>
            <w:r>
              <w:rPr>
                <w:rFonts w:hint="eastAsia"/>
                <w:szCs w:val="22"/>
                <w:lang w:val="en-US" w:eastAsia="zh-CN"/>
              </w:rPr>
              <w:t>车间开阔，挑高12米，占地面积2700余平方米，通风良好，自然采光；</w:t>
            </w:r>
          </w:p>
          <w:p>
            <w:pPr>
              <w:spacing w:line="360" w:lineRule="auto"/>
              <w:ind w:firstLine="420" w:firstLineChars="200"/>
              <w:rPr>
                <w:rFonts w:hint="eastAsia"/>
                <w:szCs w:val="22"/>
                <w:lang w:val="en-US" w:eastAsia="zh-CN"/>
              </w:rPr>
            </w:pPr>
            <w:r>
              <w:rPr>
                <w:rFonts w:hint="eastAsia"/>
                <w:szCs w:val="22"/>
                <w:lang w:val="en-US" w:eastAsia="zh-CN"/>
              </w:rPr>
              <w:t>袋装原材料分类堆放在木制托盘上，对方整齐，保持合理间距；</w:t>
            </w:r>
          </w:p>
          <w:p>
            <w:pPr>
              <w:spacing w:line="360" w:lineRule="auto"/>
              <w:ind w:firstLine="420" w:firstLineChars="200"/>
              <w:rPr>
                <w:rFonts w:hint="eastAsia"/>
                <w:szCs w:val="22"/>
                <w:lang w:val="en-US" w:eastAsia="zh-CN"/>
              </w:rPr>
            </w:pPr>
            <w:r>
              <w:rPr>
                <w:rFonts w:hint="eastAsia"/>
                <w:szCs w:val="22"/>
                <w:lang w:val="en-US" w:eastAsia="zh-CN"/>
              </w:rPr>
              <w:t>双氧水原厂塑料桶装、丙烯酸原厂塑料桶装，分区存放，提供安全技术说明书、备有防酸作业服、防酸手套、呼吸器、安全帽、防酸鞋等；</w:t>
            </w:r>
          </w:p>
          <w:p>
            <w:pPr>
              <w:spacing w:line="360" w:lineRule="auto"/>
              <w:ind w:firstLine="420" w:firstLineChars="200"/>
              <w:rPr>
                <w:rFonts w:hint="default"/>
                <w:szCs w:val="22"/>
                <w:lang w:val="en-US" w:eastAsia="zh-CN"/>
              </w:rPr>
            </w:pPr>
            <w:r>
              <w:rPr>
                <w:rFonts w:hint="eastAsia"/>
                <w:szCs w:val="22"/>
                <w:lang w:val="en-US" w:eastAsia="zh-CN"/>
              </w:rPr>
              <w:t>丙烯酸存储库房门口张贴有安全技术说明书，描述了存储物质的物理特性、毒性、防护要求、应急处置措施等；空气中有少量刺激性气味；</w:t>
            </w:r>
          </w:p>
          <w:p>
            <w:pPr>
              <w:spacing w:line="360" w:lineRule="auto"/>
              <w:ind w:firstLine="420" w:firstLineChars="200"/>
              <w:rPr>
                <w:rFonts w:hint="default"/>
                <w:szCs w:val="22"/>
                <w:lang w:val="en-US" w:eastAsia="zh-CN"/>
              </w:rPr>
            </w:pPr>
            <w:r>
              <w:rPr>
                <w:rFonts w:hint="eastAsia"/>
                <w:szCs w:val="22"/>
                <w:lang w:val="en-US" w:eastAsia="zh-CN"/>
              </w:rPr>
              <w:t>反应釜投料口位于二层操作台，有高处作业注意安全的警示标识，设置有活动护栏；</w:t>
            </w:r>
          </w:p>
          <w:p>
            <w:pPr>
              <w:spacing w:line="360" w:lineRule="auto"/>
              <w:ind w:firstLine="420" w:firstLineChars="200"/>
              <w:rPr>
                <w:rFonts w:hint="eastAsia"/>
                <w:szCs w:val="22"/>
                <w:lang w:val="en-US" w:eastAsia="zh-CN"/>
              </w:rPr>
            </w:pPr>
            <w:r>
              <w:rPr>
                <w:rFonts w:hint="eastAsia"/>
                <w:szCs w:val="22"/>
                <w:lang w:val="en-US" w:eastAsia="zh-CN"/>
              </w:rPr>
              <w:t>投料口和反应釜盖口安装有集气罩，通过抽排系统将废气和粉尘抽排，经排气筒有组织排放；半成品通过管道输送至储存罐中储存；</w:t>
            </w:r>
          </w:p>
          <w:p>
            <w:pPr>
              <w:spacing w:line="360" w:lineRule="auto"/>
              <w:ind w:firstLine="420" w:firstLineChars="200"/>
              <w:rPr>
                <w:rFonts w:hint="eastAsia"/>
                <w:szCs w:val="22"/>
                <w:lang w:val="en-US" w:eastAsia="zh-CN"/>
              </w:rPr>
            </w:pPr>
            <w:r>
              <w:rPr>
                <w:rFonts w:hint="eastAsia"/>
                <w:szCs w:val="22"/>
                <w:lang w:val="en-US" w:eastAsia="zh-CN"/>
              </w:rPr>
              <w:t>设备运转情况良好，有少量油污和灰尘。</w:t>
            </w:r>
          </w:p>
          <w:p>
            <w:pPr>
              <w:spacing w:line="360" w:lineRule="auto"/>
              <w:ind w:firstLine="420" w:firstLineChars="200"/>
              <w:rPr>
                <w:rFonts w:hint="eastAsia"/>
                <w:szCs w:val="22"/>
                <w:lang w:val="en-US" w:eastAsia="zh-CN"/>
              </w:rPr>
            </w:pPr>
            <w:r>
              <w:rPr>
                <w:rFonts w:hint="eastAsia"/>
                <w:szCs w:val="22"/>
                <w:lang w:val="en-US" w:eastAsia="zh-CN"/>
              </w:rPr>
              <w:t>配置了相应的监测设备，主要是生产线自动控制系统，显示运行状态；</w:t>
            </w:r>
          </w:p>
          <w:p>
            <w:pPr>
              <w:spacing w:line="360" w:lineRule="auto"/>
              <w:ind w:firstLine="420" w:firstLineChars="200"/>
              <w:rPr>
                <w:rFonts w:hint="eastAsia"/>
                <w:szCs w:val="22"/>
                <w:lang w:val="en-US" w:eastAsia="zh-CN"/>
              </w:rPr>
            </w:pPr>
            <w:r>
              <w:rPr>
                <w:rFonts w:hint="eastAsia"/>
                <w:szCs w:val="22"/>
                <w:lang w:val="en-US" w:eastAsia="zh-CN"/>
              </w:rPr>
              <w:t>三名工人正在作业，根据配料单，将配好的单体通过电葫芦吊运至二层平台，投料至反应釜中，集气罩开启；丙烯酸等液体原料称量后，放置在带砂的托盘中，泵送至A、B、C料缸；作业人员穿工作服，戴防酸手套作业，投料完成后，在控制平台进行运转控制，并根据工艺规程的要求，定时记录温度。</w:t>
            </w:r>
          </w:p>
          <w:p>
            <w:pPr>
              <w:spacing w:line="360" w:lineRule="auto"/>
              <w:ind w:firstLine="420" w:firstLineChars="200"/>
              <w:rPr>
                <w:rFonts w:hint="eastAsia"/>
                <w:szCs w:val="22"/>
                <w:lang w:val="en-US" w:eastAsia="zh-CN"/>
              </w:rPr>
            </w:pPr>
            <w:r>
              <w:rPr>
                <w:rFonts w:hint="eastAsia"/>
                <w:szCs w:val="22"/>
                <w:lang w:val="en-US" w:eastAsia="zh-CN"/>
              </w:rPr>
              <w:t>介绍说，投了完成后主要控制搅拌时间和反应、保温时间，以及温度；</w:t>
            </w:r>
          </w:p>
          <w:p>
            <w:pPr>
              <w:spacing w:line="360" w:lineRule="auto"/>
              <w:ind w:firstLine="420" w:firstLineChars="200"/>
              <w:rPr>
                <w:rFonts w:hint="eastAsia"/>
                <w:szCs w:val="22"/>
                <w:lang w:val="en-US" w:eastAsia="zh-CN"/>
              </w:rPr>
            </w:pPr>
            <w:r>
              <w:rPr>
                <w:rFonts w:hint="eastAsia"/>
                <w:szCs w:val="22"/>
                <w:lang w:val="en-US" w:eastAsia="zh-CN"/>
              </w:rPr>
              <w:t>废水控制：直接自来水并定量配比，不产生生产废水；</w:t>
            </w:r>
          </w:p>
          <w:p>
            <w:pPr>
              <w:spacing w:line="360" w:lineRule="auto"/>
              <w:ind w:firstLine="420" w:firstLineChars="200"/>
              <w:rPr>
                <w:rFonts w:hint="eastAsia"/>
                <w:szCs w:val="22"/>
                <w:lang w:val="en-US" w:eastAsia="zh-CN"/>
              </w:rPr>
            </w:pPr>
            <w:r>
              <w:rPr>
                <w:rFonts w:hint="eastAsia"/>
                <w:szCs w:val="22"/>
                <w:lang w:val="en-US" w:eastAsia="zh-CN"/>
              </w:rPr>
              <w:t>噪声控制：机械设备生产噪声，主要为反应釜搅拌及开盖废气排气筒风机运转等产生的噪声主要通过设备隔振、车间隔声消声、风机的治理降低噪声强度；</w:t>
            </w:r>
          </w:p>
          <w:p>
            <w:pPr>
              <w:spacing w:line="360" w:lineRule="auto"/>
              <w:ind w:firstLine="420" w:firstLineChars="200"/>
              <w:rPr>
                <w:rFonts w:hint="default"/>
                <w:szCs w:val="22"/>
                <w:lang w:val="en-US" w:eastAsia="zh-CN"/>
              </w:rPr>
            </w:pPr>
            <w:r>
              <w:rPr>
                <w:rFonts w:hint="eastAsia"/>
                <w:szCs w:val="22"/>
                <w:lang w:val="en-US" w:eastAsia="zh-CN"/>
              </w:rPr>
              <w:t>废气/粉尘：反应釜混合过程是密闭的，仅反应釜开盖时有少量废气，间断性外排。废气主要含有机废气非甲烷总烃、水蒸气，通过在反应釜上方设集气罩并通过15米高排气筒排放。</w:t>
            </w:r>
          </w:p>
          <w:p>
            <w:pPr>
              <w:spacing w:line="360" w:lineRule="auto"/>
              <w:ind w:firstLine="420" w:firstLineChars="200"/>
              <w:rPr>
                <w:rFonts w:hint="default"/>
                <w:szCs w:val="22"/>
                <w:lang w:val="en-US" w:eastAsia="zh-CN"/>
              </w:rPr>
            </w:pPr>
            <w:r>
              <w:rPr>
                <w:rFonts w:hint="eastAsia"/>
                <w:szCs w:val="22"/>
                <w:lang w:val="en-US" w:eastAsia="zh-CN"/>
              </w:rPr>
              <w:t>固废控制：一般外包装物和普通固废由废品公司回收；原料包装桶暂存在危废存储间，由供应商回收。</w:t>
            </w:r>
          </w:p>
          <w:p>
            <w:pPr>
              <w:spacing w:line="360" w:lineRule="auto"/>
              <w:ind w:firstLine="420" w:firstLineChars="200"/>
              <w:rPr>
                <w:rFonts w:hint="default"/>
                <w:szCs w:val="22"/>
                <w:lang w:val="en-US" w:eastAsia="zh-CN"/>
              </w:rPr>
            </w:pPr>
            <w:r>
              <w:rPr>
                <w:rFonts w:hint="eastAsia"/>
                <w:szCs w:val="22"/>
                <w:lang w:val="en-US" w:eastAsia="zh-CN"/>
              </w:rPr>
              <w:t>查生产过程记录，抽见：</w:t>
            </w:r>
          </w:p>
          <w:p>
            <w:pPr>
              <w:spacing w:line="360" w:lineRule="auto"/>
              <w:ind w:firstLine="420" w:firstLineChars="200"/>
              <w:rPr>
                <w:rFonts w:hint="eastAsia"/>
                <w:szCs w:val="22"/>
                <w:lang w:val="en-US" w:eastAsia="zh-CN"/>
              </w:rPr>
            </w:pPr>
            <w:r>
              <w:rPr>
                <w:rFonts w:hint="eastAsia"/>
                <w:szCs w:val="22"/>
                <w:lang w:val="en-US" w:eastAsia="zh-CN"/>
              </w:rPr>
              <w:t>2021.3.6——生产数量10吨；</w:t>
            </w:r>
          </w:p>
          <w:p>
            <w:pPr>
              <w:spacing w:line="360" w:lineRule="auto"/>
              <w:ind w:firstLine="420" w:firstLineChars="200"/>
              <w:rPr>
                <w:rFonts w:hint="eastAsia"/>
                <w:szCs w:val="22"/>
                <w:lang w:val="en-US" w:eastAsia="zh-CN"/>
              </w:rPr>
            </w:pPr>
            <w:r>
              <w:rPr>
                <w:rFonts w:hint="eastAsia"/>
                <w:szCs w:val="22"/>
                <w:lang w:val="en-US" w:eastAsia="zh-CN"/>
              </w:rPr>
              <w:t>配料单：底料、A料、B料、C料各若干，按比例领取；</w:t>
            </w:r>
          </w:p>
          <w:p>
            <w:pPr>
              <w:spacing w:line="360" w:lineRule="auto"/>
              <w:ind w:firstLine="420" w:firstLineChars="200"/>
              <w:rPr>
                <w:rFonts w:hint="default"/>
                <w:szCs w:val="22"/>
                <w:lang w:val="en-US" w:eastAsia="zh-CN"/>
              </w:rPr>
            </w:pPr>
            <w:r>
              <w:rPr>
                <w:rFonts w:hint="eastAsia"/>
                <w:szCs w:val="22"/>
                <w:lang w:val="en-US" w:eastAsia="zh-CN"/>
              </w:rPr>
              <w:t>介绍说，公司按计划生产，主料以原厂包装数量投料，辅料跟据比例称重后投料；</w:t>
            </w:r>
          </w:p>
          <w:p>
            <w:pPr>
              <w:spacing w:line="360" w:lineRule="auto"/>
              <w:ind w:firstLine="420" w:firstLineChars="200"/>
              <w:rPr>
                <w:rFonts w:hint="eastAsia"/>
                <w:szCs w:val="22"/>
                <w:lang w:val="en-US" w:eastAsia="zh-CN"/>
              </w:rPr>
            </w:pPr>
            <w:r>
              <w:rPr>
                <w:rFonts w:hint="eastAsia"/>
                <w:szCs w:val="22"/>
                <w:lang w:val="en-US" w:eastAsia="zh-CN"/>
              </w:rPr>
              <w:t>投料：ABC料同时滴加，3小时；保留滴加记录——每半小时记录一次温度；</w:t>
            </w:r>
          </w:p>
          <w:p>
            <w:pPr>
              <w:spacing w:line="360" w:lineRule="auto"/>
              <w:ind w:firstLine="420" w:firstLineChars="200"/>
              <w:rPr>
                <w:rFonts w:hint="eastAsia"/>
                <w:szCs w:val="22"/>
                <w:lang w:val="en-US" w:eastAsia="zh-CN"/>
              </w:rPr>
            </w:pPr>
            <w:r>
              <w:rPr>
                <w:rFonts w:hint="eastAsia"/>
                <w:szCs w:val="22"/>
                <w:lang w:val="en-US" w:eastAsia="zh-CN"/>
              </w:rPr>
              <w:t>保温：保温时间1.5小时，查见保温记录；</w:t>
            </w:r>
          </w:p>
          <w:p>
            <w:pPr>
              <w:spacing w:line="360" w:lineRule="auto"/>
              <w:ind w:firstLine="420" w:firstLineChars="200"/>
              <w:rPr>
                <w:rFonts w:hint="eastAsia"/>
                <w:szCs w:val="22"/>
                <w:lang w:val="en-US" w:eastAsia="zh-CN"/>
              </w:rPr>
            </w:pPr>
            <w:r>
              <w:rPr>
                <w:rFonts w:hint="eastAsia"/>
                <w:szCs w:val="22"/>
                <w:lang w:val="en-US" w:eastAsia="zh-CN"/>
              </w:rPr>
              <w:t>中和反应：加入片碱30%XXkg，补水，搅拌30分钟；</w:t>
            </w:r>
          </w:p>
          <w:p>
            <w:pPr>
              <w:spacing w:line="360" w:lineRule="auto"/>
              <w:ind w:firstLine="420" w:firstLineChars="200"/>
              <w:rPr>
                <w:rFonts w:hint="eastAsia"/>
                <w:szCs w:val="22"/>
                <w:lang w:val="en-US" w:eastAsia="zh-CN"/>
              </w:rPr>
            </w:pPr>
            <w:r>
              <w:rPr>
                <w:rFonts w:hint="eastAsia"/>
                <w:szCs w:val="22"/>
                <w:lang w:val="en-US" w:eastAsia="zh-CN"/>
              </w:rPr>
              <w:t>罐装：母液经管道输送至储存罐；</w:t>
            </w:r>
          </w:p>
          <w:p>
            <w:pPr>
              <w:spacing w:line="360" w:lineRule="auto"/>
              <w:ind w:firstLine="420" w:firstLineChars="200"/>
              <w:rPr>
                <w:rFonts w:hint="eastAsia"/>
                <w:szCs w:val="22"/>
                <w:lang w:val="en-US" w:eastAsia="zh-CN"/>
              </w:rPr>
            </w:pPr>
            <w:r>
              <w:rPr>
                <w:rFonts w:hint="eastAsia"/>
                <w:szCs w:val="22"/>
                <w:lang w:val="en-US" w:eastAsia="zh-CN"/>
              </w:rPr>
              <w:t>作业人员签名。</w:t>
            </w:r>
          </w:p>
          <w:p>
            <w:pPr>
              <w:spacing w:line="360" w:lineRule="auto"/>
              <w:ind w:firstLine="420" w:firstLineChars="200"/>
              <w:rPr>
                <w:rFonts w:hint="eastAsia"/>
                <w:szCs w:val="22"/>
                <w:lang w:val="en-US" w:eastAsia="zh-CN"/>
              </w:rPr>
            </w:pPr>
            <w:r>
              <w:rPr>
                <w:rFonts w:hint="eastAsia"/>
                <w:szCs w:val="22"/>
                <w:lang w:val="en-US" w:eastAsia="zh-CN"/>
              </w:rPr>
              <w:t>另抽见：</w:t>
            </w:r>
          </w:p>
          <w:p>
            <w:pPr>
              <w:spacing w:line="360" w:lineRule="auto"/>
              <w:ind w:firstLine="420" w:firstLineChars="200"/>
              <w:rPr>
                <w:rFonts w:hint="eastAsia"/>
                <w:szCs w:val="22"/>
                <w:lang w:val="en-US" w:eastAsia="zh-CN"/>
              </w:rPr>
            </w:pPr>
            <w:r>
              <w:rPr>
                <w:rFonts w:hint="eastAsia"/>
                <w:szCs w:val="22"/>
                <w:lang w:val="en-US" w:eastAsia="zh-CN"/>
              </w:rPr>
              <w:t>2021.4.2、2021.5.6，同上；</w:t>
            </w:r>
          </w:p>
          <w:p>
            <w:pPr>
              <w:spacing w:line="360" w:lineRule="auto"/>
              <w:ind w:firstLine="420" w:firstLineChars="200"/>
              <w:rPr>
                <w:rFonts w:hint="default"/>
                <w:szCs w:val="22"/>
                <w:lang w:val="en-US" w:eastAsia="zh-CN"/>
              </w:rPr>
            </w:pPr>
            <w:r>
              <w:rPr>
                <w:rFonts w:hint="eastAsia"/>
                <w:szCs w:val="22"/>
                <w:lang w:val="en-US" w:eastAsia="zh-CN"/>
              </w:rPr>
              <w:t>介绍说，公司产品单一，配方保持一致，生产过程控制简单，主要是备料时的复检和反应过程的时间控制；</w:t>
            </w:r>
          </w:p>
          <w:p>
            <w:pPr>
              <w:spacing w:line="360" w:lineRule="auto"/>
              <w:ind w:firstLine="420" w:firstLineChars="200"/>
              <w:rPr>
                <w:rFonts w:hint="default"/>
                <w:szCs w:val="22"/>
                <w:lang w:val="en-US" w:eastAsia="zh-CN"/>
              </w:rPr>
            </w:pPr>
            <w:r>
              <w:rPr>
                <w:rFonts w:hint="eastAsia"/>
                <w:szCs w:val="22"/>
                <w:lang w:val="en-US" w:eastAsia="zh-CN"/>
              </w:rPr>
              <w:t>生产过程控制有效。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13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产品标识和可追朔性</w:t>
            </w:r>
          </w:p>
          <w:p>
            <w:pPr>
              <w:pStyle w:val="12"/>
              <w:rPr>
                <w:rFonts w:hint="eastAsia"/>
                <w:lang w:val="en-US" w:eastAsia="zh-CN"/>
              </w:rPr>
            </w:pPr>
            <w:r>
              <w:rPr>
                <w:rFonts w:hint="eastAsia" w:asciiTheme="minorEastAsia" w:hAnsiTheme="minorEastAsia" w:eastAsiaTheme="minorEastAsia" w:cstheme="minorEastAsia"/>
                <w:color w:val="auto"/>
                <w:spacing w:val="-6"/>
                <w:sz w:val="21"/>
                <w:szCs w:val="21"/>
              </w:rPr>
              <w:t>产品防护</w:t>
            </w:r>
          </w:p>
        </w:tc>
        <w:tc>
          <w:tcPr>
            <w:tcW w:w="1145"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lang w:val="en-US" w:eastAsia="zh-CN"/>
              </w:rPr>
              <w:t>Q:</w:t>
            </w:r>
            <w:r>
              <w:rPr>
                <w:rFonts w:hint="eastAsia" w:asciiTheme="minorEastAsia" w:hAnsiTheme="minorEastAsia" w:eastAsiaTheme="minorEastAsia" w:cstheme="minorEastAsia"/>
                <w:spacing w:val="-6"/>
                <w:sz w:val="21"/>
                <w:szCs w:val="21"/>
              </w:rPr>
              <w:t>8.5.2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color w:val="auto"/>
                <w:spacing w:val="-6"/>
                <w:sz w:val="21"/>
                <w:szCs w:val="21"/>
              </w:rPr>
              <w:t>8.5.4</w:t>
            </w:r>
          </w:p>
        </w:tc>
        <w:tc>
          <w:tcPr>
            <w:tcW w:w="9843" w:type="dxa"/>
          </w:tcPr>
          <w:p>
            <w:pPr>
              <w:spacing w:line="360" w:lineRule="auto"/>
              <w:ind w:firstLine="420" w:firstLineChars="200"/>
              <w:rPr>
                <w:rFonts w:hint="eastAsia"/>
                <w:szCs w:val="22"/>
                <w:lang w:val="en-US" w:eastAsia="zh-CN"/>
              </w:rPr>
            </w:pPr>
            <w:r>
              <w:rPr>
                <w:rFonts w:hint="eastAsia"/>
                <w:szCs w:val="22"/>
                <w:lang w:val="en-US" w:eastAsia="zh-CN"/>
              </w:rPr>
              <w:t>公司在《管理手册》文件中对产品、检验状态及唯一性标识做出了规定；</w:t>
            </w:r>
          </w:p>
          <w:p>
            <w:pPr>
              <w:spacing w:line="360" w:lineRule="auto"/>
              <w:ind w:firstLine="420" w:firstLineChars="200"/>
              <w:rPr>
                <w:rFonts w:hint="eastAsia"/>
                <w:szCs w:val="22"/>
                <w:lang w:val="en-US" w:eastAsia="zh-CN"/>
              </w:rPr>
            </w:pPr>
            <w:r>
              <w:rPr>
                <w:rFonts w:hint="eastAsia"/>
                <w:szCs w:val="22"/>
                <w:lang w:val="en-US" w:eastAsia="zh-CN"/>
              </w:rPr>
              <w:t>产品标识主要通过划分区域、生产工艺记录、检验记录等进行标识，生产加工过程中和产品监视和测量过程中有采取适当的方式对产品进行标识（含检验状态），标识有确保唯一性，当有追溯性要求时，可确保在必要时进行追溯。</w:t>
            </w:r>
          </w:p>
          <w:p>
            <w:pPr>
              <w:spacing w:line="360" w:lineRule="auto"/>
              <w:ind w:firstLine="420" w:firstLineChars="200"/>
              <w:rPr>
                <w:rFonts w:hint="eastAsia"/>
                <w:szCs w:val="22"/>
                <w:lang w:val="en-US" w:eastAsia="zh-CN"/>
              </w:rPr>
            </w:pPr>
            <w:r>
              <w:rPr>
                <w:rFonts w:hint="eastAsia"/>
                <w:szCs w:val="22"/>
                <w:lang w:val="en-US" w:eastAsia="zh-CN"/>
              </w:rPr>
              <w:t>原材料依据不同的类型和防护要求进行防护运输，产品运输要求包装等。</w:t>
            </w:r>
          </w:p>
          <w:p>
            <w:pPr>
              <w:spacing w:line="360" w:lineRule="auto"/>
              <w:ind w:firstLine="420" w:firstLineChars="200"/>
              <w:rPr>
                <w:rFonts w:hint="eastAsia"/>
                <w:szCs w:val="22"/>
                <w:lang w:val="en-US" w:eastAsia="zh-CN"/>
              </w:rPr>
            </w:pPr>
            <w:r>
              <w:rPr>
                <w:rFonts w:hint="eastAsia"/>
                <w:szCs w:val="22"/>
                <w:lang w:val="en-US" w:eastAsia="zh-CN"/>
              </w:rPr>
              <w:t>袋装原材料分类堆放在木制托盘上，靠墙间距不满足堆放要求，交流；</w:t>
            </w:r>
          </w:p>
          <w:p>
            <w:pPr>
              <w:spacing w:line="360" w:lineRule="auto"/>
              <w:ind w:firstLine="420" w:firstLineChars="200"/>
              <w:rPr>
                <w:rFonts w:hint="default"/>
                <w:szCs w:val="22"/>
                <w:lang w:val="en-US" w:eastAsia="zh-CN"/>
              </w:rPr>
            </w:pPr>
            <w:r>
              <w:rPr>
                <w:rFonts w:hint="eastAsia"/>
                <w:szCs w:val="22"/>
                <w:lang w:val="en-US" w:eastAsia="zh-CN"/>
              </w:rPr>
              <w:t>双氧水原厂塑料桶装、丙烯酸原厂塑料桶装，分区存放，提供安全技术说明书、备有防酸作业服、防酸手套、呼吸器、安全帽、防酸鞋等；</w:t>
            </w:r>
          </w:p>
          <w:p>
            <w:pPr>
              <w:spacing w:line="360" w:lineRule="auto"/>
              <w:ind w:firstLine="420" w:firstLineChars="200"/>
              <w:rPr>
                <w:rFonts w:hint="eastAsia"/>
                <w:szCs w:val="22"/>
                <w:lang w:val="en-US" w:eastAsia="zh-CN"/>
              </w:rPr>
            </w:pPr>
            <w:r>
              <w:rPr>
                <w:rFonts w:hint="eastAsia"/>
                <w:szCs w:val="22"/>
                <w:lang w:val="en-US" w:eastAsia="zh-CN"/>
              </w:rPr>
              <w:t>未发现不同类型和状态产品发生混淆现象。标识和可追溯性基本符合标准要求。</w:t>
            </w:r>
          </w:p>
          <w:p>
            <w:pPr>
              <w:spacing w:line="360" w:lineRule="auto"/>
              <w:ind w:firstLine="420" w:firstLineChars="200"/>
              <w:rPr>
                <w:rFonts w:hint="eastAsia"/>
                <w:szCs w:val="22"/>
                <w:lang w:val="en-US" w:eastAsia="zh-CN"/>
              </w:rPr>
            </w:pPr>
            <w:r>
              <w:rPr>
                <w:rFonts w:hint="eastAsia"/>
                <w:szCs w:val="22"/>
                <w:lang w:val="en-US" w:eastAsia="zh-CN"/>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人工搬运车）、贮存场所，保持标识完整、清晰。</w:t>
            </w:r>
          </w:p>
          <w:p>
            <w:pPr>
              <w:spacing w:line="360" w:lineRule="auto"/>
              <w:ind w:firstLine="420" w:firstLineChars="200"/>
              <w:rPr>
                <w:rFonts w:hint="default"/>
                <w:szCs w:val="22"/>
                <w:lang w:val="en-US" w:eastAsia="zh-CN"/>
              </w:rPr>
            </w:pPr>
            <w:r>
              <w:rPr>
                <w:rFonts w:hint="eastAsia"/>
                <w:szCs w:val="22"/>
                <w:lang w:val="en-US" w:eastAsia="zh-CN"/>
              </w:rPr>
              <w:t>介绍说，成品性能稳定，无危害性，通过塑料桶盛装，汽车运输。</w:t>
            </w:r>
          </w:p>
          <w:p>
            <w:pPr>
              <w:spacing w:line="360" w:lineRule="auto"/>
              <w:ind w:firstLine="420" w:firstLineChars="200"/>
              <w:rPr>
                <w:rFonts w:hint="eastAsia"/>
                <w:szCs w:val="22"/>
                <w:lang w:val="en-US" w:eastAsia="zh-CN"/>
              </w:rPr>
            </w:pPr>
            <w:r>
              <w:rPr>
                <w:rFonts w:hint="eastAsia"/>
                <w:szCs w:val="22"/>
                <w:lang w:val="en-US" w:eastAsia="zh-CN"/>
              </w:rPr>
              <w:t>产品标识和防护管理基本符合要求。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13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sz w:val="21"/>
                <w:szCs w:val="21"/>
              </w:rPr>
              <w:t>更改控制</w:t>
            </w:r>
          </w:p>
        </w:tc>
        <w:tc>
          <w:tcPr>
            <w:tcW w:w="1145"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sz w:val="21"/>
                <w:szCs w:val="21"/>
                <w:lang w:val="en-US" w:eastAsia="zh-CN"/>
              </w:rPr>
              <w:t>Q:</w:t>
            </w:r>
            <w:r>
              <w:rPr>
                <w:rFonts w:hint="eastAsia" w:asciiTheme="minorEastAsia" w:hAnsiTheme="minorEastAsia" w:eastAsiaTheme="minorEastAsia" w:cstheme="minorEastAsia"/>
                <w:color w:val="auto"/>
                <w:spacing w:val="-6"/>
                <w:sz w:val="21"/>
                <w:szCs w:val="21"/>
              </w:rPr>
              <w:t>8.5.6</w:t>
            </w:r>
          </w:p>
        </w:tc>
        <w:tc>
          <w:tcPr>
            <w:tcW w:w="9843" w:type="dxa"/>
          </w:tcPr>
          <w:p>
            <w:pPr>
              <w:spacing w:line="360" w:lineRule="auto"/>
              <w:ind w:firstLine="420" w:firstLineChars="200"/>
              <w:rPr>
                <w:rFonts w:hint="eastAsia"/>
                <w:szCs w:val="22"/>
                <w:lang w:val="en-US" w:eastAsia="zh-CN"/>
              </w:rPr>
            </w:pPr>
            <w:r>
              <w:rPr>
                <w:rFonts w:hint="eastAsia"/>
                <w:szCs w:val="22"/>
                <w:lang w:val="en-US" w:eastAsia="zh-CN"/>
              </w:rPr>
              <w:t>公司对产品实现过程的更改策划了管理要求，主要包括：工艺更改、材料更改、产品信息更改等。</w:t>
            </w:r>
          </w:p>
          <w:p>
            <w:pPr>
              <w:spacing w:line="360" w:lineRule="auto"/>
              <w:ind w:firstLine="420" w:firstLineChars="200"/>
              <w:rPr>
                <w:rFonts w:hint="eastAsia"/>
                <w:szCs w:val="22"/>
                <w:lang w:val="en-US" w:eastAsia="zh-CN"/>
              </w:rPr>
            </w:pPr>
            <w:r>
              <w:rPr>
                <w:rFonts w:hint="eastAsia"/>
                <w:szCs w:val="22"/>
                <w:lang w:val="en-US" w:eastAsia="zh-CN"/>
              </w:rPr>
              <w:t>体系建立以来未发生变更的情况。</w:t>
            </w:r>
          </w:p>
          <w:p>
            <w:pPr>
              <w:spacing w:line="360" w:lineRule="auto"/>
              <w:ind w:firstLine="420" w:firstLineChars="200"/>
              <w:rPr>
                <w:rFonts w:hint="eastAsia"/>
                <w:szCs w:val="22"/>
                <w:lang w:val="en-US" w:eastAsia="zh-CN"/>
              </w:rPr>
            </w:pPr>
            <w:r>
              <w:rPr>
                <w:rFonts w:hint="eastAsia"/>
                <w:szCs w:val="22"/>
                <w:lang w:val="en-US" w:eastAsia="zh-CN"/>
              </w:rPr>
              <w:t>基本符合。</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D2408"/>
    <w:rsid w:val="0E345CEF"/>
    <w:rsid w:val="0ED0020D"/>
    <w:rsid w:val="1DEE69CE"/>
    <w:rsid w:val="21A27FEC"/>
    <w:rsid w:val="2BA76F55"/>
    <w:rsid w:val="320E2E5F"/>
    <w:rsid w:val="32B43E96"/>
    <w:rsid w:val="41C6658D"/>
    <w:rsid w:val="43ED2319"/>
    <w:rsid w:val="4F045094"/>
    <w:rsid w:val="52C63709"/>
    <w:rsid w:val="62DA7BB7"/>
    <w:rsid w:val="67DB47EF"/>
    <w:rsid w:val="6FB21C05"/>
    <w:rsid w:val="7B091D90"/>
    <w:rsid w:val="7C6C1F48"/>
    <w:rsid w:val="7F8C79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ody Text Indent"/>
    <w:basedOn w:val="1"/>
    <w:semiHidden/>
    <w:qFormat/>
    <w:uiPriority w:val="99"/>
    <w:pPr>
      <w:spacing w:after="120"/>
      <w:ind w:left="420" w:leftChars="2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99"/>
    <w:pPr>
      <w:spacing w:after="0"/>
      <w:ind w:left="0" w:leftChars="0" w:firstLine="420" w:firstLineChars="200"/>
      <w:jc w:val="left"/>
    </w:pPr>
    <w:rPr>
      <w:rFonts w:ascii="宋体" w:hAnsi="宋体" w:eastAsia="仿宋_GB2312"/>
      <w:color w:val="000000"/>
      <w:sz w:val="2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2021-07-03T05:03:23Z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