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0529-2021-EO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江西顺达金属制品有限公司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Shunda Metal Products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江西省赣州市赣州开发区香港工业园北区紫荆路以北、纬一路以南、宝福以东</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341000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(英文)：North of Zijing Road, south of Weiyi Road and east of Baofu, Hong Kong Industrial Park, Ganzhou Development Zone, Ganzhou City, Jiangxi Province</w:t>
      </w:r>
    </w:p>
    <w:p>
      <w:pPr>
        <w:pStyle w:val="2"/>
        <w:spacing w:line="400" w:lineRule="exact"/>
        <w:ind w:firstLine="0"/>
        <w:rPr>
          <w:b/>
          <w:color w:val="000000" w:themeColor="text1"/>
          <w:sz w:val="22"/>
          <w:szCs w:val="22"/>
        </w:rPr>
      </w:pPr>
      <w:r>
        <w:rPr>
          <w:rFonts w:hint="eastAsia"/>
          <w:b/>
          <w:color w:val="000000" w:themeColor="text1"/>
          <w:sz w:val="22"/>
          <w:szCs w:val="22"/>
        </w:rPr>
        <w:t>组织生产经营地址(中文)：</w:t>
      </w:r>
      <w:bookmarkStart w:id="5" w:name="生产地址"/>
      <w:r>
        <w:rPr>
          <w:rFonts w:hint="eastAsia"/>
          <w:b/>
          <w:color w:val="000000" w:themeColor="text1"/>
          <w:sz w:val="22"/>
          <w:szCs w:val="22"/>
        </w:rPr>
        <w:t>江西省赣州市赣州开发区香港工业园北区紫荆路以北、纬一路以南、宝福以东</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341000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(英文)：North of Zijing Road, south of Weiyi Road and east of Baofu, Hong Kong Industrial Park, Ganzhou Development Zone, Ganzhou City, Jiangxi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91360703058818016M</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15622688885</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蔡蕴生</w:t>
      </w:r>
      <w:bookmarkEnd w:id="10"/>
      <w:r>
        <w:rPr>
          <w:rFonts w:hint="eastAsia"/>
          <w:b/>
          <w:color w:val="000000" w:themeColor="text1"/>
          <w:sz w:val="22"/>
          <w:szCs w:val="22"/>
          <w:lang w:val="en-US" w:eastAsia="zh-CN"/>
        </w:rPr>
        <w:t xml:space="preserve">    </w:t>
      </w:r>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韦佳成</w:t>
      </w:r>
      <w:bookmarkEnd w:id="11"/>
      <w:r>
        <w:rPr>
          <w:rFonts w:hint="eastAsia"/>
          <w:b/>
          <w:color w:val="000000" w:themeColor="text1"/>
          <w:sz w:val="22"/>
          <w:szCs w:val="22"/>
          <w:lang w:val="en-US" w:eastAsia="zh-CN"/>
        </w:rPr>
        <w:t xml:space="preserve">    </w:t>
      </w:r>
      <w:r>
        <w:rPr>
          <w:rFonts w:hint="eastAsia"/>
          <w:b/>
          <w:color w:val="000000" w:themeColor="text1"/>
          <w:sz w:val="22"/>
          <w:szCs w:val="22"/>
        </w:rPr>
        <w:t xml:space="preserve"> 组织人数：</w:t>
      </w:r>
      <w:bookmarkStart w:id="12" w:name="企业人数"/>
      <w:r>
        <w:rPr>
          <w:b/>
          <w:color w:val="000000" w:themeColor="text1"/>
          <w:sz w:val="22"/>
          <w:szCs w:val="22"/>
        </w:rPr>
        <w:t>63</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E：不锈钢厨具、不锈钢压力锅（许可范围内）的设计开发和生产所涉及场所的相关环境管理活动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(英文)：Relevant environmental management activities involved in the design, development and production of stainless steel kitchenware and stainless steel pressure cooker (within the permitted scope)</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O：不锈钢厨具、不锈钢压力锅（许可范围内）的设计开发和生产所涉及场所的相关职业健康安全管理活动</w:t>
      </w:r>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(英文)：Relevant occupational health and safety management activities of the places involved in the design and development of stainless steel kitchenware and stainless steel pressure cooker (within the permitted scope)</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b/>
          <w:color w:val="000000" w:themeColor="text1"/>
          <w:sz w:val="22"/>
          <w:szCs w:val="22"/>
        </w:rPr>
      </w:pPr>
      <w:r>
        <w:rPr>
          <w:rFonts w:hint="eastAsia"/>
          <w:color w:val="000000" w:themeColor="text1"/>
          <w:sz w:val="22"/>
          <w:szCs w:val="22"/>
        </w:rPr>
        <w:t>自2021年7月1日后发放的证书如需纸质证书，收取100元每证书的费用。</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A1E50"/>
    <w:rsid w:val="005F49E9"/>
    <w:rsid w:val="009641D2"/>
    <w:rsid w:val="00AA1E50"/>
    <w:rsid w:val="126E44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150</Words>
  <Characters>860</Characters>
  <Lines>7</Lines>
  <Paragraphs>2</Paragraphs>
  <TotalTime>140</TotalTime>
  <ScaleCrop>false</ScaleCrop>
  <LinksUpToDate>false</LinksUpToDate>
  <CharactersWithSpaces>1008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ZHULEI</cp:lastModifiedBy>
  <cp:lastPrinted>2019-05-13T03:13:00Z</cp:lastPrinted>
  <dcterms:modified xsi:type="dcterms:W3CDTF">2021-06-29T08:33:42Z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C020263185A1473DB1BA3986632CEABE</vt:lpwstr>
  </property>
</Properties>
</file>