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16" w:rsidRDefault="00A1358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5"/>
        <w:gridCol w:w="1095"/>
        <w:gridCol w:w="10004"/>
        <w:gridCol w:w="1585"/>
      </w:tblGrid>
      <w:tr w:rsidR="00CB6716">
        <w:trPr>
          <w:trHeight w:val="515"/>
        </w:trPr>
        <w:tc>
          <w:tcPr>
            <w:tcW w:w="2025" w:type="dxa"/>
            <w:vMerge w:val="restart"/>
            <w:vAlign w:val="center"/>
          </w:tcPr>
          <w:p w:rsidR="00CB6716" w:rsidRDefault="00A135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CB6716" w:rsidRDefault="00A13580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5" w:type="dxa"/>
            <w:vMerge w:val="restart"/>
            <w:vAlign w:val="center"/>
          </w:tcPr>
          <w:p w:rsidR="00CB6716" w:rsidRDefault="00A135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CB6716" w:rsidRDefault="00A13580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CB6716" w:rsidRDefault="00A135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受审核部门：营销部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主管领导：曾敏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陪同人员：周爱武</w:t>
            </w:r>
          </w:p>
        </w:tc>
        <w:tc>
          <w:tcPr>
            <w:tcW w:w="1585" w:type="dxa"/>
            <w:vMerge w:val="restart"/>
            <w:vAlign w:val="center"/>
          </w:tcPr>
          <w:p w:rsidR="00CB6716" w:rsidRDefault="00A135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CB6716">
        <w:trPr>
          <w:trHeight w:val="403"/>
        </w:trPr>
        <w:tc>
          <w:tcPr>
            <w:tcW w:w="2025" w:type="dxa"/>
            <w:vMerge/>
            <w:vAlign w:val="center"/>
          </w:tcPr>
          <w:p w:rsidR="00CB6716" w:rsidRDefault="00CB6716">
            <w:pPr>
              <w:spacing w:line="360" w:lineRule="auto"/>
            </w:pPr>
          </w:p>
        </w:tc>
        <w:tc>
          <w:tcPr>
            <w:tcW w:w="1095" w:type="dxa"/>
            <w:vMerge/>
            <w:vAlign w:val="center"/>
          </w:tcPr>
          <w:p w:rsidR="00CB6716" w:rsidRDefault="00CB6716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CB6716" w:rsidRDefault="00A13580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E31F98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E31F98">
              <w:rPr>
                <w:rFonts w:hint="eastAsia"/>
                <w:sz w:val="24"/>
                <w:szCs w:val="24"/>
              </w:rPr>
              <w:t>2021.6</w:t>
            </w:r>
            <w:r>
              <w:rPr>
                <w:rFonts w:hint="eastAsia"/>
                <w:sz w:val="24"/>
                <w:szCs w:val="24"/>
              </w:rPr>
              <w:t>.2</w:t>
            </w:r>
            <w:r w:rsidR="00E31F9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CB6716" w:rsidRDefault="00CB6716">
            <w:pPr>
              <w:spacing w:line="360" w:lineRule="auto"/>
            </w:pPr>
          </w:p>
        </w:tc>
      </w:tr>
      <w:tr w:rsidR="00CB6716">
        <w:trPr>
          <w:trHeight w:val="516"/>
        </w:trPr>
        <w:tc>
          <w:tcPr>
            <w:tcW w:w="2025" w:type="dxa"/>
            <w:vMerge/>
            <w:vAlign w:val="center"/>
          </w:tcPr>
          <w:p w:rsidR="00CB6716" w:rsidRDefault="00CB6716">
            <w:pPr>
              <w:spacing w:line="360" w:lineRule="auto"/>
            </w:pPr>
          </w:p>
        </w:tc>
        <w:tc>
          <w:tcPr>
            <w:tcW w:w="1095" w:type="dxa"/>
            <w:vMerge/>
            <w:vAlign w:val="center"/>
          </w:tcPr>
          <w:p w:rsidR="00CB6716" w:rsidRDefault="00CB6716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CB6716" w:rsidRDefault="00A135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bookmarkStart w:id="0" w:name="_GoBack"/>
            <w:bookmarkEnd w:id="0"/>
          </w:p>
          <w:p w:rsidR="00CB6716" w:rsidRDefault="00E31F9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31F98"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</w:tc>
        <w:tc>
          <w:tcPr>
            <w:tcW w:w="1585" w:type="dxa"/>
            <w:vMerge/>
          </w:tcPr>
          <w:p w:rsidR="00CB6716" w:rsidRDefault="00CB6716">
            <w:pPr>
              <w:spacing w:line="360" w:lineRule="auto"/>
            </w:pPr>
          </w:p>
        </w:tc>
      </w:tr>
      <w:tr w:rsidR="00CB6716">
        <w:trPr>
          <w:trHeight w:val="1255"/>
        </w:trPr>
        <w:tc>
          <w:tcPr>
            <w:tcW w:w="2025" w:type="dxa"/>
          </w:tcPr>
          <w:p w:rsidR="00CB6716" w:rsidRDefault="00A13580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095" w:type="dxa"/>
          </w:tcPr>
          <w:p w:rsidR="00CB6716" w:rsidRDefault="00E31F98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</w:t>
            </w:r>
            <w:r w:rsidR="00A13580">
              <w:rPr>
                <w:rFonts w:ascii="宋体" w:hAnsi="宋体" w:cs="Arial" w:hint="eastAsia"/>
                <w:spacing w:val="-6"/>
                <w:szCs w:val="21"/>
              </w:rPr>
              <w:t>:5.3</w:t>
            </w:r>
          </w:p>
        </w:tc>
        <w:tc>
          <w:tcPr>
            <w:tcW w:w="10004" w:type="dxa"/>
          </w:tcPr>
          <w:p w:rsidR="00CB6716" w:rsidRDefault="00A1358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营销部现有人员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人，其中负责人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人、业务员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人；</w:t>
            </w:r>
          </w:p>
          <w:p w:rsidR="00CB6716" w:rsidRDefault="00A1358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主要负责：</w:t>
            </w:r>
          </w:p>
          <w:p w:rsidR="00CB6716" w:rsidRDefault="00A1358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公司拓展市场、开发客户；研究市场策略，完善和规范拓展市场模式；</w:t>
            </w:r>
          </w:p>
          <w:p w:rsidR="00CB6716" w:rsidRDefault="00A1358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本部门的职业健康安全和环境保护管理。</w:t>
            </w:r>
          </w:p>
        </w:tc>
        <w:tc>
          <w:tcPr>
            <w:tcW w:w="1585" w:type="dxa"/>
          </w:tcPr>
          <w:p w:rsidR="00CB6716" w:rsidRDefault="00E31F98">
            <w:pPr>
              <w:spacing w:line="360" w:lineRule="auto"/>
            </w:pPr>
            <w:r>
              <w:t>符合</w:t>
            </w:r>
          </w:p>
        </w:tc>
      </w:tr>
      <w:tr w:rsidR="00E31F98">
        <w:trPr>
          <w:trHeight w:val="585"/>
        </w:trPr>
        <w:tc>
          <w:tcPr>
            <w:tcW w:w="2025" w:type="dxa"/>
          </w:tcPr>
          <w:p w:rsidR="00E31F98" w:rsidRDefault="00E31F98">
            <w:pPr>
              <w:spacing w:line="360" w:lineRule="auto"/>
            </w:pPr>
            <w:r>
              <w:rPr>
                <w:rFonts w:hint="eastAsia"/>
              </w:rPr>
              <w:t>目标及实现的策划</w:t>
            </w:r>
          </w:p>
        </w:tc>
        <w:tc>
          <w:tcPr>
            <w:tcW w:w="1095" w:type="dxa"/>
          </w:tcPr>
          <w:p w:rsidR="00E31F98" w:rsidRDefault="00E31F98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Q:6.2</w:t>
            </w:r>
          </w:p>
        </w:tc>
        <w:tc>
          <w:tcPr>
            <w:tcW w:w="10004" w:type="dxa"/>
          </w:tcPr>
          <w:p w:rsidR="00E31F98" w:rsidRDefault="00E31F9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查见“质量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职业健康安全目标分解考核表”，显示对目标进行了分解；见营销部的目标：</w:t>
            </w:r>
          </w:p>
          <w:p w:rsidR="00E31F98" w:rsidRDefault="00E31F98">
            <w:pPr>
              <w:spacing w:line="360" w:lineRule="auto"/>
              <w:ind w:firstLineChars="400" w:firstLine="840"/>
            </w:pPr>
            <w:r>
              <w:t>a.</w:t>
            </w:r>
            <w:r>
              <w:t>合同履约率</w:t>
            </w:r>
            <w:r>
              <w:t>100%</w:t>
            </w:r>
            <w:r>
              <w:t>；</w:t>
            </w:r>
            <w:r w:rsidR="0002093A">
              <w:rPr>
                <w:rFonts w:hint="eastAsia"/>
              </w:rPr>
              <w:t xml:space="preserve">                     </w:t>
            </w:r>
          </w:p>
          <w:p w:rsidR="00E31F98" w:rsidRDefault="00E31F98">
            <w:pPr>
              <w:spacing w:line="360" w:lineRule="auto"/>
              <w:ind w:firstLineChars="400" w:firstLine="840"/>
            </w:pPr>
            <w:r>
              <w:t>b.</w:t>
            </w:r>
            <w:r>
              <w:t>顾客满意度</w:t>
            </w:r>
            <w:r>
              <w:t>9</w:t>
            </w:r>
            <w:r>
              <w:rPr>
                <w:rFonts w:hint="eastAsia"/>
              </w:rPr>
              <w:t>5</w:t>
            </w:r>
            <w:r>
              <w:t>分以上；</w:t>
            </w:r>
          </w:p>
          <w:p w:rsidR="00E31F98" w:rsidRDefault="00E31F98">
            <w:pPr>
              <w:spacing w:line="360" w:lineRule="auto"/>
              <w:ind w:firstLineChars="400" w:firstLine="840"/>
            </w:pPr>
            <w:r>
              <w:t>c.</w:t>
            </w:r>
            <w:r>
              <w:t>固体废弃物分类处置率</w:t>
            </w:r>
            <w:r>
              <w:t>100%</w:t>
            </w:r>
            <w:r>
              <w:t>；</w:t>
            </w:r>
          </w:p>
          <w:p w:rsidR="00E31F98" w:rsidRDefault="00E31F98">
            <w:pPr>
              <w:spacing w:line="360" w:lineRule="auto"/>
              <w:ind w:firstLineChars="400" w:firstLine="840"/>
            </w:pPr>
            <w:r>
              <w:t>d.</w:t>
            </w:r>
            <w:r>
              <w:t>火灾、触电事故为</w:t>
            </w:r>
            <w:r>
              <w:t>0</w:t>
            </w:r>
            <w:r>
              <w:rPr>
                <w:rFonts w:hint="eastAsia"/>
              </w:rPr>
              <w:t>。</w:t>
            </w:r>
          </w:p>
          <w:p w:rsidR="00E31F98" w:rsidRDefault="00E31F9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查见“目标与管理方案及实施情况一览表”，对指标、措施、时间要求、责任部门、责任人进行了明确；</w:t>
            </w:r>
          </w:p>
          <w:p w:rsidR="00E31F98" w:rsidRDefault="00E31F9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4E5F71">
              <w:rPr>
                <w:rFonts w:hint="eastAsia"/>
              </w:rPr>
              <w:t>3</w:t>
            </w:r>
            <w:r>
              <w:rPr>
                <w:rFonts w:hint="eastAsia"/>
              </w:rPr>
              <w:t>-</w:t>
            </w:r>
            <w:r w:rsidR="004E5F71">
              <w:rPr>
                <w:rFonts w:hint="eastAsia"/>
              </w:rPr>
              <w:t>5</w:t>
            </w:r>
            <w:r>
              <w:rPr>
                <w:rFonts w:hint="eastAsia"/>
              </w:rPr>
              <w:t>月考核，显示目标均已全部完成。</w:t>
            </w:r>
          </w:p>
          <w:p w:rsidR="00E31F98" w:rsidRDefault="00E31F98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highlight w:val="red"/>
              </w:rPr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E31F98" w:rsidRDefault="00E31F98">
            <w:r w:rsidRPr="000201A7">
              <w:t>符合</w:t>
            </w:r>
          </w:p>
        </w:tc>
      </w:tr>
      <w:tr w:rsidR="00E31F98" w:rsidTr="003F0150">
        <w:trPr>
          <w:trHeight w:val="90"/>
        </w:trPr>
        <w:tc>
          <w:tcPr>
            <w:tcW w:w="2025" w:type="dxa"/>
            <w:vAlign w:val="center"/>
          </w:tcPr>
          <w:p w:rsidR="00E31F98" w:rsidRPr="000C039F" w:rsidRDefault="00E31F98" w:rsidP="00B579F0">
            <w:pPr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lastRenderedPageBreak/>
              <w:t>销售和服务提供的控制</w:t>
            </w:r>
          </w:p>
        </w:tc>
        <w:tc>
          <w:tcPr>
            <w:tcW w:w="1095" w:type="dxa"/>
            <w:vAlign w:val="center"/>
          </w:tcPr>
          <w:p w:rsidR="00E31F98" w:rsidRPr="000C039F" w:rsidRDefault="00E31F98" w:rsidP="00B579F0">
            <w:pPr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Q8.5.1</w:t>
            </w:r>
          </w:p>
        </w:tc>
        <w:tc>
          <w:tcPr>
            <w:tcW w:w="10004" w:type="dxa"/>
            <w:vAlign w:val="center"/>
          </w:tcPr>
          <w:p w:rsidR="00E31F98" w:rsidRPr="00175E8B" w:rsidRDefault="00E31F98" w:rsidP="00924561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rFonts w:hAnsi="宋体"/>
                <w:szCs w:val="21"/>
              </w:rPr>
              <w:t>公司编制并执行《销售服务规范》等。</w:t>
            </w:r>
          </w:p>
          <w:p w:rsidR="00E31F98" w:rsidRPr="00175E8B" w:rsidRDefault="00E31F98" w:rsidP="00924561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rFonts w:hAnsi="宋体"/>
                <w:szCs w:val="21"/>
              </w:rPr>
              <w:t>现场查看营销工作情况：</w:t>
            </w:r>
          </w:p>
          <w:p w:rsidR="00E31F98" w:rsidRPr="00175E8B" w:rsidRDefault="00E31F98" w:rsidP="00924561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1.</w:t>
            </w:r>
            <w:r w:rsidRPr="00175E8B">
              <w:rPr>
                <w:rFonts w:hAnsi="宋体"/>
                <w:szCs w:val="21"/>
              </w:rPr>
              <w:t>下发的作业文件在现场张挂可得。规范规定了服务提供特性和验收标准，合同的洽商、评定和签订，售后服务保证，客户投诉的处置以及销售人员的产品知识业务能力的要求。文件可以指导销售过程的进行。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E31F98" w:rsidRPr="00175E8B" w:rsidRDefault="00E31F98" w:rsidP="00924561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2.</w:t>
            </w:r>
            <w:r w:rsidRPr="00175E8B">
              <w:rPr>
                <w:rFonts w:hAnsi="宋体"/>
                <w:szCs w:val="21"/>
              </w:rPr>
              <w:t>资源配置齐备，设施设备可以满足要求。</w:t>
            </w:r>
          </w:p>
          <w:p w:rsidR="00E31F98" w:rsidRPr="00175E8B" w:rsidRDefault="00E31F98" w:rsidP="00924561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3.</w:t>
            </w:r>
            <w:r w:rsidRPr="00175E8B">
              <w:rPr>
                <w:rFonts w:hAnsi="宋体"/>
                <w:szCs w:val="21"/>
              </w:rPr>
              <w:t>现场查看销售合同都进行了评审、加盖了公司公章，参见</w:t>
            </w:r>
            <w:r w:rsidRPr="00175E8B">
              <w:rPr>
                <w:szCs w:val="21"/>
              </w:rPr>
              <w:t>Q8.2</w:t>
            </w:r>
            <w:r w:rsidRPr="00175E8B">
              <w:rPr>
                <w:rFonts w:hAnsi="宋体"/>
                <w:szCs w:val="21"/>
              </w:rPr>
              <w:t>工作单。</w:t>
            </w:r>
          </w:p>
          <w:p w:rsidR="00E31F98" w:rsidRPr="00175E8B" w:rsidRDefault="00E31F98" w:rsidP="00924561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4.</w:t>
            </w:r>
            <w:r w:rsidRPr="00175E8B">
              <w:rPr>
                <w:rFonts w:hAnsi="宋体"/>
                <w:szCs w:val="21"/>
              </w:rPr>
              <w:t>现场提供有产品检验单、产品合格证，参见</w:t>
            </w:r>
            <w:r w:rsidRPr="00175E8B">
              <w:rPr>
                <w:szCs w:val="21"/>
              </w:rPr>
              <w:t>Q8.6</w:t>
            </w:r>
            <w:r w:rsidRPr="00175E8B">
              <w:rPr>
                <w:rFonts w:hAnsi="宋体"/>
                <w:szCs w:val="21"/>
              </w:rPr>
              <w:t>工作单。</w:t>
            </w:r>
          </w:p>
          <w:p w:rsidR="00E31F98" w:rsidRPr="00175E8B" w:rsidRDefault="00E31F98" w:rsidP="00924561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5.</w:t>
            </w:r>
            <w:r w:rsidRPr="00175E8B">
              <w:rPr>
                <w:rFonts w:hAnsi="宋体"/>
                <w:szCs w:val="21"/>
              </w:rPr>
              <w:t>管理人员以及业务员都经过了培训，能力满足要求，本部门无特种作业人员。</w:t>
            </w:r>
          </w:p>
          <w:p w:rsidR="00E31F98" w:rsidRPr="00175E8B" w:rsidRDefault="00E31F98" w:rsidP="00924561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6.</w:t>
            </w:r>
            <w:r w:rsidRPr="00175E8B">
              <w:rPr>
                <w:rFonts w:hAnsi="宋体"/>
                <w:szCs w:val="21"/>
              </w:rPr>
              <w:t>公司将销售过程定为需要确认的过程。提供了特殊过程确认单，</w:t>
            </w:r>
            <w:r w:rsidRPr="00175E8B">
              <w:rPr>
                <w:szCs w:val="21"/>
              </w:rPr>
              <w:t>202</w:t>
            </w:r>
            <w:r w:rsidRPr="00175E8B">
              <w:rPr>
                <w:rFonts w:hint="eastAsia"/>
                <w:szCs w:val="21"/>
              </w:rPr>
              <w:t>1</w:t>
            </w:r>
            <w:r w:rsidRPr="00175E8B">
              <w:rPr>
                <w:szCs w:val="21"/>
              </w:rPr>
              <w:t>.1.</w:t>
            </w:r>
            <w:r w:rsidRPr="00175E8B">
              <w:rPr>
                <w:rFonts w:hint="eastAsia"/>
                <w:szCs w:val="21"/>
              </w:rPr>
              <w:t>10</w:t>
            </w:r>
            <w:r w:rsidRPr="00175E8B">
              <w:rPr>
                <w:rFonts w:hAnsi="宋体"/>
                <w:szCs w:val="21"/>
              </w:rPr>
              <w:t>日</w:t>
            </w:r>
            <w:r w:rsidRPr="00175E8B">
              <w:rPr>
                <w:rFonts w:hAnsi="宋体" w:hint="eastAsia"/>
                <w:szCs w:val="21"/>
              </w:rPr>
              <w:t>曾敏</w:t>
            </w:r>
            <w:r w:rsidRPr="00175E8B">
              <w:rPr>
                <w:rFonts w:hAnsi="宋体"/>
                <w:szCs w:val="21"/>
              </w:rPr>
              <w:t>等对销售服务过程进行了确认，确认人、机、料、法、环等各方面，提供《</w:t>
            </w:r>
            <w:r w:rsidRPr="00175E8B">
              <w:rPr>
                <w:rFonts w:hAnsi="宋体" w:hint="eastAsia"/>
                <w:szCs w:val="21"/>
              </w:rPr>
              <w:t>产品销售服务质量检查报告</w:t>
            </w:r>
            <w:r w:rsidRPr="00175E8B">
              <w:rPr>
                <w:rFonts w:hAnsi="宋体"/>
                <w:szCs w:val="21"/>
              </w:rPr>
              <w:t>》符合要求，</w:t>
            </w:r>
            <w:r w:rsidRPr="00175E8B">
              <w:rPr>
                <w:szCs w:val="21"/>
              </w:rPr>
              <w:t xml:space="preserve"> </w:t>
            </w:r>
          </w:p>
          <w:p w:rsidR="00E31F98" w:rsidRPr="00175E8B" w:rsidRDefault="00E31F98" w:rsidP="00924561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7.</w:t>
            </w:r>
            <w:r w:rsidRPr="00175E8B">
              <w:rPr>
                <w:rFonts w:hAnsi="宋体"/>
                <w:szCs w:val="21"/>
              </w:rPr>
              <w:t>制定了销售服务规范等，规定了操作的步骤、方法、注意事项等，操作人员直接按要求进行控制，防止人为错误。</w:t>
            </w:r>
          </w:p>
          <w:p w:rsidR="00E31F98" w:rsidRPr="00175E8B" w:rsidRDefault="00E31F98" w:rsidP="00924561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 xml:space="preserve">8. </w:t>
            </w:r>
            <w:r w:rsidRPr="00175E8B">
              <w:rPr>
                <w:rFonts w:hAnsi="宋体"/>
                <w:szCs w:val="21"/>
              </w:rPr>
              <w:t>抽见：</w:t>
            </w:r>
            <w:r w:rsidRPr="00175E8B">
              <w:rPr>
                <w:szCs w:val="21"/>
              </w:rPr>
              <w:t>202</w:t>
            </w:r>
            <w:r w:rsidRPr="00175E8B">
              <w:rPr>
                <w:rFonts w:hint="eastAsia"/>
                <w:szCs w:val="21"/>
              </w:rPr>
              <w:t>1</w:t>
            </w:r>
            <w:r w:rsidRPr="00175E8B">
              <w:rPr>
                <w:rFonts w:hAnsi="宋体"/>
                <w:szCs w:val="21"/>
              </w:rPr>
              <w:t>年</w:t>
            </w:r>
            <w:r w:rsidR="006D066A">
              <w:rPr>
                <w:rFonts w:hint="eastAsia"/>
                <w:szCs w:val="21"/>
              </w:rPr>
              <w:t>1</w:t>
            </w:r>
            <w:r w:rsidRPr="00175E8B">
              <w:rPr>
                <w:rFonts w:hAnsi="宋体"/>
                <w:szCs w:val="21"/>
              </w:rPr>
              <w:t>月</w:t>
            </w:r>
            <w:r w:rsidR="006D066A">
              <w:rPr>
                <w:rFonts w:hint="eastAsia"/>
                <w:szCs w:val="21"/>
              </w:rPr>
              <w:t>30</w:t>
            </w:r>
            <w:r w:rsidRPr="00175E8B">
              <w:rPr>
                <w:rFonts w:hAnsi="宋体"/>
                <w:szCs w:val="21"/>
              </w:rPr>
              <w:t>日的《销售服务质量检查表》，检查考评涉及内容：销售仪表、销售环境、接待质量、电话记录、商品验收、合同评审及时性、产品质量、顾客沟通、回访等，检查结果符合，检查人：</w:t>
            </w:r>
            <w:r w:rsidRPr="00175E8B">
              <w:rPr>
                <w:rFonts w:hAnsi="宋体" w:hint="eastAsia"/>
                <w:szCs w:val="21"/>
              </w:rPr>
              <w:t>曾敏</w:t>
            </w:r>
            <w:r w:rsidRPr="00175E8B">
              <w:rPr>
                <w:rFonts w:hAnsi="宋体"/>
                <w:szCs w:val="21"/>
              </w:rPr>
              <w:t>。</w:t>
            </w:r>
          </w:p>
          <w:p w:rsidR="00E31F98" w:rsidRPr="00175E8B" w:rsidRDefault="00E31F98" w:rsidP="00924561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175E8B">
              <w:rPr>
                <w:szCs w:val="21"/>
              </w:rPr>
              <w:t>9.</w:t>
            </w:r>
            <w:r w:rsidRPr="00175E8B">
              <w:rPr>
                <w:rFonts w:hAnsi="宋体"/>
                <w:szCs w:val="21"/>
              </w:rPr>
              <w:t>所有的产品都必须经检验合格后方可入库和交付。质检部负责产品的检验和放行，产品经过检验合格后方可放行和交付，营销部负责产品交付和交付后活动的实施，并负责联系售后服务。发货前由营销部开具销售单，库管人员依据销售单发货，随货同行有产品合格证，公司负责联系货运交付到指定地点，经查出库、交付手续齐全。</w:t>
            </w:r>
          </w:p>
          <w:p w:rsidR="00E31F98" w:rsidRPr="0002093A" w:rsidRDefault="00E31F98" w:rsidP="00924561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2093A">
              <w:rPr>
                <w:szCs w:val="21"/>
              </w:rPr>
              <w:t>10.</w:t>
            </w:r>
            <w:r w:rsidR="0069376F" w:rsidRPr="0002093A">
              <w:rPr>
                <w:rFonts w:hAnsi="宋体"/>
                <w:szCs w:val="21"/>
              </w:rPr>
              <w:t>现场刘伟</w:t>
            </w:r>
            <w:r w:rsidR="0002093A" w:rsidRPr="0002093A">
              <w:rPr>
                <w:rFonts w:hAnsi="宋体"/>
                <w:szCs w:val="21"/>
              </w:rPr>
              <w:t>正</w:t>
            </w:r>
            <w:r w:rsidRPr="0002093A">
              <w:rPr>
                <w:rFonts w:hAnsi="宋体"/>
                <w:szCs w:val="21"/>
              </w:rPr>
              <w:t>在为客户准备骨灰存放架、骨灰盒产品的发货事宜，熟悉相关工作流程和要求。</w:t>
            </w:r>
          </w:p>
          <w:p w:rsidR="00E31F98" w:rsidRPr="000C039F" w:rsidRDefault="00E31F98" w:rsidP="00924561">
            <w:pPr>
              <w:spacing w:beforeLines="30" w:afterLines="30"/>
              <w:ind w:rightChars="-3" w:right="-6" w:firstLineChars="200" w:firstLine="420"/>
              <w:rPr>
                <w:szCs w:val="21"/>
                <w:highlight w:val="yellow"/>
              </w:rPr>
            </w:pPr>
            <w:r w:rsidRPr="0002093A">
              <w:rPr>
                <w:rFonts w:hAnsi="宋体"/>
                <w:szCs w:val="21"/>
              </w:rPr>
              <w:t>公司销售和服务提供的控制的基本符合要求</w:t>
            </w:r>
          </w:p>
        </w:tc>
        <w:tc>
          <w:tcPr>
            <w:tcW w:w="1585" w:type="dxa"/>
          </w:tcPr>
          <w:p w:rsidR="00E31F98" w:rsidRDefault="00E31F98">
            <w:r w:rsidRPr="000201A7">
              <w:t>符合</w:t>
            </w:r>
          </w:p>
        </w:tc>
      </w:tr>
      <w:tr w:rsidR="00E31F98">
        <w:trPr>
          <w:trHeight w:val="90"/>
        </w:trPr>
        <w:tc>
          <w:tcPr>
            <w:tcW w:w="2025" w:type="dxa"/>
          </w:tcPr>
          <w:p w:rsidR="00E31F98" w:rsidRDefault="00E31F98">
            <w:pPr>
              <w:spacing w:line="360" w:lineRule="auto"/>
            </w:pPr>
            <w:r>
              <w:rPr>
                <w:rFonts w:hint="eastAsia"/>
              </w:rPr>
              <w:t>顾客要求</w:t>
            </w:r>
          </w:p>
          <w:p w:rsidR="00E31F98" w:rsidRDefault="00E31F98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交付后活动</w:t>
            </w:r>
          </w:p>
        </w:tc>
        <w:tc>
          <w:tcPr>
            <w:tcW w:w="1095" w:type="dxa"/>
          </w:tcPr>
          <w:p w:rsidR="00E31F98" w:rsidRDefault="00E31F98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Q:8.2</w:t>
            </w:r>
          </w:p>
          <w:p w:rsidR="00E31F98" w:rsidRDefault="00E31F98">
            <w:pPr>
              <w:pStyle w:val="a4"/>
              <w:spacing w:line="360" w:lineRule="auto"/>
              <w:ind w:firstLineChars="0" w:firstLine="0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8.5.5</w:t>
            </w:r>
          </w:p>
        </w:tc>
        <w:tc>
          <w:tcPr>
            <w:tcW w:w="10004" w:type="dxa"/>
          </w:tcPr>
          <w:p w:rsidR="00E31F98" w:rsidRDefault="00E31F9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企业通过产品宣传册、网页、相关活动、业务交流等方式与顾客沟通；</w:t>
            </w:r>
          </w:p>
          <w:p w:rsidR="00E31F98" w:rsidRDefault="00E31F9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介绍说，公司产品主要通过招投标、业务商谈等方式进行销售，中标或协商一致后签订合同，抽查见：</w:t>
            </w:r>
          </w:p>
          <w:p w:rsidR="00E31F98" w:rsidRPr="00924561" w:rsidRDefault="00E31F98">
            <w:pPr>
              <w:spacing w:line="360" w:lineRule="auto"/>
              <w:ind w:firstLineChars="200" w:firstLine="420"/>
            </w:pPr>
            <w:r w:rsidRPr="00924561">
              <w:rPr>
                <w:rFonts w:hint="eastAsia"/>
              </w:rPr>
              <w:t>1</w:t>
            </w:r>
            <w:r w:rsidRPr="00924561">
              <w:rPr>
                <w:rFonts w:hint="eastAsia"/>
              </w:rPr>
              <w:t>、骨灰存放架采购合同——</w:t>
            </w:r>
            <w:r w:rsidR="0069376F" w:rsidRPr="00924561">
              <w:rPr>
                <w:rFonts w:hint="eastAsia"/>
              </w:rPr>
              <w:t>铜川市殡葬管理处</w:t>
            </w:r>
            <w:r w:rsidRPr="00924561">
              <w:rPr>
                <w:rFonts w:hint="eastAsia"/>
              </w:rPr>
              <w:t>；</w:t>
            </w:r>
            <w:r w:rsidR="0069376F" w:rsidRPr="00924561">
              <w:rPr>
                <w:rFonts w:hint="eastAsia"/>
              </w:rPr>
              <w:t xml:space="preserve"> 2021.3.28</w:t>
            </w:r>
            <w:r w:rsidRPr="00924561">
              <w:rPr>
                <w:rFonts w:hint="eastAsia"/>
              </w:rPr>
              <w:t>；</w:t>
            </w:r>
          </w:p>
          <w:p w:rsidR="00E31F98" w:rsidRPr="00924561" w:rsidRDefault="00E31F98">
            <w:pPr>
              <w:spacing w:line="360" w:lineRule="auto"/>
              <w:ind w:firstLineChars="200" w:firstLine="420"/>
            </w:pPr>
            <w:r w:rsidRPr="00924561">
              <w:rPr>
                <w:rFonts w:hint="eastAsia"/>
              </w:rPr>
              <w:t>2</w:t>
            </w:r>
            <w:r w:rsidRPr="00924561">
              <w:rPr>
                <w:rFonts w:hint="eastAsia"/>
              </w:rPr>
              <w:t>、智能型骨灰存放架</w:t>
            </w:r>
            <w:r w:rsidR="00CD7B72" w:rsidRPr="00924561">
              <w:rPr>
                <w:rFonts w:hint="eastAsia"/>
              </w:rPr>
              <w:t>订货</w:t>
            </w:r>
            <w:r w:rsidRPr="00924561">
              <w:rPr>
                <w:rFonts w:hint="eastAsia"/>
              </w:rPr>
              <w:t>合同——</w:t>
            </w:r>
            <w:r w:rsidR="00CD7B72" w:rsidRPr="00924561">
              <w:rPr>
                <w:rFonts w:hint="eastAsia"/>
              </w:rPr>
              <w:t>铜鼓县殡葬管理所</w:t>
            </w:r>
            <w:r w:rsidRPr="00924561">
              <w:rPr>
                <w:rFonts w:hint="eastAsia"/>
              </w:rPr>
              <w:t>；</w:t>
            </w:r>
            <w:r w:rsidRPr="00924561">
              <w:rPr>
                <w:rFonts w:hint="eastAsia"/>
              </w:rPr>
              <w:t>2021.</w:t>
            </w:r>
            <w:r w:rsidR="00CD7B72" w:rsidRPr="00924561">
              <w:rPr>
                <w:rFonts w:hint="eastAsia"/>
              </w:rPr>
              <w:t>3.28</w:t>
            </w:r>
            <w:r w:rsidRPr="00924561">
              <w:rPr>
                <w:rFonts w:hint="eastAsia"/>
              </w:rPr>
              <w:t>；</w:t>
            </w:r>
          </w:p>
          <w:p w:rsidR="00E31F98" w:rsidRPr="00924561" w:rsidRDefault="00E31F98">
            <w:pPr>
              <w:spacing w:line="360" w:lineRule="auto"/>
              <w:ind w:firstLineChars="200" w:firstLine="420"/>
            </w:pPr>
            <w:r w:rsidRPr="00924561">
              <w:rPr>
                <w:rFonts w:hint="eastAsia"/>
              </w:rPr>
              <w:t>3</w:t>
            </w:r>
            <w:r w:rsidRPr="00924561">
              <w:rPr>
                <w:rFonts w:hint="eastAsia"/>
              </w:rPr>
              <w:t>、</w:t>
            </w:r>
            <w:r w:rsidR="00CD7B72" w:rsidRPr="00924561">
              <w:rPr>
                <w:rFonts w:hint="eastAsia"/>
              </w:rPr>
              <w:t>骨灰存放架合同</w:t>
            </w:r>
            <w:r w:rsidRPr="00924561">
              <w:rPr>
                <w:rFonts w:hint="eastAsia"/>
              </w:rPr>
              <w:t>双龙牌位架——</w:t>
            </w:r>
            <w:r w:rsidR="00CD7B72" w:rsidRPr="00924561">
              <w:rPr>
                <w:rFonts w:hint="eastAsia"/>
              </w:rPr>
              <w:t>石家庄市鹿泉区大河镇人民政府</w:t>
            </w:r>
            <w:r w:rsidRPr="00924561">
              <w:rPr>
                <w:rFonts w:hint="eastAsia"/>
              </w:rPr>
              <w:t>；</w:t>
            </w:r>
            <w:r w:rsidR="00CD7B72" w:rsidRPr="00924561">
              <w:rPr>
                <w:rFonts w:hint="eastAsia"/>
              </w:rPr>
              <w:t>2020.11.30</w:t>
            </w:r>
            <w:r w:rsidRPr="00924561">
              <w:rPr>
                <w:rFonts w:hint="eastAsia"/>
              </w:rPr>
              <w:t>；</w:t>
            </w:r>
          </w:p>
          <w:p w:rsidR="00E31F98" w:rsidRPr="00924561" w:rsidRDefault="00E31F98">
            <w:pPr>
              <w:spacing w:line="360" w:lineRule="auto"/>
              <w:ind w:firstLineChars="200" w:firstLine="420"/>
            </w:pPr>
            <w:r w:rsidRPr="00924561">
              <w:rPr>
                <w:rFonts w:hint="eastAsia"/>
              </w:rPr>
              <w:t>4</w:t>
            </w:r>
            <w:r w:rsidR="00CD7B72" w:rsidRPr="00924561">
              <w:rPr>
                <w:rFonts w:hint="eastAsia"/>
              </w:rPr>
              <w:t>、</w:t>
            </w:r>
            <w:r w:rsidR="00924561" w:rsidRPr="00924561">
              <w:rPr>
                <w:rFonts w:hint="eastAsia"/>
              </w:rPr>
              <w:t>骨灰盒购销合同——饶志平（个人）；</w:t>
            </w:r>
            <w:r w:rsidR="00924561" w:rsidRPr="00924561">
              <w:rPr>
                <w:rFonts w:hint="eastAsia"/>
              </w:rPr>
              <w:t>2021.2.11</w:t>
            </w:r>
            <w:r w:rsidR="00924561" w:rsidRPr="00924561">
              <w:rPr>
                <w:rFonts w:hint="eastAsia"/>
              </w:rPr>
              <w:t>；</w:t>
            </w:r>
          </w:p>
          <w:p w:rsidR="00233668" w:rsidRPr="00233668" w:rsidRDefault="00233668" w:rsidP="0023366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以上合同，查合同评审记录表，经评审后签字或盖章，评审均在签订正式合同之前进行，符合要求。</w:t>
            </w:r>
          </w:p>
          <w:p w:rsidR="00E31F98" w:rsidRDefault="00E31F9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以上合同中均明确了名称、规格、数量、单价、质量要求、交提货时间、地点方式、费用、售后等；</w:t>
            </w:r>
          </w:p>
          <w:p w:rsidR="00E31F98" w:rsidRDefault="00E31F98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2"/>
              </w:rPr>
              <w:t>公司产品交付：产品由供应商将产品直接发货</w:t>
            </w:r>
            <w:r>
              <w:rPr>
                <w:rFonts w:hint="eastAsia"/>
              </w:rPr>
              <w:t>到客户处，电话通知安装人员进行安装，完成后顾客进行验收，验收合格后，在验收单上签字确认；</w:t>
            </w:r>
          </w:p>
          <w:p w:rsidR="00E31F98" w:rsidRDefault="00E31F9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产品交付过程中未发生过大的质量问题，产品质量稳定，暂时没有接到顾客重大的质量投诉；</w:t>
            </w:r>
          </w:p>
          <w:p w:rsidR="00E31F98" w:rsidRDefault="00E31F9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</w:rPr>
              <w:t>售后服务：</w:t>
            </w:r>
            <w:r>
              <w:rPr>
                <w:rFonts w:hint="eastAsia"/>
                <w:szCs w:val="22"/>
              </w:rPr>
              <w:t>公司的销售合同中明确了质量保证及售后服务要求；介绍说，</w:t>
            </w:r>
            <w:r>
              <w:rPr>
                <w:rFonts w:hint="eastAsia"/>
              </w:rPr>
              <w:t>公司安装人员负责进行售后服务，对顾客的询问、投诉均进行及时的处理，产品如出现质量问题按退换的原则处理。</w:t>
            </w:r>
          </w:p>
        </w:tc>
        <w:tc>
          <w:tcPr>
            <w:tcW w:w="1585" w:type="dxa"/>
          </w:tcPr>
          <w:p w:rsidR="00E31F98" w:rsidRDefault="00E31F98">
            <w:r w:rsidRPr="000201A7">
              <w:lastRenderedPageBreak/>
              <w:t>符合</w:t>
            </w:r>
          </w:p>
        </w:tc>
      </w:tr>
      <w:tr w:rsidR="00E31F98">
        <w:trPr>
          <w:trHeight w:val="275"/>
        </w:trPr>
        <w:tc>
          <w:tcPr>
            <w:tcW w:w="2025" w:type="dxa"/>
          </w:tcPr>
          <w:p w:rsidR="00E31F98" w:rsidRDefault="00E31F98">
            <w:pPr>
              <w:spacing w:line="360" w:lineRule="auto"/>
            </w:pPr>
            <w:r>
              <w:rPr>
                <w:rFonts w:hint="eastAsia"/>
              </w:rPr>
              <w:lastRenderedPageBreak/>
              <w:t>顾客财产</w:t>
            </w:r>
          </w:p>
        </w:tc>
        <w:tc>
          <w:tcPr>
            <w:tcW w:w="1095" w:type="dxa"/>
          </w:tcPr>
          <w:p w:rsidR="00E31F98" w:rsidRDefault="00E31F98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Q:8.5.3</w:t>
            </w:r>
          </w:p>
        </w:tc>
        <w:tc>
          <w:tcPr>
            <w:tcW w:w="10004" w:type="dxa"/>
          </w:tcPr>
          <w:p w:rsidR="00E31F98" w:rsidRDefault="00E31F98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highlight w:val="red"/>
              </w:rPr>
            </w:pPr>
            <w:r>
              <w:rPr>
                <w:rFonts w:hint="eastAsia"/>
                <w:szCs w:val="22"/>
              </w:rPr>
              <w:t>介绍说，本公司无顾客或外部供方的财产。以后如果发生，按照管理手册</w:t>
            </w:r>
            <w:r>
              <w:rPr>
                <w:rFonts w:hint="eastAsia"/>
                <w:szCs w:val="22"/>
              </w:rPr>
              <w:t>8.5.3</w:t>
            </w:r>
            <w:r>
              <w:rPr>
                <w:rFonts w:hint="eastAsia"/>
                <w:szCs w:val="22"/>
              </w:rPr>
              <w:t>顾客或外部供方的财产条款实行。</w:t>
            </w:r>
          </w:p>
        </w:tc>
        <w:tc>
          <w:tcPr>
            <w:tcW w:w="1585" w:type="dxa"/>
          </w:tcPr>
          <w:p w:rsidR="00E31F98" w:rsidRDefault="00E31F98">
            <w:r w:rsidRPr="000201A7">
              <w:t>符合</w:t>
            </w:r>
          </w:p>
        </w:tc>
      </w:tr>
      <w:tr w:rsidR="00E31F98">
        <w:trPr>
          <w:trHeight w:val="640"/>
        </w:trPr>
        <w:tc>
          <w:tcPr>
            <w:tcW w:w="2025" w:type="dxa"/>
          </w:tcPr>
          <w:p w:rsidR="00E31F98" w:rsidRDefault="00E31F98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t>顾客满意</w:t>
            </w:r>
          </w:p>
        </w:tc>
        <w:tc>
          <w:tcPr>
            <w:tcW w:w="1095" w:type="dxa"/>
          </w:tcPr>
          <w:p w:rsidR="00E31F98" w:rsidRDefault="00E31F98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Q:9.1.2</w:t>
            </w:r>
          </w:p>
        </w:tc>
        <w:tc>
          <w:tcPr>
            <w:tcW w:w="10004" w:type="dxa"/>
          </w:tcPr>
          <w:p w:rsidR="00233668" w:rsidRPr="0002093A" w:rsidRDefault="00233668" w:rsidP="0023366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02093A">
              <w:rPr>
                <w:rFonts w:eastAsiaTheme="minorEastAsia" w:hAnsiTheme="minorEastAsia"/>
                <w:szCs w:val="21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233668" w:rsidRPr="00354B9C" w:rsidRDefault="00233668" w:rsidP="0023366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02093A">
              <w:rPr>
                <w:rFonts w:eastAsiaTheme="minorEastAsia" w:hAnsiTheme="minorEastAsia"/>
                <w:szCs w:val="21"/>
              </w:rPr>
              <w:t>提供《顾客满意程度调查表》，调查包含：产品质量、交货期、服务、价格等指标，满意程度分为很满意</w:t>
            </w:r>
            <w:r w:rsidRPr="0002093A">
              <w:rPr>
                <w:rFonts w:eastAsiaTheme="minorEastAsia"/>
                <w:szCs w:val="21"/>
              </w:rPr>
              <w:t>—----</w:t>
            </w:r>
            <w:r w:rsidRPr="0002093A">
              <w:rPr>
                <w:rFonts w:eastAsiaTheme="minorEastAsia" w:hAnsiTheme="minorEastAsia"/>
                <w:szCs w:val="21"/>
              </w:rPr>
              <w:t>不满意等四个档次（很满意为</w:t>
            </w:r>
            <w:r w:rsidRPr="0002093A">
              <w:rPr>
                <w:rFonts w:eastAsiaTheme="minorEastAsia"/>
                <w:szCs w:val="21"/>
              </w:rPr>
              <w:t>100</w:t>
            </w:r>
            <w:r w:rsidRPr="0002093A">
              <w:rPr>
                <w:rFonts w:eastAsiaTheme="minorEastAsia" w:hAnsiTheme="minorEastAsia"/>
                <w:szCs w:val="21"/>
              </w:rPr>
              <w:t>分、满意为</w:t>
            </w:r>
            <w:r w:rsidRPr="0002093A">
              <w:rPr>
                <w:rFonts w:eastAsiaTheme="minorEastAsia"/>
                <w:szCs w:val="21"/>
              </w:rPr>
              <w:t>85</w:t>
            </w:r>
            <w:r w:rsidRPr="0002093A">
              <w:rPr>
                <w:rFonts w:eastAsiaTheme="minorEastAsia" w:hAnsiTheme="minorEastAsia"/>
                <w:szCs w:val="21"/>
              </w:rPr>
              <w:t>分、一般为</w:t>
            </w:r>
            <w:r w:rsidRPr="0002093A">
              <w:rPr>
                <w:rFonts w:eastAsiaTheme="minorEastAsia"/>
                <w:szCs w:val="21"/>
              </w:rPr>
              <w:t>60</w:t>
            </w:r>
            <w:r w:rsidRPr="0002093A">
              <w:rPr>
                <w:rFonts w:eastAsiaTheme="minorEastAsia" w:hAnsiTheme="minorEastAsia"/>
                <w:szCs w:val="21"/>
              </w:rPr>
              <w:t>分、不满意为</w:t>
            </w:r>
            <w:r w:rsidRPr="0002093A">
              <w:rPr>
                <w:rFonts w:eastAsiaTheme="minorEastAsia"/>
                <w:szCs w:val="21"/>
              </w:rPr>
              <w:t>0</w:t>
            </w:r>
            <w:r w:rsidRPr="0002093A">
              <w:rPr>
                <w:rFonts w:eastAsiaTheme="minorEastAsia" w:hAnsiTheme="minorEastAsia"/>
                <w:szCs w:val="21"/>
              </w:rPr>
              <w:t>分）。被调查客户包</w:t>
            </w:r>
            <w:r w:rsidRPr="0002093A">
              <w:rPr>
                <w:rFonts w:eastAsiaTheme="minorEastAsia" w:hAnsiTheme="minorEastAsia"/>
                <w:szCs w:val="21"/>
              </w:rPr>
              <w:lastRenderedPageBreak/>
              <w:t>括：</w:t>
            </w:r>
            <w:r w:rsidR="0002093A" w:rsidRPr="0002093A">
              <w:rPr>
                <w:rFonts w:hint="eastAsia"/>
              </w:rPr>
              <w:t>石家庄市鹿泉区大河镇人民政府、铜川市殡葬管理所、铜鼓县殡葬管理社</w:t>
            </w:r>
            <w:r w:rsidRPr="0002093A">
              <w:rPr>
                <w:rFonts w:eastAsiaTheme="minorEastAsia"/>
                <w:szCs w:val="21"/>
              </w:rPr>
              <w:t>3</w:t>
            </w:r>
            <w:r w:rsidRPr="0002093A">
              <w:rPr>
                <w:rFonts w:eastAsiaTheme="minorEastAsia" w:hAnsiTheme="minorEastAsia"/>
                <w:szCs w:val="21"/>
              </w:rPr>
              <w:t>家客户、，客户对组织评价均为</w:t>
            </w:r>
            <w:r w:rsidRPr="0002093A">
              <w:rPr>
                <w:rFonts w:eastAsiaTheme="minorEastAsia"/>
                <w:szCs w:val="21"/>
              </w:rPr>
              <w:t>“</w:t>
            </w:r>
            <w:r w:rsidRPr="0002093A">
              <w:rPr>
                <w:rFonts w:eastAsiaTheme="minorEastAsia" w:hAnsiTheme="minorEastAsia"/>
                <w:szCs w:val="21"/>
              </w:rPr>
              <w:t>很满意</w:t>
            </w:r>
            <w:r w:rsidRPr="0002093A">
              <w:rPr>
                <w:rFonts w:eastAsiaTheme="minorEastAsia"/>
                <w:szCs w:val="21"/>
              </w:rPr>
              <w:t>”</w:t>
            </w:r>
            <w:r w:rsidRPr="0002093A">
              <w:rPr>
                <w:rFonts w:eastAsiaTheme="minorEastAsia" w:hAnsiTheme="minorEastAsia"/>
                <w:szCs w:val="21"/>
              </w:rPr>
              <w:t>、</w:t>
            </w:r>
            <w:r w:rsidRPr="0002093A">
              <w:rPr>
                <w:rFonts w:eastAsiaTheme="minorEastAsia"/>
                <w:szCs w:val="21"/>
              </w:rPr>
              <w:t>“</w:t>
            </w:r>
            <w:r w:rsidRPr="0002093A">
              <w:rPr>
                <w:rFonts w:eastAsiaTheme="minorEastAsia" w:hAnsiTheme="minorEastAsia"/>
                <w:szCs w:val="21"/>
              </w:rPr>
              <w:t>满意</w:t>
            </w:r>
            <w:r w:rsidRPr="0002093A">
              <w:rPr>
                <w:rFonts w:eastAsiaTheme="minorEastAsia"/>
                <w:szCs w:val="21"/>
              </w:rPr>
              <w:t>”</w:t>
            </w:r>
            <w:r w:rsidRPr="0002093A">
              <w:rPr>
                <w:rFonts w:eastAsiaTheme="minorEastAsia" w:hAnsiTheme="minorEastAsia"/>
                <w:szCs w:val="21"/>
              </w:rPr>
              <w:t>。时间：</w:t>
            </w:r>
            <w:r w:rsidRPr="0002093A">
              <w:rPr>
                <w:rFonts w:hint="eastAsia"/>
              </w:rPr>
              <w:t>2021</w:t>
            </w:r>
            <w:r w:rsidRPr="0002093A">
              <w:rPr>
                <w:rFonts w:hint="eastAsia"/>
              </w:rPr>
              <w:t>年</w:t>
            </w:r>
            <w:r w:rsidRPr="0002093A">
              <w:rPr>
                <w:rFonts w:hint="eastAsia"/>
              </w:rPr>
              <w:t>3</w:t>
            </w:r>
            <w:r w:rsidRPr="0002093A">
              <w:rPr>
                <w:rFonts w:hint="eastAsia"/>
              </w:rPr>
              <w:t>月</w:t>
            </w:r>
            <w:r w:rsidRPr="0002093A">
              <w:rPr>
                <w:rFonts w:hint="eastAsia"/>
              </w:rPr>
              <w:t>29</w:t>
            </w:r>
            <w:r w:rsidRPr="0002093A">
              <w:rPr>
                <w:rFonts w:hint="eastAsia"/>
              </w:rPr>
              <w:t>日</w:t>
            </w:r>
            <w:r w:rsidRPr="0002093A">
              <w:rPr>
                <w:rFonts w:hint="eastAsia"/>
              </w:rPr>
              <w:t>-- 2021</w:t>
            </w:r>
            <w:r w:rsidRPr="0002093A">
              <w:rPr>
                <w:rFonts w:hint="eastAsia"/>
              </w:rPr>
              <w:t>年</w:t>
            </w:r>
            <w:r w:rsidRPr="0002093A">
              <w:rPr>
                <w:rFonts w:hint="eastAsia"/>
              </w:rPr>
              <w:t>4</w:t>
            </w:r>
            <w:r w:rsidRPr="0002093A">
              <w:rPr>
                <w:rFonts w:hint="eastAsia"/>
              </w:rPr>
              <w:t>月</w:t>
            </w:r>
            <w:r w:rsidRPr="0002093A">
              <w:rPr>
                <w:rFonts w:hint="eastAsia"/>
              </w:rPr>
              <w:t>1</w:t>
            </w:r>
            <w:r w:rsidRPr="0002093A">
              <w:rPr>
                <w:rFonts w:hint="eastAsia"/>
              </w:rPr>
              <w:t>日</w:t>
            </w:r>
          </w:p>
          <w:p w:rsidR="00233668" w:rsidRPr="00354B9C" w:rsidRDefault="00233668" w:rsidP="0023366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查见</w:t>
            </w:r>
            <w:r>
              <w:rPr>
                <w:rFonts w:eastAsiaTheme="minorEastAsia"/>
                <w:szCs w:val="21"/>
              </w:rPr>
              <w:t>202</w:t>
            </w:r>
            <w:r>
              <w:rPr>
                <w:rFonts w:eastAsiaTheme="minorEastAsia" w:hint="eastAsia"/>
                <w:szCs w:val="21"/>
              </w:rPr>
              <w:t>1</w:t>
            </w:r>
            <w:r w:rsidR="0002093A">
              <w:rPr>
                <w:rFonts w:eastAsiaTheme="minorEastAsia"/>
                <w:szCs w:val="21"/>
              </w:rPr>
              <w:t>.</w:t>
            </w:r>
            <w:r w:rsidR="0002093A"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.</w:t>
            </w:r>
            <w:r w:rsidR="0002093A">
              <w:rPr>
                <w:rFonts w:eastAsiaTheme="minorEastAsia" w:hint="eastAsia"/>
                <w:szCs w:val="21"/>
              </w:rPr>
              <w:t>1</w:t>
            </w:r>
            <w:r w:rsidRPr="00354B9C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>
              <w:rPr>
                <w:rFonts w:eastAsiaTheme="minorEastAsia"/>
                <w:szCs w:val="21"/>
              </w:rPr>
              <w:t>9</w:t>
            </w:r>
            <w:r>
              <w:rPr>
                <w:rFonts w:eastAsiaTheme="minorEastAsia" w:hint="eastAsia"/>
                <w:szCs w:val="21"/>
              </w:rPr>
              <w:t>8</w:t>
            </w:r>
            <w:r w:rsidRPr="00354B9C">
              <w:rPr>
                <w:rFonts w:eastAsiaTheme="minorEastAsia" w:hAnsiTheme="minorEastAsia"/>
                <w:szCs w:val="21"/>
              </w:rPr>
              <w:t>分。</w:t>
            </w:r>
          </w:p>
          <w:p w:rsidR="00233668" w:rsidRDefault="00233668" w:rsidP="00233668">
            <w:pPr>
              <w:pStyle w:val="a4"/>
              <w:spacing w:line="360" w:lineRule="auto"/>
              <w:ind w:firstLine="420"/>
              <w:rPr>
                <w:szCs w:val="22"/>
              </w:rPr>
            </w:pPr>
            <w:r w:rsidRPr="00354B9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E31F98" w:rsidRDefault="00E31F98">
            <w:r w:rsidRPr="000201A7">
              <w:lastRenderedPageBreak/>
              <w:t>符合</w:t>
            </w:r>
          </w:p>
        </w:tc>
      </w:tr>
    </w:tbl>
    <w:p w:rsidR="00CB6716" w:rsidRDefault="00A13580">
      <w:r>
        <w:lastRenderedPageBreak/>
        <w:ptab w:relativeTo="margin" w:alignment="center" w:leader="none"/>
      </w:r>
    </w:p>
    <w:p w:rsidR="00CB6716" w:rsidRDefault="00CB6716"/>
    <w:p w:rsidR="00CB6716" w:rsidRDefault="00CB6716"/>
    <w:p w:rsidR="00CB6716" w:rsidRDefault="00A13580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B6716" w:rsidSect="00CB6716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A2E" w:rsidRDefault="00776A2E" w:rsidP="00CB6716">
      <w:r>
        <w:separator/>
      </w:r>
    </w:p>
  </w:endnote>
  <w:endnote w:type="continuationSeparator" w:id="1">
    <w:p w:rsidR="00776A2E" w:rsidRDefault="00776A2E" w:rsidP="00CB6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CB6716" w:rsidRDefault="00EF0785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1358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456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1358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1358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456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B6716" w:rsidRDefault="00CB67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A2E" w:rsidRDefault="00776A2E" w:rsidP="00CB6716">
      <w:r>
        <w:separator/>
      </w:r>
    </w:p>
  </w:footnote>
  <w:footnote w:type="continuationSeparator" w:id="1">
    <w:p w:rsidR="00776A2E" w:rsidRDefault="00776A2E" w:rsidP="00CB6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716" w:rsidRDefault="00A1358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B6716" w:rsidRDefault="00EF0785">
    <w:pPr>
      <w:pStyle w:val="a7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CB6716" w:rsidRDefault="00A1358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13580">
      <w:rPr>
        <w:rStyle w:val="CharChar1"/>
        <w:rFonts w:hint="default"/>
        <w:w w:val="90"/>
      </w:rPr>
      <w:t>Beijing International Standard united Certification Co.,Ltd.</w:t>
    </w:r>
  </w:p>
  <w:p w:rsidR="00CB6716" w:rsidRDefault="00CB671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716"/>
    <w:rsid w:val="0002093A"/>
    <w:rsid w:val="0005734A"/>
    <w:rsid w:val="0020619C"/>
    <w:rsid w:val="00233668"/>
    <w:rsid w:val="00305708"/>
    <w:rsid w:val="004E5F71"/>
    <w:rsid w:val="0069376F"/>
    <w:rsid w:val="006D066A"/>
    <w:rsid w:val="006D5F2C"/>
    <w:rsid w:val="00761B07"/>
    <w:rsid w:val="00776A2E"/>
    <w:rsid w:val="00803F8D"/>
    <w:rsid w:val="00924561"/>
    <w:rsid w:val="00A13580"/>
    <w:rsid w:val="00AB27E4"/>
    <w:rsid w:val="00C017FF"/>
    <w:rsid w:val="00C15B31"/>
    <w:rsid w:val="00CB6716"/>
    <w:rsid w:val="00CD7B72"/>
    <w:rsid w:val="00E31F98"/>
    <w:rsid w:val="00E67343"/>
    <w:rsid w:val="00EF0785"/>
    <w:rsid w:val="24BB750B"/>
    <w:rsid w:val="24E154FC"/>
    <w:rsid w:val="2607287F"/>
    <w:rsid w:val="32D30943"/>
    <w:rsid w:val="40081862"/>
    <w:rsid w:val="4FDA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B6716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B6716"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semiHidden/>
    <w:unhideWhenUsed/>
    <w:rsid w:val="00CB6716"/>
    <w:pPr>
      <w:ind w:firstLineChars="200" w:firstLine="720"/>
    </w:pPr>
  </w:style>
  <w:style w:type="paragraph" w:styleId="a5">
    <w:name w:val="Balloon Text"/>
    <w:basedOn w:val="a"/>
    <w:link w:val="Char"/>
    <w:uiPriority w:val="99"/>
    <w:semiHidden/>
    <w:unhideWhenUsed/>
    <w:qFormat/>
    <w:rsid w:val="00CB671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CB6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CB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rsid w:val="00CB671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CB671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rsid w:val="00CB671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B671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331</Words>
  <Characters>1887</Characters>
  <Application>Microsoft Office Word</Application>
  <DocSecurity>0</DocSecurity>
  <Lines>15</Lines>
  <Paragraphs>4</Paragraphs>
  <ScaleCrop>false</ScaleCrop>
  <Company>china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dcterms:created xsi:type="dcterms:W3CDTF">2015-06-17T12:51:00Z</dcterms:created>
  <dcterms:modified xsi:type="dcterms:W3CDTF">2021-06-28T02:43:00Z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