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告（1）</w:t>
      </w:r>
    </w:p>
    <w:tbl>
      <w:tblPr>
        <w:tblStyle w:val="4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610"/>
        <w:gridCol w:w="122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 xml:space="preserve">OHSMS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int="eastAsia"/>
                <w:b/>
                <w:szCs w:val="21"/>
              </w:rPr>
              <w:t>FSMS</w:t>
            </w:r>
          </w:p>
          <w:p>
            <w:pPr>
              <w:spacing w:line="360" w:lineRule="exact"/>
              <w:rPr>
                <w:rFonts w:hint="eastAsia"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食品安全管理体系：</w:t>
            </w:r>
            <w:bookmarkEnd w:id="2"/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度监督</w:t>
            </w:r>
            <w:r>
              <w:rPr>
                <w:rFonts w:hint="eastAsia"/>
                <w:b/>
                <w:szCs w:val="21"/>
              </w:rPr>
              <w:t>审</w:t>
            </w:r>
            <w:r>
              <w:rPr>
                <w:b/>
                <w:szCs w:val="21"/>
              </w:rPr>
              <w:t>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Theme="minorEastAsia" w:hAnsiTheme="minorEastAsia" w:eastAsiaTheme="minorEastAsia"/>
                <w:b/>
                <w:szCs w:val="21"/>
              </w:rPr>
              <w:t>苏州鲜丰生态农业有限公司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5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1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物流</w:t>
            </w:r>
            <w:r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2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44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刘朦</w:t>
            </w:r>
            <w:r>
              <w:rPr>
                <w:rFonts w:ascii="方正仿宋简体" w:eastAsia="方正仿宋简体"/>
                <w:b/>
              </w:rPr>
              <w:t>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930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1155" w:firstLineChars="55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2021</w:t>
            </w:r>
            <w:r>
              <w:rPr>
                <w:rFonts w:hint="eastAsia" w:ascii="方正仿宋简体" w:eastAsia="方正仿宋简体"/>
              </w:rPr>
              <w:t>-</w:t>
            </w:r>
            <w:r>
              <w:rPr>
                <w:rFonts w:ascii="方正仿宋简体" w:eastAsia="方正仿宋简体"/>
              </w:rPr>
              <w:t>06-22</w:t>
            </w:r>
            <w:r>
              <w:rPr>
                <w:rFonts w:hint="eastAsia" w:ascii="方正仿宋简体" w:eastAsia="方正仿宋简体"/>
              </w:rPr>
              <w:t>在物</w:t>
            </w:r>
            <w:r>
              <w:rPr>
                <w:rFonts w:ascii="方正仿宋简体" w:eastAsia="方正仿宋简体"/>
              </w:rPr>
              <w:t>流</w:t>
            </w:r>
            <w:r>
              <w:rPr>
                <w:rFonts w:hint="eastAsia" w:ascii="方正仿宋简体" w:eastAsia="方正仿宋简体"/>
              </w:rPr>
              <w:t>部（配</w:t>
            </w:r>
            <w:r>
              <w:rPr>
                <w:rFonts w:ascii="方正仿宋简体" w:eastAsia="方正仿宋简体"/>
              </w:rPr>
              <w:t>送</w:t>
            </w:r>
            <w:r>
              <w:rPr>
                <w:rFonts w:hint="eastAsia" w:ascii="方正仿宋简体" w:eastAsia="方正仿宋简体"/>
              </w:rPr>
              <w:t>）现场检查发现：物</w:t>
            </w:r>
            <w:r>
              <w:rPr>
                <w:rFonts w:ascii="方正仿宋简体" w:eastAsia="方正仿宋简体"/>
              </w:rPr>
              <w:t>流部</w:t>
            </w:r>
            <w:r>
              <w:rPr>
                <w:rFonts w:hint="eastAsia" w:ascii="方正仿宋简体" w:eastAsia="方正仿宋简体"/>
              </w:rPr>
              <w:t>（</w:t>
            </w:r>
            <w:r>
              <w:rPr>
                <w:rFonts w:ascii="方正仿宋简体" w:eastAsia="方正仿宋简体"/>
              </w:rPr>
              <w:t>配送</w:t>
            </w:r>
            <w:r>
              <w:rPr>
                <w:rFonts w:hint="eastAsia" w:ascii="方正仿宋简体" w:eastAsia="方正仿宋简体"/>
              </w:rPr>
              <w:t>区</w:t>
            </w:r>
            <w:r>
              <w:rPr>
                <w:rFonts w:ascii="方正仿宋简体" w:eastAsia="方正仿宋简体"/>
              </w:rPr>
              <w:t>）未配备有</w:t>
            </w:r>
            <w:r>
              <w:rPr>
                <w:rFonts w:hint="eastAsia" w:ascii="方正仿宋简体" w:eastAsia="方正仿宋简体"/>
              </w:rPr>
              <w:t>灭</w:t>
            </w:r>
            <w:r>
              <w:rPr>
                <w:rFonts w:ascii="方正仿宋简体" w:eastAsia="方正仿宋简体"/>
              </w:rPr>
              <w:t>蝇</w:t>
            </w:r>
            <w:r>
              <w:rPr>
                <w:rFonts w:hint="eastAsia" w:ascii="方正仿宋简体" w:eastAsia="方正仿宋简体"/>
              </w:rPr>
              <w:t>灯</w:t>
            </w:r>
            <w:r>
              <w:rPr>
                <w:rFonts w:ascii="方正仿宋简体" w:eastAsia="方正仿宋简体"/>
              </w:rPr>
              <w:t>、</w:t>
            </w:r>
            <w:r>
              <w:rPr>
                <w:rFonts w:hint="eastAsia" w:ascii="方正仿宋简体" w:eastAsia="方正仿宋简体"/>
              </w:rPr>
              <w:t>捕</w:t>
            </w:r>
            <w:r>
              <w:rPr>
                <w:rFonts w:ascii="方正仿宋简体" w:eastAsia="方正仿宋简体"/>
              </w:rPr>
              <w:t>鼠</w:t>
            </w:r>
          </w:p>
          <w:p>
            <w:pPr>
              <w:spacing w:before="120" w:line="160" w:lineRule="exact"/>
              <w:ind w:firstLine="1155" w:firstLineChars="55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笼，未按照前提方案的规定建</w:t>
            </w:r>
            <w:r>
              <w:rPr>
                <w:rFonts w:ascii="方正仿宋简体" w:eastAsia="方正仿宋简体"/>
              </w:rPr>
              <w:t>立</w:t>
            </w:r>
            <w:r>
              <w:rPr>
                <w:rFonts w:hint="eastAsia" w:ascii="方正仿宋简体" w:eastAsia="方正仿宋简体"/>
              </w:rPr>
              <w:t>虫鼠害控制措施。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19001:2016 idt ISO 9001:2015标准</w:t>
            </w:r>
            <w:r>
              <w:rPr>
                <w:rFonts w:hint="eastAsia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☑ GB/T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3462655</wp:posOffset>
                  </wp:positionH>
                  <wp:positionV relativeFrom="paragraph">
                    <wp:posOffset>57785</wp:posOffset>
                  </wp:positionV>
                  <wp:extent cx="514350" cy="371475"/>
                  <wp:effectExtent l="0" t="0" r="6350" b="9525"/>
                  <wp:wrapNone/>
                  <wp:docPr id="7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64770</wp:posOffset>
                  </wp:positionV>
                  <wp:extent cx="514350" cy="371475"/>
                  <wp:effectExtent l="0" t="0" r="6350" b="9525"/>
                  <wp:wrapNone/>
                  <wp:docPr id="5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819150" cy="2609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27" cy="2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952500" cy="303530"/>
                  <wp:effectExtent l="0" t="0" r="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79" cy="30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2021.6.22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</w:t>
            </w:r>
            <w:r>
              <w:rPr>
                <w:rFonts w:ascii="方正仿宋简体" w:eastAsia="方正仿宋简体"/>
                <w:b/>
                <w:sz w:val="24"/>
              </w:rPr>
              <w:t>2021.6.22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期：2021.</w:t>
            </w:r>
            <w:r>
              <w:rPr>
                <w:rFonts w:ascii="方正仿宋简体" w:eastAsia="方正仿宋简体"/>
                <w:b/>
                <w:sz w:val="24"/>
              </w:rPr>
              <w:t>6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30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日期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告(0</w:t>
      </w:r>
      <w:r>
        <w:rPr>
          <w:rFonts w:asciiTheme="majorEastAsia" w:hAnsiTheme="majorEastAsia" w:eastAsiaTheme="majorEastAsia" w:cstheme="majorEastAsia"/>
          <w:sz w:val="30"/>
          <w:szCs w:val="30"/>
        </w:rPr>
        <w:t>2)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b/>
                <w:spacing w:val="-2"/>
                <w:szCs w:val="21"/>
              </w:rPr>
              <w:t xml:space="preserve">FSMS     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食品安全管理体系：年</w:t>
            </w:r>
            <w:r>
              <w:rPr>
                <w:b/>
                <w:szCs w:val="21"/>
              </w:rPr>
              <w:t>度监督</w:t>
            </w:r>
            <w:r>
              <w:rPr>
                <w:rFonts w:hint="eastAsia"/>
                <w:b/>
                <w:szCs w:val="21"/>
              </w:rPr>
              <w:t>审</w:t>
            </w:r>
            <w:r>
              <w:rPr>
                <w:b/>
                <w:szCs w:val="21"/>
              </w:rPr>
              <w:t>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苏州鲜丰生态农业有限公司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陪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同人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刘朦</w:t>
            </w:r>
            <w:r>
              <w:rPr>
                <w:rFonts w:asciiTheme="minorEastAsia" w:hAnsiTheme="minorEastAsia" w:eastAsiaTheme="minorEastAsia"/>
                <w:szCs w:val="21"/>
              </w:rPr>
              <w:t>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0" w:firstLineChars="20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查计量器具校检情况时：未能提供对存放食材的冷冻库和冷藏库的温度显示表校检的证明。</w:t>
            </w:r>
          </w:p>
          <w:p>
            <w:pPr>
              <w:spacing w:before="120" w:line="360" w:lineRule="auto"/>
              <w:ind w:firstLine="420" w:firstLineChars="200"/>
              <w:rPr>
                <w:color w:val="FF0000"/>
              </w:rPr>
            </w:pPr>
          </w:p>
          <w:p>
            <w:pPr>
              <w:pStyle w:val="10"/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：2018标准8.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7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GB/T27341-2009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标准的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 14881-2013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□《危害分析与关键控制点（HACCP体系）认证补充要求 1.0》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3589655</wp:posOffset>
                  </wp:positionH>
                  <wp:positionV relativeFrom="paragraph">
                    <wp:posOffset>55880</wp:posOffset>
                  </wp:positionV>
                  <wp:extent cx="514350" cy="371475"/>
                  <wp:effectExtent l="0" t="0" r="6350" b="9525"/>
                  <wp:wrapNone/>
                  <wp:docPr id="10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      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2"/>
                <w:sz w:val="15"/>
                <w:szCs w:val="22"/>
              </w:rPr>
              <w:instrText xml:space="preserve">√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27940</wp:posOffset>
                  </wp:positionV>
                  <wp:extent cx="514350" cy="371475"/>
                  <wp:effectExtent l="0" t="0" r="6350" b="9525"/>
                  <wp:wrapNone/>
                  <wp:docPr id="9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16585" cy="19621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26" cy="20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16585" cy="19621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26" cy="20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ascii="方正仿宋简体" w:eastAsia="方正仿宋简体"/>
                <w:b/>
                <w:sz w:val="24"/>
              </w:rPr>
              <w:t>2021.6.22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</w:t>
            </w:r>
            <w:r>
              <w:rPr>
                <w:rFonts w:ascii="方正仿宋简体" w:eastAsia="方正仿宋简体"/>
                <w:b/>
                <w:sz w:val="24"/>
              </w:rPr>
              <w:t>2021.6.22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日期：  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AUsiN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1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72Bdjt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B"/>
    <w:rsid w:val="00046708"/>
    <w:rsid w:val="00056777"/>
    <w:rsid w:val="00061001"/>
    <w:rsid w:val="000628BB"/>
    <w:rsid w:val="00075E7B"/>
    <w:rsid w:val="00076029"/>
    <w:rsid w:val="00083213"/>
    <w:rsid w:val="000970DB"/>
    <w:rsid w:val="000A5453"/>
    <w:rsid w:val="000E651C"/>
    <w:rsid w:val="000F236F"/>
    <w:rsid w:val="001016B8"/>
    <w:rsid w:val="00103642"/>
    <w:rsid w:val="001206EF"/>
    <w:rsid w:val="001230A4"/>
    <w:rsid w:val="001352A3"/>
    <w:rsid w:val="00140CA9"/>
    <w:rsid w:val="00143E21"/>
    <w:rsid w:val="0014688D"/>
    <w:rsid w:val="00155526"/>
    <w:rsid w:val="00155BC1"/>
    <w:rsid w:val="001C6016"/>
    <w:rsid w:val="002015AF"/>
    <w:rsid w:val="002220CC"/>
    <w:rsid w:val="00262F40"/>
    <w:rsid w:val="0027236F"/>
    <w:rsid w:val="002A17C2"/>
    <w:rsid w:val="002A4CDB"/>
    <w:rsid w:val="002A58C3"/>
    <w:rsid w:val="002B11AA"/>
    <w:rsid w:val="002B3C5D"/>
    <w:rsid w:val="002B4930"/>
    <w:rsid w:val="002E49BC"/>
    <w:rsid w:val="003064AC"/>
    <w:rsid w:val="0031608F"/>
    <w:rsid w:val="0033253F"/>
    <w:rsid w:val="003367E7"/>
    <w:rsid w:val="00362641"/>
    <w:rsid w:val="003745A0"/>
    <w:rsid w:val="003A6085"/>
    <w:rsid w:val="003C61F9"/>
    <w:rsid w:val="003D08CF"/>
    <w:rsid w:val="003E3B18"/>
    <w:rsid w:val="003F1D4E"/>
    <w:rsid w:val="003F58E7"/>
    <w:rsid w:val="004024F1"/>
    <w:rsid w:val="00407549"/>
    <w:rsid w:val="00411620"/>
    <w:rsid w:val="0041537B"/>
    <w:rsid w:val="00416A99"/>
    <w:rsid w:val="0043633F"/>
    <w:rsid w:val="004557D0"/>
    <w:rsid w:val="0048100C"/>
    <w:rsid w:val="00493688"/>
    <w:rsid w:val="004C6381"/>
    <w:rsid w:val="004F3952"/>
    <w:rsid w:val="005040A8"/>
    <w:rsid w:val="00540813"/>
    <w:rsid w:val="005530F4"/>
    <w:rsid w:val="00556D29"/>
    <w:rsid w:val="005574CE"/>
    <w:rsid w:val="005B2493"/>
    <w:rsid w:val="005C13A8"/>
    <w:rsid w:val="005C2F90"/>
    <w:rsid w:val="005F05B7"/>
    <w:rsid w:val="005F7FA8"/>
    <w:rsid w:val="006143EC"/>
    <w:rsid w:val="006172C1"/>
    <w:rsid w:val="00627CE7"/>
    <w:rsid w:val="006407FD"/>
    <w:rsid w:val="006568D4"/>
    <w:rsid w:val="0067284B"/>
    <w:rsid w:val="0069202C"/>
    <w:rsid w:val="006A6A85"/>
    <w:rsid w:val="006B06DF"/>
    <w:rsid w:val="006F0420"/>
    <w:rsid w:val="006F6BC9"/>
    <w:rsid w:val="0071021A"/>
    <w:rsid w:val="00773243"/>
    <w:rsid w:val="007809EB"/>
    <w:rsid w:val="00784119"/>
    <w:rsid w:val="007941C4"/>
    <w:rsid w:val="00805BD7"/>
    <w:rsid w:val="0082615D"/>
    <w:rsid w:val="008321A5"/>
    <w:rsid w:val="00836BE0"/>
    <w:rsid w:val="008637C6"/>
    <w:rsid w:val="008834B5"/>
    <w:rsid w:val="008925FD"/>
    <w:rsid w:val="008C32BA"/>
    <w:rsid w:val="008D29F8"/>
    <w:rsid w:val="008F1720"/>
    <w:rsid w:val="008F3924"/>
    <w:rsid w:val="008F7DD8"/>
    <w:rsid w:val="00967995"/>
    <w:rsid w:val="009728C6"/>
    <w:rsid w:val="00976DAB"/>
    <w:rsid w:val="00980F80"/>
    <w:rsid w:val="00984EE0"/>
    <w:rsid w:val="009B689C"/>
    <w:rsid w:val="009D379F"/>
    <w:rsid w:val="009D4DB8"/>
    <w:rsid w:val="00A20BA9"/>
    <w:rsid w:val="00A30C7C"/>
    <w:rsid w:val="00A32C48"/>
    <w:rsid w:val="00A93F33"/>
    <w:rsid w:val="00AA035D"/>
    <w:rsid w:val="00AA3713"/>
    <w:rsid w:val="00AB37FB"/>
    <w:rsid w:val="00AB3967"/>
    <w:rsid w:val="00AC37CA"/>
    <w:rsid w:val="00AC5908"/>
    <w:rsid w:val="00AF2C67"/>
    <w:rsid w:val="00AF4500"/>
    <w:rsid w:val="00B174A0"/>
    <w:rsid w:val="00B25CB5"/>
    <w:rsid w:val="00B33B54"/>
    <w:rsid w:val="00B54593"/>
    <w:rsid w:val="00B6000E"/>
    <w:rsid w:val="00B62CE1"/>
    <w:rsid w:val="00B9153C"/>
    <w:rsid w:val="00BB25A3"/>
    <w:rsid w:val="00BC4F9E"/>
    <w:rsid w:val="00BD1E21"/>
    <w:rsid w:val="00C023F4"/>
    <w:rsid w:val="00C03F2A"/>
    <w:rsid w:val="00C13FFB"/>
    <w:rsid w:val="00C45893"/>
    <w:rsid w:val="00C75C13"/>
    <w:rsid w:val="00C95D08"/>
    <w:rsid w:val="00CB2BB1"/>
    <w:rsid w:val="00CB4EEE"/>
    <w:rsid w:val="00CD1922"/>
    <w:rsid w:val="00CD77B8"/>
    <w:rsid w:val="00CE0325"/>
    <w:rsid w:val="00CE2E81"/>
    <w:rsid w:val="00D203DB"/>
    <w:rsid w:val="00D6686D"/>
    <w:rsid w:val="00D76937"/>
    <w:rsid w:val="00D955E1"/>
    <w:rsid w:val="00D972E1"/>
    <w:rsid w:val="00DB2EAC"/>
    <w:rsid w:val="00DB3DFF"/>
    <w:rsid w:val="00DC36AF"/>
    <w:rsid w:val="00DE69A2"/>
    <w:rsid w:val="00E14314"/>
    <w:rsid w:val="00E3091B"/>
    <w:rsid w:val="00E5075C"/>
    <w:rsid w:val="00E9799B"/>
    <w:rsid w:val="00EA2678"/>
    <w:rsid w:val="00EA6735"/>
    <w:rsid w:val="00EA7C43"/>
    <w:rsid w:val="00EC0AFE"/>
    <w:rsid w:val="00EE38CD"/>
    <w:rsid w:val="00EE6FDE"/>
    <w:rsid w:val="00EF7009"/>
    <w:rsid w:val="00F06F58"/>
    <w:rsid w:val="00F10F81"/>
    <w:rsid w:val="00F414CC"/>
    <w:rsid w:val="00F43EE2"/>
    <w:rsid w:val="00F62D7D"/>
    <w:rsid w:val="00F64B87"/>
    <w:rsid w:val="00F777DA"/>
    <w:rsid w:val="00F86ACB"/>
    <w:rsid w:val="00F923D0"/>
    <w:rsid w:val="00F97DAB"/>
    <w:rsid w:val="00FA6BAF"/>
    <w:rsid w:val="00FB0C26"/>
    <w:rsid w:val="00FF6B68"/>
    <w:rsid w:val="2C3160DC"/>
    <w:rsid w:val="481F4B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259</Words>
  <Characters>1482</Characters>
  <Lines>12</Lines>
  <Paragraphs>3</Paragraphs>
  <TotalTime>0</TotalTime>
  <ScaleCrop>false</ScaleCrop>
  <LinksUpToDate>false</LinksUpToDate>
  <CharactersWithSpaces>1738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2021-03-11T07:10:00Z</dcterms:created>
  <dc:creator>微软用户</dc:creator>
  <cp:lastModifiedBy>lenovo</cp:lastModifiedBy>
  <cp:lastPrinted>2019-05-13T03:02:00Z</cp:lastPrinted>
  <dcterms:modified xsi:type="dcterms:W3CDTF">2021-06-22T05:29:15Z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FF0C3033262243BEB6A4E9956F438AC2</vt:lpwstr>
  </property>
</Properties>
</file>