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审核日期：202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-0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/>
                <w:szCs w:val="21"/>
              </w:rPr>
              <w:t>6.2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7.1.2/7.1.6/</w:t>
            </w:r>
            <w:r>
              <w:rPr>
                <w:rFonts w:ascii="宋体" w:hAnsi="宋体" w:cs="宋体"/>
                <w:szCs w:val="21"/>
              </w:rPr>
              <w:t>7.2</w:t>
            </w:r>
            <w:r>
              <w:rPr>
                <w:rFonts w:hint="eastAsia"/>
                <w:szCs w:val="21"/>
              </w:rPr>
              <w:t>/7.3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7.5</w:t>
            </w:r>
            <w:r>
              <w:rPr>
                <w:rFonts w:hint="eastAsia" w:ascii="宋体" w:hAnsi="宋体" w:cs="宋体"/>
                <w:szCs w:val="21"/>
              </w:rPr>
              <w:t>/8.2/8.4/8.5.3/8.5.5/</w:t>
            </w:r>
            <w:r>
              <w:rPr>
                <w:rFonts w:ascii="宋体" w:hAnsi="宋体" w:cs="宋体"/>
                <w:szCs w:val="21"/>
              </w:rPr>
              <w:t>9.1.</w:t>
            </w:r>
            <w:r>
              <w:rPr>
                <w:rFonts w:hint="eastAsia" w:ascii="宋体" w:hAnsi="宋体" w:cs="宋体"/>
                <w:szCs w:val="21"/>
              </w:rPr>
              <w:t>2/</w:t>
            </w:r>
            <w:r>
              <w:rPr>
                <w:rFonts w:ascii="宋体" w:hAnsi="宋体" w:cs="宋体"/>
                <w:szCs w:val="21"/>
              </w:rPr>
              <w:t>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88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1"/>
              <w:gridCol w:w="3543"/>
              <w:gridCol w:w="1107"/>
              <w:gridCol w:w="14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顾客满意度≥90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统计各项得分之和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</w:rPr>
                    <w:t>培训计划完成率</w:t>
                  </w:r>
                  <w:r>
                    <w:rPr>
                      <w:rFonts w:hint="eastAsia" w:ascii="宋体" w:hAnsi="宋体"/>
                      <w:szCs w:val="21"/>
                    </w:rPr>
                    <w:t>100％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培训数/计划数×100%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szCs w:val="21"/>
                    </w:rPr>
                    <w:t>合格供方评审率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评审供方合格数/供方总数×100%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符合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7"/>
              <w:tblW w:w="77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1"/>
              <w:gridCol w:w="1291"/>
              <w:gridCol w:w="1291"/>
              <w:gridCol w:w="1291"/>
              <w:gridCol w:w="12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管理人员数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技术人员数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临时工数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季节工数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辅助人员数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0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0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0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9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符合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>《法律法规和其他要求一览表》</w:t>
            </w:r>
          </w:p>
          <w:p>
            <w:pPr>
              <w:pStyle w:val="2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《风险和机遇评估分析表》</w:t>
            </w:r>
          </w:p>
          <w:p>
            <w:pPr>
              <w:pStyle w:val="2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符合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</w:rPr>
              <w:t xml:space="preserve">□不足，说明：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7"/>
              <w:tblW w:w="90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6"/>
              <w:gridCol w:w="4536"/>
              <w:gridCol w:w="1276"/>
              <w:gridCol w:w="1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453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是否符合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386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综合部经理</w:t>
                  </w:r>
                </w:p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周红英</w:t>
                  </w:r>
                </w:p>
              </w:tc>
              <w:tc>
                <w:tcPr>
                  <w:tcW w:w="4536" w:type="dxa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1、受过本行业相关培训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2、具有一定的综合分析、组织领导和协调能力；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、具备优秀的现场协调和处理事情的能力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color w:val="000000" w:themeColor="text1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、工作经历：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</w:t>
                  </w:r>
                  <w:r>
                    <w:rPr>
                      <w:color w:val="000000" w:themeColor="text1"/>
                      <w:szCs w:val="22"/>
                      <w:u w:val="single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年以上工作经验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是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□否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386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生产部经理</w:t>
                  </w:r>
                </w:p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周国强</w:t>
                  </w:r>
                </w:p>
              </w:tc>
              <w:tc>
                <w:tcPr>
                  <w:tcW w:w="4536" w:type="dxa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1、受过本行业相关培训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2、具有一定的综合分析、组织领导和协调能力；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、具备优秀的现场协调和处理事情的能力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color w:val="000000" w:themeColor="text1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、工作经历：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</w:t>
                  </w:r>
                  <w:r>
                    <w:rPr>
                      <w:color w:val="000000" w:themeColor="text1"/>
                      <w:szCs w:val="22"/>
                      <w:u w:val="single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年以上工作经验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是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□否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3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总经理</w:t>
                  </w:r>
                  <w:r>
                    <w:rPr>
                      <w:rFonts w:hint="eastAsia"/>
                      <w:szCs w:val="22"/>
                    </w:rPr>
                    <w:t>芦健</w:t>
                  </w:r>
                </w:p>
              </w:tc>
              <w:tc>
                <w:tcPr>
                  <w:tcW w:w="4536" w:type="dxa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1、受过本行业相关培训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2、具有一定的综合分析、组织领导和协调能力；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、具备优秀的现场协调和处理事情的能力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color w:val="000000" w:themeColor="text1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、工作经历：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3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是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□否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rPr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技术人员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操作人员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培训过程的控制：有《年度培训计划》、试卷、《培训记录表》</w:t>
            </w:r>
          </w:p>
          <w:tbl>
            <w:tblPr>
              <w:tblStyle w:val="7"/>
              <w:tblW w:w="88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8"/>
              <w:gridCol w:w="2230"/>
              <w:gridCol w:w="1647"/>
              <w:gridCol w:w="1651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2021.1.14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GB/T19001-2016标准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全员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2021.1.15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质量方针、质量目标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4人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2021.3.10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内审员培训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4人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起重机械指挥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rFonts w:hint="default" w:eastAsia="宋体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吴国君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rFonts w:hint="default" w:eastAsia="宋体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320223196602110053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2023.4.7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6"/>
              <w:gridCol w:w="104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2156" w:type="dxa"/>
                  <w:shd w:val="clear" w:color="auto" w:fill="auto"/>
                </w:tcPr>
                <w:p>
                  <w:pPr>
                    <w:rPr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于政鑫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320282198503156477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焊接与热切割作业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吴雪飞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</w:t>
                  </w:r>
                  <w:r>
                    <w:rPr>
                      <w:szCs w:val="22"/>
                    </w:rPr>
                    <w:t>320282199401186178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</w:t>
                  </w:r>
                  <w:r>
                    <w:rPr>
                      <w:color w:val="auto"/>
                      <w:szCs w:val="22"/>
                    </w:rPr>
                    <w:t>025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05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10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焊接与热切割作业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吴文杰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</w:t>
                  </w:r>
                  <w:r>
                    <w:rPr>
                      <w:szCs w:val="22"/>
                    </w:rPr>
                    <w:t>320282198303270013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</w:t>
                  </w:r>
                  <w:r>
                    <w:rPr>
                      <w:color w:val="auto"/>
                      <w:szCs w:val="22"/>
                    </w:rPr>
                    <w:t>024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07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04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</w:t>
            </w:r>
            <w:r>
              <w:t>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spacing w:line="560" w:lineRule="exact"/>
              <w:ind w:left="-27" w:leftChars="-13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《能力和意识控制程序》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组织工作人员提高质量意识的方式：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□培训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如：《文件控制程序》、《记录控制程序》、《信息沟通控制程序》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程序文件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安全操作规程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检验规程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------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-</w:t>
                  </w:r>
                </w:p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------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质量法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周红英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中华人民共和国  消防法（修订）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周红英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中华人民共和国  安全生产法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周红英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供方调查 评价表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不合格品评审处置记录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sz w:val="24"/>
                <w:szCs w:val="28"/>
              </w:rPr>
              <w:t>顾客满意度测量与分析程序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  <w:sz w:val="24"/>
                <w:szCs w:val="28"/>
              </w:rPr>
              <w:t>信息沟通控制程序》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11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沟通内容</w:t>
                  </w: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6" w:hRule="atLeast"/>
              </w:trPr>
              <w:tc>
                <w:tcPr>
                  <w:tcW w:w="11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11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  <w:vAlign w:val="center"/>
                </w:tcPr>
                <w:p>
                  <w:r>
                    <w:rPr>
                      <w:rFonts w:hint="eastAsia"/>
                    </w:rPr>
                    <w:t>售后服务记录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1118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       </w:t>
                  </w:r>
                </w:p>
              </w:tc>
              <w:tc>
                <w:tcPr>
                  <w:tcW w:w="2455" w:type="dxa"/>
                  <w:vAlign w:val="center"/>
                </w:tcPr>
                <w:p/>
              </w:tc>
              <w:tc>
                <w:tcPr>
                  <w:tcW w:w="2110" w:type="dxa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包括：火灾、事故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如：手册8.2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保质保量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如：手册8.2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材料设备采购、安装、系统的调试、付款方式、包装形式、数量、交货期、执行标准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保质保量、按时完工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严格按照客户合同进行生产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  合同评审</w:t>
            </w:r>
            <w:r>
              <w:rPr>
                <w:rFonts w:hint="eastAsia"/>
                <w:u w:val="single"/>
                <w:lang w:val="en-US" w:eastAsia="zh-CN"/>
              </w:rPr>
              <w:t>记录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7"/>
              <w:tblW w:w="89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2"/>
              <w:gridCol w:w="3427"/>
              <w:gridCol w:w="2162"/>
              <w:gridCol w:w="688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342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2162" w:type="dxa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</w:t>
                  </w:r>
                </w:p>
              </w:tc>
              <w:tc>
                <w:tcPr>
                  <w:tcW w:w="68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2021.3.27</w:t>
                  </w:r>
                </w:p>
              </w:tc>
              <w:tc>
                <w:tcPr>
                  <w:tcW w:w="342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重钢煤气发电项目</w:t>
                  </w:r>
                </w:p>
              </w:tc>
              <w:tc>
                <w:tcPr>
                  <w:tcW w:w="216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上海宝辕机电设备工程有限公司</w:t>
                  </w:r>
                </w:p>
              </w:tc>
              <w:tc>
                <w:tcPr>
                  <w:tcW w:w="688" w:type="dxa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预计交付：2021.9-10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2021.1.5</w:t>
                  </w:r>
                </w:p>
              </w:tc>
              <w:tc>
                <w:tcPr>
                  <w:tcW w:w="342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进水管、喷头、布水管、支水管</w:t>
                  </w:r>
                </w:p>
              </w:tc>
              <w:tc>
                <w:tcPr>
                  <w:tcW w:w="216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福建吴航不锈钢制品有限公司</w:t>
                  </w:r>
                </w:p>
              </w:tc>
              <w:tc>
                <w:tcPr>
                  <w:tcW w:w="688" w:type="dxa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如：手册8.2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--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如：《采购控制程序》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szCs w:val="22"/>
              </w:rPr>
              <w:t>查外部供方的</w:t>
            </w:r>
            <w:r>
              <w:rPr>
                <w:rFonts w:hint="eastAsia"/>
              </w:rPr>
              <w:t>评价记录名称：</w:t>
            </w:r>
            <w:r>
              <w:rPr>
                <w:rFonts w:hint="eastAsia"/>
                <w:u w:val="single"/>
              </w:rPr>
              <w:t>《 供方评定表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center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无锡氿宝利金属有限公司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center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开平板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9132028233109593XB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t xml:space="preserve">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《中国国家强制性产品认证证书》编号：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 xml:space="preserve">有效 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宜兴市兴利来金属有限公司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镀锌管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913202825866823869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t xml:space="preserve">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《中国国家强制性产品认证证书》编号：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宜兴市晟源和环保设备有限公司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法兰 阀门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320282000202006020084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t xml:space="preserve">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《中国国家强制性产品认证证书》编号：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 xml:space="preserve">有效 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如：《外部提供的过程的产品和服务控制程序》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供方评定表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无锡德禄鑫物资有限公司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仿宋_GB2312" w:eastAsia="仿宋_GB2312"/>
                      <w:spacing w:val="-20"/>
                      <w:szCs w:val="28"/>
                    </w:rPr>
                    <w:t>不锈钢板 角钢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无锡氿宝利金属有限公司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开平板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《外部提供的过程的产品和服务控制程序》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</w:t>
            </w:r>
            <w:r>
              <w:rPr>
                <w:rFonts w:hint="eastAsia"/>
                <w:lang w:val="en-US" w:eastAsia="zh-CN"/>
              </w:rPr>
              <w:t>物品/服务买卖</w:t>
            </w:r>
            <w:r>
              <w:rPr>
                <w:rFonts w:hint="eastAsia"/>
              </w:rPr>
              <w:t>合同》。组织与外部供方沟通以下要求：</w:t>
            </w:r>
          </w:p>
          <w:tbl>
            <w:tblPr>
              <w:tblStyle w:val="7"/>
              <w:tblW w:w="70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202</w:t>
                  </w: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.</w:t>
                  </w: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.</w:t>
                  </w: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13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202</w:t>
                  </w: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.3</w:t>
                  </w: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.20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泵、阀门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钢板、螺旋管、焊管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客户协议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客户协议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有危险货物资质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装卸货，运输中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如：手册8.5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90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2025"/>
              <w:gridCol w:w="1606"/>
              <w:gridCol w:w="1293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202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60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20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上海宝辕机电设备工程有限公司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2021.3.27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20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宜兴市兴利来金属有限公司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2021.5.14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202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  <w:vAlign w:val="center"/>
                </w:tcPr>
                <w:p/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《顾客满意度测量与分析程序》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设备检修试验记录 》</w:t>
            </w:r>
          </w:p>
          <w:tbl>
            <w:tblPr>
              <w:tblStyle w:val="7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  <w:gridCol w:w="1748"/>
              <w:gridCol w:w="1417"/>
              <w:gridCol w:w="1702"/>
              <w:gridCol w:w="1597"/>
              <w:gridCol w:w="15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bookmarkStart w:id="0" w:name="_GoBack" w:colFirst="0" w:colLast="5"/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48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417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70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521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56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2021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年1月1</w:t>
                  </w:r>
                  <w:r>
                    <w:rPr>
                      <w:rFonts w:ascii="宋体" w:hAnsi="宋体" w:cs="宋体"/>
                      <w:szCs w:val="21"/>
                    </w:rPr>
                    <w:t>5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江苏新雨水处理设备有限公司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石家庄敬业集团</w:t>
                  </w:r>
                </w:p>
              </w:tc>
              <w:tc>
                <w:tcPr>
                  <w:tcW w:w="1702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自清洗过滤器的维护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20</w:t>
                  </w:r>
                  <w:r>
                    <w:rPr>
                      <w:rFonts w:ascii="宋体" w:hAnsi="宋体" w:cs="宋体"/>
                      <w:szCs w:val="21"/>
                    </w:rPr>
                    <w:t>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</w:t>
                  </w: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月1</w:t>
                  </w:r>
                  <w:r>
                    <w:rPr>
                      <w:rFonts w:ascii="宋体" w:hAnsi="宋体" w:cs="宋体"/>
                      <w:szCs w:val="21"/>
                    </w:rPr>
                    <w:t>3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日—20</w:t>
                  </w:r>
                  <w:r>
                    <w:rPr>
                      <w:rFonts w:ascii="宋体" w:hAnsi="宋体" w:cs="宋体"/>
                      <w:szCs w:val="21"/>
                    </w:rPr>
                    <w:t>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年1月1</w:t>
                  </w:r>
                  <w:r>
                    <w:rPr>
                      <w:rFonts w:ascii="宋体" w:hAnsi="宋体" w:cs="宋体"/>
                      <w:szCs w:val="21"/>
                    </w:rPr>
                    <w:t>5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</w:t>
                  </w:r>
                </w:p>
              </w:tc>
              <w:tc>
                <w:tcPr>
                  <w:tcW w:w="1521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周国泉.张跃新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20</w:t>
                  </w:r>
                  <w:r>
                    <w:rPr>
                      <w:rFonts w:ascii="宋体" w:hAnsi="宋体" w:cs="宋体"/>
                      <w:szCs w:val="21"/>
                    </w:rPr>
                    <w:t>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年2月1</w:t>
                  </w:r>
                  <w:r>
                    <w:rPr>
                      <w:rFonts w:ascii="宋体" w:hAnsi="宋体" w:cs="宋体"/>
                      <w:szCs w:val="21"/>
                    </w:rPr>
                    <w:t>7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福建德盛镍业有限公司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福建省金港工业区</w:t>
                  </w:r>
                </w:p>
              </w:tc>
              <w:tc>
                <w:tcPr>
                  <w:tcW w:w="1702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酸性废水处理设备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20</w:t>
                  </w:r>
                  <w:r>
                    <w:rPr>
                      <w:rFonts w:ascii="宋体" w:hAnsi="宋体" w:cs="宋体"/>
                      <w:szCs w:val="21"/>
                    </w:rPr>
                    <w:t>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</w:t>
                  </w:r>
                  <w:r>
                    <w:rPr>
                      <w:rFonts w:ascii="宋体" w:hAnsi="宋体" w:cs="宋体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月</w:t>
                  </w:r>
                  <w:r>
                    <w:rPr>
                      <w:rFonts w:ascii="宋体" w:hAnsi="宋体" w:cs="宋体"/>
                      <w:szCs w:val="21"/>
                    </w:rPr>
                    <w:t>15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日—2019年2月1</w:t>
                  </w:r>
                  <w:r>
                    <w:rPr>
                      <w:rFonts w:ascii="宋体" w:hAnsi="宋体" w:cs="宋体"/>
                      <w:szCs w:val="21"/>
                    </w:rPr>
                    <w:t>7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</w:t>
                  </w:r>
                </w:p>
              </w:tc>
              <w:tc>
                <w:tcPr>
                  <w:tcW w:w="1521" w:type="dxa"/>
                  <w:vAlign w:val="top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周国泉.张跃新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20</w:t>
                  </w:r>
                  <w:r>
                    <w:rPr>
                      <w:rFonts w:ascii="宋体" w:hAnsi="宋体" w:cs="宋体"/>
                      <w:szCs w:val="21"/>
                    </w:rPr>
                    <w:t>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年2月20日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福建吴航不锈钢有限公司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福建省长乐市营前路</w:t>
                  </w:r>
                </w:p>
              </w:tc>
              <w:tc>
                <w:tcPr>
                  <w:tcW w:w="1702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加药装置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20</w:t>
                  </w:r>
                  <w:r>
                    <w:rPr>
                      <w:rFonts w:ascii="宋体" w:hAnsi="宋体" w:cs="宋体"/>
                      <w:szCs w:val="21"/>
                    </w:rPr>
                    <w:t>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</w:t>
                  </w:r>
                  <w:r>
                    <w:rPr>
                      <w:rFonts w:ascii="宋体" w:hAnsi="宋体" w:cs="宋体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月</w:t>
                  </w:r>
                  <w:r>
                    <w:rPr>
                      <w:rFonts w:ascii="宋体" w:hAnsi="宋体" w:cs="宋体"/>
                      <w:szCs w:val="21"/>
                    </w:rPr>
                    <w:t>18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日—20</w:t>
                  </w:r>
                  <w:r>
                    <w:rPr>
                      <w:rFonts w:ascii="宋体" w:hAnsi="宋体" w:cs="宋体"/>
                      <w:szCs w:val="21"/>
                    </w:rPr>
                    <w:t>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年2月</w:t>
                  </w:r>
                  <w:r>
                    <w:rPr>
                      <w:rFonts w:ascii="宋体" w:hAnsi="宋体" w:cs="宋体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0日</w:t>
                  </w:r>
                </w:p>
              </w:tc>
              <w:tc>
                <w:tcPr>
                  <w:tcW w:w="1521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张跃新.周国泉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2021年2月24日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福建海利集团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福建省长乐市</w:t>
                  </w:r>
                </w:p>
              </w:tc>
              <w:tc>
                <w:tcPr>
                  <w:tcW w:w="1702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水处理回用设备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</w:t>
                  </w:r>
                  <w:r>
                    <w:rPr>
                      <w:rFonts w:ascii="宋体" w:hAnsi="宋体" w:cs="宋体"/>
                      <w:szCs w:val="21"/>
                    </w:rPr>
                    <w:t>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年2月2</w:t>
                  </w: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日-</w:t>
                  </w:r>
                  <w:r>
                    <w:rPr>
                      <w:rFonts w:ascii="宋体" w:hAnsi="宋体" w:cs="宋体"/>
                      <w:szCs w:val="21"/>
                    </w:rPr>
                    <w:t>2021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年2月2</w:t>
                  </w:r>
                  <w:r>
                    <w:rPr>
                      <w:rFonts w:ascii="宋体" w:hAnsi="宋体" w:cs="宋体"/>
                      <w:szCs w:val="21"/>
                    </w:rPr>
                    <w:t>4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</w:t>
                  </w:r>
                </w:p>
              </w:tc>
              <w:tc>
                <w:tcPr>
                  <w:tcW w:w="1521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张跃新.周国泉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88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7"/>
              <w:gridCol w:w="1120"/>
              <w:gridCol w:w="3745"/>
              <w:gridCol w:w="17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1797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179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1797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</w:rPr>
              <w:t>-</w:t>
            </w:r>
            <w:r>
              <w:rPr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管理层、综合部、生产部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7.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1.3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601B"/>
    <w:rsid w:val="000400E2"/>
    <w:rsid w:val="00062E46"/>
    <w:rsid w:val="000E20D0"/>
    <w:rsid w:val="000E6B21"/>
    <w:rsid w:val="000F603D"/>
    <w:rsid w:val="001A2D7F"/>
    <w:rsid w:val="0020089B"/>
    <w:rsid w:val="002751A5"/>
    <w:rsid w:val="00292470"/>
    <w:rsid w:val="002939AD"/>
    <w:rsid w:val="003035CA"/>
    <w:rsid w:val="00313EB0"/>
    <w:rsid w:val="00314AF6"/>
    <w:rsid w:val="00331BF4"/>
    <w:rsid w:val="00337922"/>
    <w:rsid w:val="00340867"/>
    <w:rsid w:val="00380837"/>
    <w:rsid w:val="003A198A"/>
    <w:rsid w:val="003F7D04"/>
    <w:rsid w:val="00410914"/>
    <w:rsid w:val="0048201E"/>
    <w:rsid w:val="004D6024"/>
    <w:rsid w:val="00530733"/>
    <w:rsid w:val="00536930"/>
    <w:rsid w:val="00564E53"/>
    <w:rsid w:val="005A34B8"/>
    <w:rsid w:val="005D4BA5"/>
    <w:rsid w:val="005D5659"/>
    <w:rsid w:val="00600C20"/>
    <w:rsid w:val="0062230B"/>
    <w:rsid w:val="0064030C"/>
    <w:rsid w:val="00644FE2"/>
    <w:rsid w:val="0067640C"/>
    <w:rsid w:val="006E678B"/>
    <w:rsid w:val="006E7B1D"/>
    <w:rsid w:val="007757F3"/>
    <w:rsid w:val="007C1B48"/>
    <w:rsid w:val="007E3B15"/>
    <w:rsid w:val="007E6AEB"/>
    <w:rsid w:val="00801528"/>
    <w:rsid w:val="00835D09"/>
    <w:rsid w:val="008973EE"/>
    <w:rsid w:val="008E35C7"/>
    <w:rsid w:val="008E3DF0"/>
    <w:rsid w:val="00971600"/>
    <w:rsid w:val="009973B4"/>
    <w:rsid w:val="009C28C1"/>
    <w:rsid w:val="009C7D75"/>
    <w:rsid w:val="009F7EED"/>
    <w:rsid w:val="00A062B2"/>
    <w:rsid w:val="00A55FA5"/>
    <w:rsid w:val="00A80636"/>
    <w:rsid w:val="00A90BAE"/>
    <w:rsid w:val="00AD1240"/>
    <w:rsid w:val="00AF0AAB"/>
    <w:rsid w:val="00B162C1"/>
    <w:rsid w:val="00B82A05"/>
    <w:rsid w:val="00BC3063"/>
    <w:rsid w:val="00BF597E"/>
    <w:rsid w:val="00C51A36"/>
    <w:rsid w:val="00C55228"/>
    <w:rsid w:val="00C63768"/>
    <w:rsid w:val="00C7381E"/>
    <w:rsid w:val="00C95043"/>
    <w:rsid w:val="00CE315A"/>
    <w:rsid w:val="00CF1B15"/>
    <w:rsid w:val="00D06F59"/>
    <w:rsid w:val="00D8388C"/>
    <w:rsid w:val="00E6224C"/>
    <w:rsid w:val="00EA5534"/>
    <w:rsid w:val="00EB0164"/>
    <w:rsid w:val="00ED0F62"/>
    <w:rsid w:val="00F7273D"/>
    <w:rsid w:val="00FE19E8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645616"/>
    <w:rsid w:val="148909CD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0B4E03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D76130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CF3716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3FA96451"/>
    <w:rsid w:val="40571F31"/>
    <w:rsid w:val="40760623"/>
    <w:rsid w:val="4088226A"/>
    <w:rsid w:val="408B7234"/>
    <w:rsid w:val="40D6400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8764E2"/>
    <w:rsid w:val="43C730CD"/>
    <w:rsid w:val="44A567F5"/>
    <w:rsid w:val="45283974"/>
    <w:rsid w:val="453B1EBC"/>
    <w:rsid w:val="45635AEC"/>
    <w:rsid w:val="45BA54FA"/>
    <w:rsid w:val="45C40042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BA5471"/>
    <w:rsid w:val="52D871F4"/>
    <w:rsid w:val="52F263D6"/>
    <w:rsid w:val="53024EB7"/>
    <w:rsid w:val="53261795"/>
    <w:rsid w:val="538830FD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0A21EA3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6107B7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0DB0F8A"/>
    <w:rsid w:val="70F5558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3C35D8"/>
    <w:rsid w:val="7BFC3502"/>
    <w:rsid w:val="7C090682"/>
    <w:rsid w:val="7C1B14E3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1376</Words>
  <Characters>7847</Characters>
  <Lines>65</Lines>
  <Paragraphs>18</Paragraphs>
  <TotalTime>0</TotalTime>
  <ScaleCrop>false</ScaleCrop>
  <LinksUpToDate>false</LinksUpToDate>
  <CharactersWithSpaces>9205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2021-06-20T03:19:49Z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AAAE2A75F1B24522AC8ED6A6055FE032</vt:lpwstr>
  </property>
</Properties>
</file>